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Calibri" w:eastAsia="Times New Roman" w:hAnsi="Calibri" w:cs="Calibri"/>
          <w:b/>
          <w:noProof/>
          <w:lang w:eastAsia="ru-RU"/>
        </w:rPr>
        <w:drawing>
          <wp:inline distT="0" distB="0" distL="0" distR="0">
            <wp:extent cx="523875" cy="647700"/>
            <wp:effectExtent l="0" t="0" r="9525" b="0"/>
            <wp:docPr id="2" name="Рисунок 2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«Омский сельсовет» </w:t>
      </w:r>
    </w:p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Ненецкий автономный округ </w:t>
      </w:r>
    </w:p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7E1F" w:rsidRPr="00887E1F" w:rsidRDefault="007C2E5D" w:rsidP="00887E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887E1F" w:rsidRPr="00887E1F">
        <w:rPr>
          <w:rFonts w:ascii="Times New Roman" w:eastAsia="Calibri" w:hAnsi="Times New Roman" w:cs="Times New Roman"/>
          <w:b/>
          <w:sz w:val="24"/>
          <w:szCs w:val="24"/>
          <w:u w:val="single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887E1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27 </w:t>
      </w:r>
      <w:r w:rsidR="00887E1F">
        <w:rPr>
          <w:rFonts w:ascii="Times New Roman" w:eastAsia="Calibri" w:hAnsi="Times New Roman" w:cs="Times New Roman"/>
          <w:b/>
          <w:sz w:val="24"/>
          <w:szCs w:val="24"/>
          <w:u w:val="single"/>
        </w:rPr>
        <w:t>июля</w:t>
      </w:r>
      <w:r w:rsidR="00887E1F" w:rsidRPr="00887E1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2021 года  №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76</w:t>
      </w:r>
      <w:r w:rsidR="00887E1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887E1F" w:rsidRPr="00887E1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87E1F">
        <w:rPr>
          <w:rFonts w:ascii="Times New Roman" w:eastAsia="Calibri" w:hAnsi="Times New Roman" w:cs="Times New Roman"/>
          <w:sz w:val="20"/>
          <w:szCs w:val="20"/>
        </w:rPr>
        <w:t xml:space="preserve">с. Ома, Ненецкий автономный округ </w:t>
      </w:r>
    </w:p>
    <w:p w:rsidR="0035511E" w:rsidRPr="0035511E" w:rsidRDefault="0035511E" w:rsidP="003551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511E" w:rsidRPr="00887E1F" w:rsidRDefault="0035511E" w:rsidP="0035511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1F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мероприятий проектов </w:t>
      </w:r>
    </w:p>
    <w:p w:rsidR="0035511E" w:rsidRPr="00887E1F" w:rsidRDefault="0035511E" w:rsidP="0035511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1F">
        <w:rPr>
          <w:rFonts w:ascii="Times New Roman" w:hAnsi="Times New Roman" w:cs="Times New Roman"/>
          <w:b/>
          <w:sz w:val="24"/>
          <w:szCs w:val="24"/>
        </w:rPr>
        <w:t xml:space="preserve">по поддержке местных инициатив на территории </w:t>
      </w:r>
    </w:p>
    <w:p w:rsidR="0035511E" w:rsidRPr="00887E1F" w:rsidRDefault="0035511E" w:rsidP="0035511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1F">
        <w:rPr>
          <w:rFonts w:ascii="Times New Roman" w:hAnsi="Times New Roman" w:cs="Times New Roman"/>
          <w:b/>
          <w:sz w:val="24"/>
          <w:szCs w:val="24"/>
        </w:rPr>
        <w:t>мун</w:t>
      </w:r>
      <w:r w:rsidR="00887E1F">
        <w:rPr>
          <w:rFonts w:ascii="Times New Roman" w:hAnsi="Times New Roman" w:cs="Times New Roman"/>
          <w:b/>
          <w:sz w:val="24"/>
          <w:szCs w:val="24"/>
        </w:rPr>
        <w:t>иципального образования «Омский</w:t>
      </w:r>
      <w:r w:rsidRPr="00887E1F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35511E" w:rsidRPr="00887E1F" w:rsidRDefault="0035511E" w:rsidP="0035511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1F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35511E" w:rsidRPr="0035511E" w:rsidRDefault="0035511E" w:rsidP="0035511E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5511E" w:rsidRPr="0035511E" w:rsidRDefault="0035511E" w:rsidP="0035511E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5511E" w:rsidRPr="00DA1394" w:rsidRDefault="0035511E" w:rsidP="003551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1394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Ненецкого автономного округа </w:t>
      </w:r>
      <w:r w:rsidR="00887E1F" w:rsidRPr="00DA1394">
        <w:rPr>
          <w:rFonts w:ascii="Times New Roman" w:hAnsi="Times New Roman"/>
          <w:sz w:val="24"/>
          <w:szCs w:val="24"/>
        </w:rPr>
        <w:t xml:space="preserve"> </w:t>
      </w:r>
      <w:r w:rsidRPr="00DA1394">
        <w:rPr>
          <w:rFonts w:ascii="Times New Roman" w:hAnsi="Times New Roman"/>
          <w:sz w:val="24"/>
          <w:szCs w:val="24"/>
        </w:rPr>
        <w:t>№ 175-п от 29.05.2017 «Об утверждении Положения о порядке и условиях предоставления субсидий местным бюдж</w:t>
      </w:r>
      <w:r w:rsidR="00887E1F" w:rsidRPr="00DA1394">
        <w:rPr>
          <w:rFonts w:ascii="Times New Roman" w:hAnsi="Times New Roman"/>
          <w:sz w:val="24"/>
          <w:szCs w:val="24"/>
        </w:rPr>
        <w:t>етам муниципальных образований Н</w:t>
      </w:r>
      <w:r w:rsidRPr="00DA1394">
        <w:rPr>
          <w:rFonts w:ascii="Times New Roman" w:hAnsi="Times New Roman"/>
          <w:sz w:val="24"/>
          <w:szCs w:val="24"/>
        </w:rPr>
        <w:t>енецкого автономного округа», Постановлением Администрации Не</w:t>
      </w:r>
      <w:r w:rsidR="00887E1F" w:rsidRPr="00DA1394">
        <w:rPr>
          <w:rFonts w:ascii="Times New Roman" w:hAnsi="Times New Roman"/>
          <w:sz w:val="24"/>
          <w:szCs w:val="24"/>
        </w:rPr>
        <w:t>нецкого автономного округа № 192-п от 23.07.2021</w:t>
      </w:r>
      <w:r w:rsidRPr="00DA1394">
        <w:rPr>
          <w:rFonts w:ascii="Times New Roman" w:hAnsi="Times New Roman"/>
          <w:sz w:val="24"/>
          <w:szCs w:val="24"/>
        </w:rPr>
        <w:t xml:space="preserve"> «</w:t>
      </w:r>
      <w:r w:rsidR="00887E1F" w:rsidRPr="00DA1394">
        <w:rPr>
          <w:rFonts w:ascii="Times New Roman" w:hAnsi="Times New Roman"/>
          <w:sz w:val="24"/>
          <w:szCs w:val="24"/>
        </w:rPr>
        <w:t>О внесении изменений в пункт 1 постановления Администрации Ненецкого автономного округа от 08.04.2021 № 105-п «</w:t>
      </w:r>
      <w:r w:rsidRPr="00DA1394">
        <w:rPr>
          <w:rFonts w:ascii="Times New Roman" w:hAnsi="Times New Roman"/>
          <w:sz w:val="24"/>
          <w:szCs w:val="24"/>
        </w:rPr>
        <w:t>О распределении субсидий бюджетам муниципальных образований Ненецкого автономного округа на реализацию</w:t>
      </w:r>
      <w:proofErr w:type="gramEnd"/>
      <w:r w:rsidRPr="00DA1394">
        <w:rPr>
          <w:rFonts w:ascii="Times New Roman" w:hAnsi="Times New Roman"/>
          <w:sz w:val="24"/>
          <w:szCs w:val="24"/>
        </w:rPr>
        <w:t xml:space="preserve"> проектов по поддержке местных инициатив», Уставом муниципального образования «</w:t>
      </w:r>
      <w:r w:rsidR="00887E1F" w:rsidRPr="00DA1394">
        <w:rPr>
          <w:rFonts w:ascii="Times New Roman" w:hAnsi="Times New Roman"/>
          <w:sz w:val="24"/>
          <w:szCs w:val="24"/>
        </w:rPr>
        <w:t xml:space="preserve">Омский </w:t>
      </w:r>
      <w:r w:rsidRPr="00DA1394">
        <w:rPr>
          <w:rFonts w:ascii="Times New Roman" w:hAnsi="Times New Roman"/>
          <w:sz w:val="24"/>
          <w:szCs w:val="24"/>
        </w:rPr>
        <w:t>сельсовет» Ненецкого автономного округа Администрация му</w:t>
      </w:r>
      <w:r w:rsidR="00472450" w:rsidRPr="00DA1394">
        <w:rPr>
          <w:rFonts w:ascii="Times New Roman" w:hAnsi="Times New Roman"/>
          <w:sz w:val="24"/>
          <w:szCs w:val="24"/>
        </w:rPr>
        <w:t>ниципального образования «Омски</w:t>
      </w:r>
      <w:r w:rsidRPr="00DA1394">
        <w:rPr>
          <w:rFonts w:ascii="Times New Roman" w:hAnsi="Times New Roman"/>
          <w:sz w:val="24"/>
          <w:szCs w:val="24"/>
        </w:rPr>
        <w:t>й сельсовет» Ненецкого автономного округа ПОСТАНОВЛЯЕТ:</w:t>
      </w:r>
    </w:p>
    <w:p w:rsidR="0035511E" w:rsidRPr="00DA1394" w:rsidRDefault="0035511E" w:rsidP="00355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80"/>
          <w:sz w:val="24"/>
          <w:szCs w:val="24"/>
        </w:rPr>
      </w:pPr>
    </w:p>
    <w:p w:rsidR="0035511E" w:rsidRPr="00DA1394" w:rsidRDefault="00BE31F6" w:rsidP="00BE31F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394">
        <w:rPr>
          <w:rFonts w:ascii="Times New Roman" w:hAnsi="Times New Roman" w:cs="Times New Roman"/>
          <w:sz w:val="24"/>
          <w:szCs w:val="24"/>
        </w:rPr>
        <w:t>Утвердить перечень мероприятий проектов по поддержке местных инициатив на территории мун</w:t>
      </w:r>
      <w:r w:rsidR="00472450" w:rsidRPr="00DA1394">
        <w:rPr>
          <w:rFonts w:ascii="Times New Roman" w:hAnsi="Times New Roman" w:cs="Times New Roman"/>
          <w:sz w:val="24"/>
          <w:szCs w:val="24"/>
        </w:rPr>
        <w:t>иципального образования «Омский</w:t>
      </w:r>
      <w:r w:rsidRPr="00DA1394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="0035511E" w:rsidRPr="00DA1394">
        <w:rPr>
          <w:rFonts w:ascii="Times New Roman" w:hAnsi="Times New Roman" w:cs="Times New Roman"/>
          <w:sz w:val="24"/>
          <w:szCs w:val="24"/>
        </w:rPr>
        <w:t xml:space="preserve"> </w:t>
      </w:r>
      <w:r w:rsidRPr="00DA1394">
        <w:rPr>
          <w:rFonts w:ascii="Times New Roman" w:hAnsi="Times New Roman" w:cs="Times New Roman"/>
          <w:sz w:val="24"/>
          <w:szCs w:val="24"/>
        </w:rPr>
        <w:t>(Приложение</w:t>
      </w:r>
      <w:r w:rsidR="0035511E" w:rsidRPr="00DA1394">
        <w:rPr>
          <w:rFonts w:ascii="Times New Roman" w:hAnsi="Times New Roman" w:cs="Times New Roman"/>
          <w:sz w:val="24"/>
          <w:szCs w:val="24"/>
        </w:rPr>
        <w:t>).</w:t>
      </w:r>
    </w:p>
    <w:p w:rsidR="0035511E" w:rsidRPr="00DA1394" w:rsidRDefault="0035511E" w:rsidP="0035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11E" w:rsidRPr="00DA1394" w:rsidRDefault="0035511E" w:rsidP="00355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39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 и подлежит официальному опубликованию.</w:t>
      </w:r>
    </w:p>
    <w:p w:rsidR="0035511E" w:rsidRPr="00DA1394" w:rsidRDefault="0035511E" w:rsidP="00355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11E" w:rsidRPr="00DA1394" w:rsidRDefault="0035511E" w:rsidP="00355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11E" w:rsidRPr="00DA1394" w:rsidRDefault="0035511E" w:rsidP="00355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11E" w:rsidRPr="00DA1394" w:rsidRDefault="0035511E" w:rsidP="00355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11E" w:rsidRPr="00DA1394" w:rsidRDefault="0035511E" w:rsidP="003551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A1394">
        <w:rPr>
          <w:rFonts w:ascii="Times New Roman" w:hAnsi="Times New Roman" w:cs="Times New Roman"/>
          <w:sz w:val="24"/>
          <w:szCs w:val="24"/>
        </w:rPr>
        <w:t>Глава</w:t>
      </w:r>
      <w:r w:rsidR="00472450" w:rsidRPr="00DA139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72450" w:rsidRPr="00DA1394" w:rsidRDefault="00472450" w:rsidP="003551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A1394">
        <w:rPr>
          <w:rFonts w:ascii="Times New Roman" w:hAnsi="Times New Roman" w:cs="Times New Roman"/>
          <w:sz w:val="24"/>
          <w:szCs w:val="24"/>
        </w:rPr>
        <w:t>«Омский сельсовет»                                                                                        Е.М. Михеева</w:t>
      </w:r>
    </w:p>
    <w:p w:rsidR="00472450" w:rsidRPr="00DA1394" w:rsidRDefault="00472450" w:rsidP="003551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A139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35511E" w:rsidRPr="0035511E" w:rsidRDefault="0035511E" w:rsidP="0035511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</w:rPr>
      </w:pPr>
    </w:p>
    <w:p w:rsidR="00374502" w:rsidRPr="0035511E" w:rsidRDefault="00374502" w:rsidP="0035511E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11E">
        <w:rPr>
          <w:rFonts w:ascii="Times New Roman" w:hAnsi="Times New Roman" w:cs="Times New Roman"/>
          <w:sz w:val="28"/>
          <w:szCs w:val="28"/>
        </w:rPr>
        <w:br w:type="page"/>
      </w:r>
    </w:p>
    <w:p w:rsidR="00374502" w:rsidRPr="00B0498C" w:rsidRDefault="00374502" w:rsidP="00B0498C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4502" w:rsidRPr="00B049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4502" w:rsidRPr="0035511E" w:rsidRDefault="00374502" w:rsidP="00B049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511E">
        <w:rPr>
          <w:rFonts w:ascii="Times New Roman" w:hAnsi="Times New Roman" w:cs="Times New Roman"/>
        </w:rPr>
        <w:lastRenderedPageBreak/>
        <w:t xml:space="preserve">Приложение  </w:t>
      </w:r>
    </w:p>
    <w:p w:rsidR="0035511E" w:rsidRPr="0035511E" w:rsidRDefault="0035511E" w:rsidP="003551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511E">
        <w:rPr>
          <w:rFonts w:ascii="Times New Roman" w:hAnsi="Times New Roman" w:cs="Times New Roman"/>
        </w:rPr>
        <w:t>к постановлению А</w:t>
      </w:r>
      <w:r w:rsidR="00374502" w:rsidRPr="0035511E">
        <w:rPr>
          <w:rFonts w:ascii="Times New Roman" w:hAnsi="Times New Roman" w:cs="Times New Roman"/>
        </w:rPr>
        <w:t xml:space="preserve">дминистрации </w:t>
      </w:r>
    </w:p>
    <w:p w:rsidR="00374502" w:rsidRPr="0035511E" w:rsidRDefault="00472450" w:rsidP="003551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«Омский</w:t>
      </w:r>
      <w:r w:rsidR="0035511E" w:rsidRPr="0035511E">
        <w:rPr>
          <w:rFonts w:ascii="Times New Roman" w:hAnsi="Times New Roman" w:cs="Times New Roman"/>
        </w:rPr>
        <w:t xml:space="preserve"> сельсовет» НАО</w:t>
      </w:r>
    </w:p>
    <w:p w:rsidR="00374502" w:rsidRPr="0035511E" w:rsidRDefault="00374502" w:rsidP="00B049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511E">
        <w:rPr>
          <w:rFonts w:ascii="Times New Roman" w:hAnsi="Times New Roman" w:cs="Times New Roman"/>
        </w:rPr>
        <w:t xml:space="preserve">от </w:t>
      </w:r>
      <w:r w:rsidR="007C2E5D">
        <w:rPr>
          <w:rFonts w:ascii="Times New Roman" w:hAnsi="Times New Roman" w:cs="Times New Roman"/>
        </w:rPr>
        <w:t>27</w:t>
      </w:r>
      <w:r w:rsidR="00472450">
        <w:rPr>
          <w:rFonts w:ascii="Times New Roman" w:hAnsi="Times New Roman" w:cs="Times New Roman"/>
        </w:rPr>
        <w:t xml:space="preserve"> июл</w:t>
      </w:r>
      <w:r w:rsidR="00963920" w:rsidRPr="0035511E">
        <w:rPr>
          <w:rFonts w:ascii="Times New Roman" w:hAnsi="Times New Roman" w:cs="Times New Roman"/>
        </w:rPr>
        <w:t xml:space="preserve">я </w:t>
      </w:r>
      <w:r w:rsidR="00472450">
        <w:rPr>
          <w:rFonts w:ascii="Times New Roman" w:hAnsi="Times New Roman" w:cs="Times New Roman"/>
        </w:rPr>
        <w:t xml:space="preserve"> 2021</w:t>
      </w:r>
      <w:r w:rsidRPr="0035511E">
        <w:rPr>
          <w:rFonts w:ascii="Times New Roman" w:hAnsi="Times New Roman" w:cs="Times New Roman"/>
        </w:rPr>
        <w:t xml:space="preserve"> года № </w:t>
      </w:r>
      <w:r w:rsidR="007C2E5D">
        <w:rPr>
          <w:rFonts w:ascii="Times New Roman" w:hAnsi="Times New Roman" w:cs="Times New Roman"/>
        </w:rPr>
        <w:t>76</w:t>
      </w:r>
      <w:r w:rsidRPr="0035511E">
        <w:rPr>
          <w:rFonts w:ascii="Times New Roman" w:hAnsi="Times New Roman" w:cs="Times New Roman"/>
        </w:rPr>
        <w:t xml:space="preserve"> </w:t>
      </w:r>
    </w:p>
    <w:p w:rsidR="00374502" w:rsidRPr="00B0498C" w:rsidRDefault="00374502" w:rsidP="00B04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502" w:rsidRPr="00CF1E31" w:rsidRDefault="00374502" w:rsidP="00B0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31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 </w:t>
      </w:r>
    </w:p>
    <w:p w:rsidR="00374502" w:rsidRPr="00CF1E31" w:rsidRDefault="0035511E" w:rsidP="00B0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782094" w:rsidRPr="00CF1E31">
        <w:rPr>
          <w:rFonts w:ascii="Times New Roman" w:hAnsi="Times New Roman" w:cs="Times New Roman"/>
          <w:b/>
          <w:sz w:val="28"/>
          <w:szCs w:val="28"/>
        </w:rPr>
        <w:t xml:space="preserve"> по поддержке местных инициатив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МО «</w:t>
      </w:r>
      <w:r w:rsidR="00472450">
        <w:rPr>
          <w:rFonts w:ascii="Times New Roman" w:hAnsi="Times New Roman" w:cs="Times New Roman"/>
          <w:b/>
          <w:sz w:val="28"/>
          <w:szCs w:val="28"/>
        </w:rPr>
        <w:t xml:space="preserve">Омский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сельсовет» НАО </w:t>
      </w:r>
    </w:p>
    <w:p w:rsidR="00374502" w:rsidRPr="00B0498C" w:rsidRDefault="00374502" w:rsidP="00B04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285"/>
        <w:gridCol w:w="2186"/>
        <w:gridCol w:w="2186"/>
        <w:gridCol w:w="2149"/>
      </w:tblGrid>
      <w:tr w:rsidR="00C3601C" w:rsidRPr="00B0498C" w:rsidTr="00C3601C">
        <w:trPr>
          <w:trHeight w:val="1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3601C" w:rsidRPr="0035511E" w:rsidRDefault="00C3601C" w:rsidP="00CF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C3601C" w:rsidRPr="0035511E" w:rsidRDefault="00C3601C" w:rsidP="00CF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5" w:type="dxa"/>
            <w:tcBorders>
              <w:top w:val="single" w:sz="4" w:space="0" w:color="auto"/>
              <w:right w:val="single" w:sz="4" w:space="0" w:color="auto"/>
            </w:tcBorders>
          </w:tcPr>
          <w:p w:rsidR="00C3601C" w:rsidRPr="0035511E" w:rsidRDefault="00C3601C" w:rsidP="00CF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3601C" w:rsidRPr="0035511E" w:rsidRDefault="00C3601C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1C" w:rsidRPr="0035511E" w:rsidRDefault="00C3601C" w:rsidP="00CF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1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субъекта РФ</w:t>
            </w:r>
          </w:p>
          <w:p w:rsidR="00C3601C" w:rsidRPr="0035511E" w:rsidRDefault="00C3601C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</w:tcPr>
          <w:p w:rsidR="00C3601C" w:rsidRPr="0035511E" w:rsidRDefault="00C3601C" w:rsidP="00CF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1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местного бюджета</w:t>
            </w:r>
          </w:p>
          <w:p w:rsidR="00C3601C" w:rsidRPr="0035511E" w:rsidRDefault="00C3601C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</w:tcPr>
          <w:p w:rsidR="00C3601C" w:rsidRPr="0035511E" w:rsidRDefault="00BE31F6" w:rsidP="00CF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вклада граждан / </w:t>
            </w:r>
            <w:r w:rsidR="00C3601C" w:rsidRPr="0035511E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  <w:p w:rsidR="00C3601C" w:rsidRPr="0035511E" w:rsidRDefault="00C3601C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1C" w:rsidRPr="00B0498C" w:rsidTr="00C3601C">
        <w:tc>
          <w:tcPr>
            <w:tcW w:w="993" w:type="dxa"/>
          </w:tcPr>
          <w:p w:rsidR="00C3601C" w:rsidRDefault="00C3601C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C3601C" w:rsidRPr="0035511E" w:rsidRDefault="007C2E5D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памятника участникам Великой Отечественной войны и обустройство площадки возле памятника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Вижас</w:t>
            </w:r>
            <w:proofErr w:type="spellEnd"/>
          </w:p>
        </w:tc>
        <w:tc>
          <w:tcPr>
            <w:tcW w:w="2285" w:type="dxa"/>
          </w:tcPr>
          <w:p w:rsidR="00C3601C" w:rsidRPr="0035511E" w:rsidRDefault="007C2E5D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284835,00</w:t>
            </w:r>
          </w:p>
          <w:p w:rsidR="00C3601C" w:rsidRPr="0035511E" w:rsidRDefault="00C3601C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C3601C" w:rsidRPr="0035511E" w:rsidRDefault="007C2E5D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253503,00</w:t>
            </w:r>
          </w:p>
          <w:p w:rsidR="00C3601C" w:rsidRPr="0035511E" w:rsidRDefault="00C3601C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C3601C" w:rsidRPr="0035511E" w:rsidRDefault="007C2E5D" w:rsidP="007C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28484,00</w:t>
            </w:r>
          </w:p>
        </w:tc>
        <w:tc>
          <w:tcPr>
            <w:tcW w:w="2149" w:type="dxa"/>
          </w:tcPr>
          <w:p w:rsidR="00C3601C" w:rsidRPr="0035511E" w:rsidRDefault="007C2E5D" w:rsidP="007C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2848,00</w:t>
            </w:r>
          </w:p>
        </w:tc>
      </w:tr>
      <w:tr w:rsidR="007C2E5D" w:rsidRPr="00B0498C" w:rsidTr="00C3601C">
        <w:tc>
          <w:tcPr>
            <w:tcW w:w="993" w:type="dxa"/>
          </w:tcPr>
          <w:p w:rsidR="007C2E5D" w:rsidRDefault="007C2E5D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7C2E5D" w:rsidRDefault="007C2E5D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и урн вдоль набережной в д. Снопа</w:t>
            </w:r>
          </w:p>
        </w:tc>
        <w:tc>
          <w:tcPr>
            <w:tcW w:w="2285" w:type="dxa"/>
          </w:tcPr>
          <w:p w:rsidR="007C2E5D" w:rsidRDefault="007C2E5D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317499,00</w:t>
            </w:r>
          </w:p>
        </w:tc>
        <w:tc>
          <w:tcPr>
            <w:tcW w:w="2186" w:type="dxa"/>
          </w:tcPr>
          <w:p w:rsidR="007C2E5D" w:rsidRDefault="007C2E5D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280684,97</w:t>
            </w:r>
          </w:p>
        </w:tc>
        <w:tc>
          <w:tcPr>
            <w:tcW w:w="2186" w:type="dxa"/>
          </w:tcPr>
          <w:p w:rsidR="007C2E5D" w:rsidRDefault="007C2E5D" w:rsidP="007C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31750,30</w:t>
            </w:r>
          </w:p>
        </w:tc>
        <w:tc>
          <w:tcPr>
            <w:tcW w:w="2149" w:type="dxa"/>
          </w:tcPr>
          <w:p w:rsidR="007C2E5D" w:rsidRDefault="007C2E5D" w:rsidP="007C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5063,73</w:t>
            </w:r>
          </w:p>
        </w:tc>
      </w:tr>
      <w:tr w:rsidR="00C3601C" w:rsidRPr="00B0498C" w:rsidTr="00C3601C">
        <w:tc>
          <w:tcPr>
            <w:tcW w:w="993" w:type="dxa"/>
          </w:tcPr>
          <w:p w:rsidR="00C3601C" w:rsidRDefault="00C3601C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C3601C" w:rsidRDefault="007C2E5D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ние уличной спортивной площадки с тренажерами</w:t>
            </w:r>
          </w:p>
        </w:tc>
        <w:tc>
          <w:tcPr>
            <w:tcW w:w="2285" w:type="dxa"/>
          </w:tcPr>
          <w:p w:rsidR="00C3601C" w:rsidRPr="0035511E" w:rsidRDefault="007C2E5D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851648,40</w:t>
            </w:r>
          </w:p>
        </w:tc>
        <w:tc>
          <w:tcPr>
            <w:tcW w:w="2186" w:type="dxa"/>
          </w:tcPr>
          <w:p w:rsidR="00C3601C" w:rsidRPr="0035511E" w:rsidRDefault="007C2E5D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757967,72</w:t>
            </w:r>
          </w:p>
        </w:tc>
        <w:tc>
          <w:tcPr>
            <w:tcW w:w="2186" w:type="dxa"/>
          </w:tcPr>
          <w:p w:rsidR="00C3601C" w:rsidRPr="0035511E" w:rsidRDefault="007C2E5D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85164,44</w:t>
            </w:r>
          </w:p>
        </w:tc>
        <w:tc>
          <w:tcPr>
            <w:tcW w:w="2149" w:type="dxa"/>
          </w:tcPr>
          <w:p w:rsidR="00C3601C" w:rsidRPr="0035511E" w:rsidRDefault="007C2E5D" w:rsidP="007C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8516,24</w:t>
            </w:r>
          </w:p>
        </w:tc>
      </w:tr>
    </w:tbl>
    <w:p w:rsidR="00374502" w:rsidRPr="00B0498C" w:rsidRDefault="00374502" w:rsidP="00B0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DB4" w:rsidRPr="00B0498C" w:rsidRDefault="00BB0DB4" w:rsidP="00B0498C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02" w:rsidRPr="00B0498C" w:rsidRDefault="00374502" w:rsidP="00B0498C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502" w:rsidRPr="00B0498C" w:rsidSect="003745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4AA3"/>
    <w:multiLevelType w:val="hybridMultilevel"/>
    <w:tmpl w:val="E98C4F14"/>
    <w:lvl w:ilvl="0" w:tplc="0142B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14712A"/>
    <w:multiLevelType w:val="hybridMultilevel"/>
    <w:tmpl w:val="A44C92B8"/>
    <w:lvl w:ilvl="0" w:tplc="BD389FC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F2"/>
    <w:rsid w:val="000E2D41"/>
    <w:rsid w:val="001B674B"/>
    <w:rsid w:val="002E118E"/>
    <w:rsid w:val="002E7B15"/>
    <w:rsid w:val="0035511E"/>
    <w:rsid w:val="00374502"/>
    <w:rsid w:val="003773AA"/>
    <w:rsid w:val="003E153B"/>
    <w:rsid w:val="00472450"/>
    <w:rsid w:val="00572A47"/>
    <w:rsid w:val="00595305"/>
    <w:rsid w:val="005D625F"/>
    <w:rsid w:val="0065479D"/>
    <w:rsid w:val="00721D53"/>
    <w:rsid w:val="00754AA0"/>
    <w:rsid w:val="00782094"/>
    <w:rsid w:val="007C2E5D"/>
    <w:rsid w:val="007D1344"/>
    <w:rsid w:val="007E514B"/>
    <w:rsid w:val="00887E1F"/>
    <w:rsid w:val="008B7693"/>
    <w:rsid w:val="00913BF2"/>
    <w:rsid w:val="00963920"/>
    <w:rsid w:val="00A75374"/>
    <w:rsid w:val="00B0498C"/>
    <w:rsid w:val="00B32AEF"/>
    <w:rsid w:val="00BB0DB4"/>
    <w:rsid w:val="00BE31F6"/>
    <w:rsid w:val="00C3601C"/>
    <w:rsid w:val="00C86CFC"/>
    <w:rsid w:val="00CF1E31"/>
    <w:rsid w:val="00DA1394"/>
    <w:rsid w:val="00E02D96"/>
    <w:rsid w:val="00ED0207"/>
    <w:rsid w:val="00FC12CE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D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1D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AEF"/>
    <w:rPr>
      <w:rFonts w:ascii="Tahoma" w:hAnsi="Tahoma" w:cs="Tahoma"/>
      <w:sz w:val="16"/>
      <w:szCs w:val="16"/>
    </w:rPr>
  </w:style>
  <w:style w:type="paragraph" w:styleId="a8">
    <w:name w:val="No Spacing"/>
    <w:qFormat/>
    <w:rsid w:val="0035511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Title">
    <w:name w:val="ConsPlusTitle"/>
    <w:uiPriority w:val="99"/>
    <w:rsid w:val="00355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551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D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1D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AEF"/>
    <w:rPr>
      <w:rFonts w:ascii="Tahoma" w:hAnsi="Tahoma" w:cs="Tahoma"/>
      <w:sz w:val="16"/>
      <w:szCs w:val="16"/>
    </w:rPr>
  </w:style>
  <w:style w:type="paragraph" w:styleId="a8">
    <w:name w:val="No Spacing"/>
    <w:qFormat/>
    <w:rsid w:val="0035511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Title">
    <w:name w:val="ConsPlusTitle"/>
    <w:uiPriority w:val="99"/>
    <w:rsid w:val="00355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551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8C6B-53EA-4F33-8BE6-6821579C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Администрация</cp:lastModifiedBy>
  <cp:revision>6</cp:revision>
  <cp:lastPrinted>2021-07-27T08:07:00Z</cp:lastPrinted>
  <dcterms:created xsi:type="dcterms:W3CDTF">2020-06-05T11:22:00Z</dcterms:created>
  <dcterms:modified xsi:type="dcterms:W3CDTF">2021-07-27T08:07:00Z</dcterms:modified>
</cp:coreProperties>
</file>