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B6" w:rsidRDefault="00615CB6" w:rsidP="00615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615CB6" w:rsidRDefault="00615CB6" w:rsidP="00615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7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15CB6" w:rsidRDefault="00615CB6" w:rsidP="00615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CB6" w:rsidRDefault="00615CB6" w:rsidP="00615CB6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 Е Ш Е Н И Е  № </w:t>
      </w:r>
      <w:r w:rsidR="00C03E40">
        <w:rPr>
          <w:rFonts w:ascii="Times New Roman" w:hAnsi="Times New Roman" w:cs="Times New Roman"/>
          <w:b/>
          <w:sz w:val="24"/>
          <w:szCs w:val="24"/>
        </w:rPr>
        <w:t xml:space="preserve"> 29</w:t>
      </w:r>
      <w:bookmarkStart w:id="0" w:name="_GoBack"/>
      <w:bookmarkEnd w:id="0"/>
    </w:p>
    <w:p w:rsidR="00615CB6" w:rsidRDefault="00615CB6" w:rsidP="00615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с. Ома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« </w:t>
      </w:r>
      <w:r w:rsidR="00A253D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A253D3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:rsidR="00615CB6" w:rsidRDefault="00615CB6" w:rsidP="00615CB6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(место проведения)</w:t>
      </w:r>
    </w:p>
    <w:p w:rsidR="00615CB6" w:rsidRDefault="00615CB6" w:rsidP="00615CB6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15CB6" w:rsidRDefault="00615CB6" w:rsidP="00615CB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уполномоченного представителя избирательного объединения </w:t>
      </w:r>
      <w:r>
        <w:rPr>
          <w:rFonts w:ascii="Times New Roman" w:hAnsi="Times New Roman" w:cs="Times New Roman"/>
          <w:b/>
          <w:sz w:val="24"/>
          <w:szCs w:val="24"/>
        </w:rPr>
        <w:t>«Ненецкого регионального отделения Политической партии ЛДПР – Либерально-демографическая партия России»</w:t>
      </w:r>
    </w:p>
    <w:p w:rsidR="00615CB6" w:rsidRDefault="00615CB6" w:rsidP="00615CB6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15CB6" w:rsidRDefault="00615CB6" w:rsidP="00615CB6">
      <w:pPr>
        <w:pStyle w:val="5"/>
        <w:numPr>
          <w:ilvl w:val="0"/>
          <w:numId w:val="0"/>
        </w:numPr>
        <w:spacing w:line="276" w:lineRule="auto"/>
        <w:ind w:firstLine="851"/>
        <w:jc w:val="both"/>
        <w:rPr>
          <w:sz w:val="24"/>
          <w:szCs w:val="24"/>
          <w:vertAlign w:val="superscript"/>
        </w:rPr>
      </w:pPr>
      <w:proofErr w:type="gramStart"/>
      <w:r>
        <w:rPr>
          <w:bCs w:val="0"/>
          <w:sz w:val="24"/>
          <w:szCs w:val="24"/>
        </w:rPr>
        <w:t xml:space="preserve">Рассмотрев документы, представленные в </w:t>
      </w:r>
      <w:r w:rsidR="00A253D3">
        <w:rPr>
          <w:bCs w:val="0"/>
          <w:sz w:val="24"/>
          <w:szCs w:val="24"/>
        </w:rPr>
        <w:t xml:space="preserve">участковую </w:t>
      </w:r>
      <w:r>
        <w:rPr>
          <w:bCs w:val="0"/>
          <w:sz w:val="24"/>
          <w:szCs w:val="24"/>
        </w:rPr>
        <w:t xml:space="preserve">избирательную комиссию </w:t>
      </w:r>
      <w:r w:rsidR="00A253D3">
        <w:rPr>
          <w:bCs w:val="0"/>
          <w:sz w:val="24"/>
          <w:szCs w:val="24"/>
        </w:rPr>
        <w:t>избирательного участка № 7</w:t>
      </w:r>
      <w:r>
        <w:rPr>
          <w:bCs w:val="0"/>
          <w:sz w:val="24"/>
          <w:szCs w:val="24"/>
        </w:rPr>
        <w:t xml:space="preserve"> для регистрации уполномоченного представителя </w:t>
      </w:r>
      <w:r>
        <w:rPr>
          <w:sz w:val="24"/>
          <w:szCs w:val="24"/>
        </w:rPr>
        <w:t xml:space="preserve">избирательного объединения Политическая партия «Ненецкое региональное отделение Политическая партия ЛДПР – Либерально-демографическая партия России», </w:t>
      </w:r>
      <w:r>
        <w:rPr>
          <w:bCs w:val="0"/>
          <w:sz w:val="24"/>
          <w:szCs w:val="24"/>
        </w:rPr>
        <w:t xml:space="preserve">в соответствии со статьей 17 </w:t>
      </w:r>
      <w:r>
        <w:rPr>
          <w:sz w:val="24"/>
          <w:szCs w:val="24"/>
        </w:rPr>
        <w:t>закона Ненецкого автономного  округа от 28 ноября 2008 года № 93-оз «О выборах депутатов представительных органов Сельского поселения и выборных должностных лиц местного самоуправления в Ненецком автономном округе», участковая</w:t>
      </w:r>
      <w:proofErr w:type="gramEnd"/>
      <w:r>
        <w:rPr>
          <w:sz w:val="24"/>
          <w:szCs w:val="24"/>
        </w:rPr>
        <w:t xml:space="preserve"> избирательная комиссия избирательного участка № 7 РЕШИЛА:</w:t>
      </w:r>
    </w:p>
    <w:p w:rsidR="00615CB6" w:rsidRDefault="00615CB6" w:rsidP="00615CB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15CB6" w:rsidRDefault="00615CB6" w:rsidP="00615CB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 Зарегистрировать уполномоченного представителя избирательного объединения Политическая партия </w:t>
      </w:r>
      <w:r>
        <w:rPr>
          <w:rFonts w:ascii="Times New Roman" w:hAnsi="Times New Roman" w:cs="Times New Roman"/>
          <w:sz w:val="24"/>
          <w:szCs w:val="24"/>
        </w:rPr>
        <w:t>«Ненецко</w:t>
      </w:r>
      <w:r>
        <w:rPr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регионально</w:t>
      </w:r>
      <w:r>
        <w:rPr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отделени</w:t>
      </w:r>
      <w:r>
        <w:rPr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Политическая парти</w:t>
      </w:r>
      <w:r>
        <w:rPr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ЛДПР – Либерально-демографическая партия России»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15CB6" w:rsidRDefault="00615CB6" w:rsidP="00615CB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Михаила Георгиевича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5CB6" w:rsidRDefault="00615CB6" w:rsidP="00615CB6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 Выдать зарегистрированному уполномоченному представителю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>достоверение установленного образца.</w:t>
      </w:r>
    </w:p>
    <w:p w:rsidR="00615CB6" w:rsidRDefault="00615CB6" w:rsidP="00615CB6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3. </w:t>
      </w:r>
      <w:r>
        <w:rPr>
          <w:rFonts w:ascii="Times New Roman" w:hAnsi="Times New Roman" w:cs="Times New Roman"/>
          <w:sz w:val="24"/>
          <w:szCs w:val="24"/>
        </w:rPr>
        <w:t>Настоящее решение для размещения на официальном сайте Сельского поселения  «Омский сельсовет» ЗР НАО.</w:t>
      </w:r>
    </w:p>
    <w:p w:rsidR="00615CB6" w:rsidRDefault="00615CB6" w:rsidP="00615CB6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4. 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участковой избирательной комиссии избирательного участка № 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Дарью Борисовну.</w:t>
      </w:r>
    </w:p>
    <w:p w:rsidR="00615CB6" w:rsidRDefault="00615CB6" w:rsidP="00615CB6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5CB6" w:rsidRDefault="00615CB6" w:rsidP="00615CB6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15CB6" w:rsidRDefault="00615CB6" w:rsidP="00615C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Председатель участковой избирательной комиссии </w:t>
      </w:r>
    </w:p>
    <w:p w:rsidR="00615CB6" w:rsidRDefault="00615CB6" w:rsidP="00615C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 7                                                    ___________/Е.В.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Канюкова</w:t>
      </w:r>
      <w:proofErr w:type="spellEnd"/>
    </w:p>
    <w:p w:rsidR="00615CB6" w:rsidRDefault="00615CB6" w:rsidP="00615C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5CB6" w:rsidRDefault="00615CB6" w:rsidP="00615C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Секретарь участковой избирательной комиссии</w:t>
      </w:r>
    </w:p>
    <w:p w:rsidR="00615CB6" w:rsidRDefault="00615CB6" w:rsidP="00615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 7                                                      _________/Д.Б.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Бобрикова</w:t>
      </w:r>
      <w:proofErr w:type="spellEnd"/>
    </w:p>
    <w:p w:rsidR="00615CB6" w:rsidRDefault="00615CB6" w:rsidP="0061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615CB6" w:rsidRPr="00DD3B58" w:rsidRDefault="00615CB6" w:rsidP="0061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М.П.</w:t>
      </w:r>
    </w:p>
    <w:p w:rsidR="002935A5" w:rsidRDefault="002935A5"/>
    <w:sectPr w:rsidR="002935A5" w:rsidSect="00C2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82"/>
    <w:rsid w:val="002935A5"/>
    <w:rsid w:val="00615CB6"/>
    <w:rsid w:val="00A253D3"/>
    <w:rsid w:val="00C03E40"/>
    <w:rsid w:val="00E5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B6"/>
  </w:style>
  <w:style w:type="paragraph" w:styleId="4">
    <w:name w:val="heading 4"/>
    <w:basedOn w:val="a"/>
    <w:next w:val="a"/>
    <w:link w:val="40"/>
    <w:semiHidden/>
    <w:unhideWhenUsed/>
    <w:qFormat/>
    <w:rsid w:val="00615CB6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615CB6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615CB6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615CB6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15CB6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615CB6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semiHidden/>
    <w:rsid w:val="00615CB6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615CB6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615CB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15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B6"/>
  </w:style>
  <w:style w:type="paragraph" w:styleId="4">
    <w:name w:val="heading 4"/>
    <w:basedOn w:val="a"/>
    <w:next w:val="a"/>
    <w:link w:val="40"/>
    <w:semiHidden/>
    <w:unhideWhenUsed/>
    <w:qFormat/>
    <w:rsid w:val="00615CB6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615CB6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615CB6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615CB6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15CB6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615CB6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semiHidden/>
    <w:rsid w:val="00615CB6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615CB6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615CB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15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2021-07-29T13:34:00Z</cp:lastPrinted>
  <dcterms:created xsi:type="dcterms:W3CDTF">2021-07-23T16:45:00Z</dcterms:created>
  <dcterms:modified xsi:type="dcterms:W3CDTF">2021-07-30T07:42:00Z</dcterms:modified>
</cp:coreProperties>
</file>