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66F35" w14:textId="77777777" w:rsidR="00EB1384" w:rsidRDefault="00000000">
      <w:pPr>
        <w:pStyle w:val="ConsPlusNonformat"/>
        <w:widowControl/>
        <w:jc w:val="center"/>
      </w:pPr>
      <w:r>
        <w:rPr>
          <w:noProof/>
        </w:rPr>
        <w:drawing>
          <wp:inline distT="0" distB="0" distL="0" distR="0" wp14:anchorId="02F6EED9" wp14:editId="56359F05">
            <wp:extent cx="525962" cy="647642"/>
            <wp:effectExtent l="0" t="0" r="7438" b="58"/>
            <wp:docPr id="186021107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962" cy="647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4529C9" w14:textId="77777777" w:rsidR="00EB1384" w:rsidRDefault="000000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14:paraId="6C60BC37" w14:textId="77777777" w:rsidR="00EB1384" w:rsidRDefault="000000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«ОМСКИЙ СЕЛЬСОВЕТ»</w:t>
      </w:r>
    </w:p>
    <w:p w14:paraId="56216CA9" w14:textId="77777777" w:rsidR="00EB1384" w:rsidRDefault="000000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ЗАПОЛЯРНОГО РАЙОНА НЕНЕЦКОГО АВТОНОМНОГО ОКРУГА</w:t>
      </w:r>
    </w:p>
    <w:p w14:paraId="5B5271C6" w14:textId="77777777" w:rsidR="00EB1384" w:rsidRDefault="00EB13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4E3A5BB" w14:textId="77777777" w:rsidR="00EB1384" w:rsidRDefault="00EB13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C59A085" w14:textId="77777777" w:rsidR="00EB1384" w:rsidRDefault="00000000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19- е заседание 28- го созыва</w:t>
      </w:r>
    </w:p>
    <w:p w14:paraId="056FE0E4" w14:textId="77777777" w:rsidR="00EB1384" w:rsidRDefault="00EB13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01344C0" w14:textId="77777777" w:rsidR="00EB1384" w:rsidRDefault="0000000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14:paraId="6E413CE2" w14:textId="77777777" w:rsidR="00EB1384" w:rsidRDefault="000000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25 июня 2024 года № 6</w:t>
      </w:r>
    </w:p>
    <w:p w14:paraId="57C9A0B6" w14:textId="77777777" w:rsidR="00EB1384" w:rsidRDefault="00EB138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6D2754A2" w14:textId="77777777" w:rsidR="00EB1384" w:rsidRDefault="00000000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Об избрании председателя постоянной комиссии Совета депутатов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«Омский сельсовет» Заполярного района Ненецкого автономного округа по вопросам бюджета и экономики</w:t>
      </w:r>
    </w:p>
    <w:p w14:paraId="18E6C7FC" w14:textId="77777777" w:rsidR="00EB1384" w:rsidRDefault="00EB1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892CF35" w14:textId="77777777" w:rsidR="00EB1384" w:rsidRDefault="00EB1384">
      <w:pPr>
        <w:pStyle w:val="Standard"/>
        <w:ind w:firstLine="567"/>
        <w:jc w:val="both"/>
        <w:rPr>
          <w:color w:val="000000"/>
          <w:sz w:val="26"/>
          <w:szCs w:val="26"/>
        </w:rPr>
      </w:pPr>
    </w:p>
    <w:p w14:paraId="63241B17" w14:textId="77777777" w:rsidR="00EB1384" w:rsidRDefault="00000000">
      <w:pPr>
        <w:pStyle w:val="Standard"/>
        <w:ind w:firstLine="567"/>
        <w:jc w:val="both"/>
      </w:pPr>
      <w:r>
        <w:rPr>
          <w:color w:val="000000"/>
          <w:sz w:val="26"/>
          <w:szCs w:val="26"/>
        </w:rPr>
        <w:t>Руководствуясь пунктом 2.8. Регламента Совета депутатов Сельского поселения «Омский сельсовет» Заполярного района Ненецкого автономного округа, утвержденного Решением Совета депутатов Сельского поселения «Омский сельсовет» ЗР НАО от 14.09.2021 № 2, Положением  о постоянных комиссиях  Совета депутатов  муниципального образования  «Омский сельсовет» Ненецкого автономного округа, утвержденным Решением Совета депутатов МО «Омский сельсовет» НАО от 29.09.2017 № 1, Решением Совета депутатов Сельского поселения «Омский сельсовет» ЗР НАО от 25.06.2024 № 5 «</w:t>
      </w:r>
      <w:r>
        <w:rPr>
          <w:sz w:val="26"/>
          <w:szCs w:val="26"/>
        </w:rPr>
        <w:t xml:space="preserve">О включении кандидатур для открытого голосования на должность председателя постоянной комиссии Совета депутатов </w:t>
      </w:r>
      <w:r>
        <w:rPr>
          <w:color w:val="000000"/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«Омский сельсовет» Заполярного района Ненецкого автономного округа по вопросам бюджета и экономики»,</w:t>
      </w:r>
      <w:r>
        <w:rPr>
          <w:color w:val="000000"/>
          <w:sz w:val="26"/>
          <w:szCs w:val="26"/>
        </w:rPr>
        <w:t xml:space="preserve">  Совет депутатов Сельского поселения «Омский сельсовет» ЗР НАО РЕШИЛ:</w:t>
      </w:r>
    </w:p>
    <w:p w14:paraId="7B301E57" w14:textId="77777777" w:rsidR="00EB1384" w:rsidRDefault="00EB1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008D969" w14:textId="77777777" w:rsidR="00EB1384" w:rsidRDefault="00000000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 Избрать председателем постоянной комиссии Совета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«Омский сельсовет» Заполярного района Ненецкого автономного округа по вопросам бюджета и экономики Михееву Ирину Васильевну.</w:t>
      </w:r>
    </w:p>
    <w:p w14:paraId="6E893089" w14:textId="77777777" w:rsidR="00EB1384" w:rsidRDefault="00000000">
      <w:pPr>
        <w:pStyle w:val="Standard"/>
        <w:spacing w:before="120"/>
        <w:ind w:firstLine="567"/>
        <w:jc w:val="both"/>
      </w:pPr>
      <w:r>
        <w:rPr>
          <w:sz w:val="26"/>
          <w:szCs w:val="26"/>
        </w:rPr>
        <w:t xml:space="preserve">2. Признать утратившим силу Решения Совета депутатов Сельского поселения «Омский сельсовет» ЗР НАО от 29 декабря 2021 года № 9 «Об избрании председателя постоянной комиссии Совета депутатов Сельского поселения </w:t>
      </w:r>
      <w:r>
        <w:rPr>
          <w:color w:val="000000"/>
          <w:sz w:val="26"/>
          <w:szCs w:val="26"/>
        </w:rPr>
        <w:t>«Омский сельсовет» Заполярного района Ненецкого автономного округа по вопросам бюджета и экономики».</w:t>
      </w:r>
    </w:p>
    <w:p w14:paraId="2017FC19" w14:textId="77777777" w:rsidR="00EB1384" w:rsidRDefault="00000000">
      <w:pPr>
        <w:pStyle w:val="Standard"/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после его официального опубликования (обнародования).</w:t>
      </w:r>
    </w:p>
    <w:p w14:paraId="532F03CD" w14:textId="77777777" w:rsidR="00EB1384" w:rsidRDefault="00EB1384">
      <w:pPr>
        <w:pStyle w:val="Standard"/>
        <w:jc w:val="both"/>
        <w:rPr>
          <w:sz w:val="26"/>
          <w:szCs w:val="26"/>
        </w:rPr>
      </w:pPr>
    </w:p>
    <w:p w14:paraId="4DB1BC91" w14:textId="77777777" w:rsidR="00EB1384" w:rsidRDefault="00EB1384">
      <w:pPr>
        <w:pStyle w:val="Standard"/>
        <w:jc w:val="both"/>
        <w:rPr>
          <w:sz w:val="26"/>
          <w:szCs w:val="26"/>
        </w:rPr>
      </w:pPr>
    </w:p>
    <w:p w14:paraId="369BF280" w14:textId="77777777" w:rsidR="00EB1384" w:rsidRDefault="0000000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7B2DA97" w14:textId="77777777" w:rsidR="00EB1384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Глава Сельского поселения</w:t>
      </w:r>
    </w:p>
    <w:p w14:paraId="43788E46" w14:textId="77777777" w:rsidR="00EB1384" w:rsidRDefault="00000000">
      <w:pPr>
        <w:pStyle w:val="Standard"/>
      </w:pPr>
      <w:r>
        <w:rPr>
          <w:color w:val="000000"/>
          <w:sz w:val="26"/>
          <w:szCs w:val="26"/>
        </w:rPr>
        <w:t xml:space="preserve"> </w:t>
      </w:r>
      <w:bookmarkStart w:id="0" w:name="Bookmark"/>
      <w:bookmarkEnd w:id="0"/>
      <w:r>
        <w:rPr>
          <w:color w:val="000000"/>
          <w:sz w:val="26"/>
          <w:szCs w:val="26"/>
        </w:rPr>
        <w:t xml:space="preserve">«Омский сельсовет» ЗР НАО                                                                Ю.А. Татаринов    </w:t>
      </w:r>
    </w:p>
    <w:sectPr w:rsidR="00EB1384">
      <w:pgSz w:w="11906" w:h="16838"/>
      <w:pgMar w:top="71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8C11" w14:textId="77777777" w:rsidR="005B66C8" w:rsidRDefault="005B66C8">
      <w:r>
        <w:separator/>
      </w:r>
    </w:p>
  </w:endnote>
  <w:endnote w:type="continuationSeparator" w:id="0">
    <w:p w14:paraId="15B41646" w14:textId="77777777" w:rsidR="005B66C8" w:rsidRDefault="005B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6B991" w14:textId="77777777" w:rsidR="005B66C8" w:rsidRDefault="005B66C8">
      <w:r>
        <w:rPr>
          <w:color w:val="000000"/>
        </w:rPr>
        <w:separator/>
      </w:r>
    </w:p>
  </w:footnote>
  <w:footnote w:type="continuationSeparator" w:id="0">
    <w:p w14:paraId="0DDC753E" w14:textId="77777777" w:rsidR="005B66C8" w:rsidRDefault="005B6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10278"/>
    <w:multiLevelType w:val="multilevel"/>
    <w:tmpl w:val="D0EA19FA"/>
    <w:styleLink w:val="WWNum3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1" w15:restartNumberingAfterBreak="0">
    <w:nsid w:val="375E453F"/>
    <w:multiLevelType w:val="multilevel"/>
    <w:tmpl w:val="AE5A6830"/>
    <w:styleLink w:val="WWNum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F1F4974"/>
    <w:multiLevelType w:val="multilevel"/>
    <w:tmpl w:val="3AFE7660"/>
    <w:styleLink w:val="WWNum1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num w:numId="1" w16cid:durableId="1629124100">
    <w:abstractNumId w:val="2"/>
  </w:num>
  <w:num w:numId="2" w16cid:durableId="1208296434">
    <w:abstractNumId w:val="1"/>
  </w:num>
  <w:num w:numId="3" w16cid:durableId="16536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1384"/>
    <w:rsid w:val="005B66C8"/>
    <w:rsid w:val="008476E7"/>
    <w:rsid w:val="00942492"/>
    <w:rsid w:val="00EB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8AA5"/>
  <w15:docId w15:val="{64562B21-2ABC-4F57-9BE9-5ABE04CE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widowControl/>
      <w:jc w:val="center"/>
      <w:textAlignment w:val="auto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suppressAutoHyphens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rPr>
      <w:b/>
      <w:sz w:val="24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User</dc:creator>
  <cp:lastModifiedBy>User</cp:lastModifiedBy>
  <cp:revision>2</cp:revision>
  <cp:lastPrinted>2024-06-25T11:35:00Z</cp:lastPrinted>
  <dcterms:created xsi:type="dcterms:W3CDTF">2024-06-29T10:27:00Z</dcterms:created>
  <dcterms:modified xsi:type="dcterms:W3CDTF">2024-06-29T10:27:00Z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