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11" w:rsidRPr="00A63111" w:rsidRDefault="00A63111" w:rsidP="00A63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879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00E375E" wp14:editId="2C6EEAFD">
            <wp:extent cx="523875" cy="647700"/>
            <wp:effectExtent l="19050" t="0" r="9525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11" w:rsidRPr="00A63111" w:rsidRDefault="00A63111" w:rsidP="00A63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31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A63111" w:rsidRPr="00A63111" w:rsidRDefault="00A63111" w:rsidP="00A63111">
      <w:pPr>
        <w:spacing w:after="0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A63111">
        <w:rPr>
          <w:rFonts w:ascii="Times New Roman" w:eastAsiaTheme="minorEastAsia" w:hAnsi="Times New Roman"/>
          <w:b/>
          <w:sz w:val="28"/>
          <w:lang w:eastAsia="ru-RU"/>
        </w:rPr>
        <w:t>Сельского поселения «Омский сельсовет»</w:t>
      </w:r>
    </w:p>
    <w:p w:rsidR="00A63111" w:rsidRPr="00A63111" w:rsidRDefault="00A63111" w:rsidP="00A63111">
      <w:pPr>
        <w:spacing w:after="0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A63111">
        <w:rPr>
          <w:rFonts w:ascii="Times New Roman" w:eastAsiaTheme="minorEastAsia" w:hAnsi="Times New Roman"/>
          <w:b/>
          <w:sz w:val="28"/>
          <w:lang w:eastAsia="ru-RU"/>
        </w:rPr>
        <w:t>Заполярного района Ненецкого автономного округа</w:t>
      </w:r>
    </w:p>
    <w:p w:rsidR="00A63111" w:rsidRPr="00A63111" w:rsidRDefault="00A63111" w:rsidP="00A63111">
      <w:pPr>
        <w:jc w:val="center"/>
        <w:rPr>
          <w:rFonts w:ascii="Calibri" w:eastAsiaTheme="minorEastAsia" w:hAnsi="Calibri"/>
          <w:b/>
          <w:sz w:val="28"/>
          <w:lang w:eastAsia="ru-RU"/>
        </w:rPr>
      </w:pPr>
    </w:p>
    <w:p w:rsidR="00A63111" w:rsidRPr="00A63111" w:rsidRDefault="00A63111" w:rsidP="00A63111">
      <w:pPr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A63111">
        <w:rPr>
          <w:rFonts w:ascii="Times New Roman" w:eastAsiaTheme="minorEastAsia" w:hAnsi="Times New Roman" w:cs="Times New Roman"/>
          <w:b/>
          <w:sz w:val="28"/>
          <w:lang w:eastAsia="ru-RU"/>
        </w:rPr>
        <w:t>ПОСТАНОВЛЕНИЕ</w:t>
      </w:r>
    </w:p>
    <w:p w:rsidR="00A63111" w:rsidRPr="00A63111" w:rsidRDefault="005103A9" w:rsidP="00A63111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от «18»  октября  2023 года №82/1</w:t>
      </w:r>
    </w:p>
    <w:p w:rsidR="00A63111" w:rsidRPr="00A63111" w:rsidRDefault="00A63111" w:rsidP="00A63111">
      <w:pPr>
        <w:spacing w:after="0" w:line="240" w:lineRule="auto"/>
        <w:rPr>
          <w:rFonts w:ascii="Times New Roman" w:eastAsia="Calibri" w:hAnsi="Times New Roman" w:cs="Times New Roman"/>
        </w:rPr>
      </w:pPr>
      <w:r w:rsidRPr="00A63111">
        <w:rPr>
          <w:rFonts w:ascii="Times New Roman" w:eastAsia="Calibri" w:hAnsi="Times New Roman" w:cs="Times New Roman"/>
        </w:rPr>
        <w:t>с. Ома, Ненецкий автономный округ</w:t>
      </w:r>
    </w:p>
    <w:tbl>
      <w:tblPr>
        <w:tblStyle w:val="1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63111" w:rsidRPr="00A63111" w:rsidTr="00A6311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63111" w:rsidRPr="00A63111" w:rsidRDefault="00A63111" w:rsidP="00A6311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</w:rPr>
              <w:t>О Порядке исполнения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 xml:space="preserve"> по расходам, источникам финансирования дефицита местного бюджета Сельского поселения «Омский сельсовет» ЗР НАО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63111" w:rsidRPr="00A63111" w:rsidRDefault="00A63111" w:rsidP="00A63111">
            <w:pPr>
              <w:rPr>
                <w:rFonts w:ascii="Times New Roman" w:eastAsia="Calibri" w:hAnsi="Times New Roman" w:cs="Times New Roman"/>
                <w:b/>
              </w:rPr>
            </w:pPr>
            <w:r w:rsidRPr="00A6311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</w:tbl>
    <w:p w:rsidR="00A63111" w:rsidRDefault="00A63111" w:rsidP="00A63111">
      <w:pPr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        </w:t>
      </w:r>
    </w:p>
    <w:p w:rsidR="00D82E28" w:rsidRDefault="00A63111" w:rsidP="00A63111">
      <w:pPr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       </w:t>
      </w:r>
      <w:r w:rsidR="004D2B30" w:rsidRPr="00A6311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соответствии со статьями 219, 219.2 Бюджетного кодекса Российской Федерации, в целях реализации бюджетных полномочий </w:t>
      </w:r>
      <w:r w:rsidR="008F5568" w:rsidRPr="00A6311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Омский</w:t>
      </w:r>
      <w:r w:rsidR="008F5568" w:rsidRPr="00A6311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сельсовет» ЗР НАО, А</w:t>
      </w:r>
      <w:r w:rsidR="004D2B30" w:rsidRPr="00A6311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дминистрация </w:t>
      </w:r>
      <w:r w:rsidR="008F5568" w:rsidRPr="00A6311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Омский</w:t>
      </w:r>
      <w:r w:rsidR="008F5568" w:rsidRPr="00A6311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сельсовет» Заполярного района Ненецкого автономного округа,</w:t>
      </w:r>
      <w:r w:rsidR="004D2B30" w:rsidRPr="00A6311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постановляет:</w:t>
      </w:r>
    </w:p>
    <w:p w:rsidR="007243A4" w:rsidRPr="00A63111" w:rsidRDefault="004D2B30" w:rsidP="00A63111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43A4">
        <w:rPr>
          <w:rFonts w:ascii="Times New Roman" w:hAnsi="Times New Roman" w:cs="Times New Roman"/>
          <w:sz w:val="26"/>
          <w:szCs w:val="26"/>
        </w:rPr>
        <w:t>Утвердить прилагаемый Порядок исполнения по расходам, источникам финансирования дефицита</w:t>
      </w:r>
      <w:r w:rsidR="008F5568" w:rsidRPr="007243A4">
        <w:rPr>
          <w:rFonts w:ascii="Times New Roman" w:hAnsi="Times New Roman" w:cs="Times New Roman"/>
          <w:sz w:val="26"/>
          <w:szCs w:val="26"/>
        </w:rPr>
        <w:t xml:space="preserve"> местного бюджета Сельского поселения «</w:t>
      </w:r>
      <w:r w:rsidR="00A63111">
        <w:rPr>
          <w:rFonts w:ascii="Times New Roman" w:hAnsi="Times New Roman" w:cs="Times New Roman"/>
          <w:sz w:val="26"/>
          <w:szCs w:val="26"/>
        </w:rPr>
        <w:t>Омский</w:t>
      </w:r>
      <w:r w:rsidR="008F5568" w:rsidRPr="007243A4">
        <w:rPr>
          <w:rFonts w:ascii="Times New Roman" w:hAnsi="Times New Roman" w:cs="Times New Roman"/>
          <w:sz w:val="26"/>
          <w:szCs w:val="26"/>
        </w:rPr>
        <w:t xml:space="preserve"> сельсовет» ЗР НАО.</w:t>
      </w:r>
    </w:p>
    <w:p w:rsidR="004D2B30" w:rsidRDefault="004D2B30" w:rsidP="00072D51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D51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подписания и </w:t>
      </w:r>
      <w:r w:rsidR="007243A4" w:rsidRPr="00072D51">
        <w:rPr>
          <w:rFonts w:ascii="Times New Roman" w:hAnsi="Times New Roman" w:cs="Times New Roman"/>
          <w:sz w:val="26"/>
          <w:szCs w:val="26"/>
        </w:rPr>
        <w:t>подлежит официальному опубликованию (обнародованию)</w:t>
      </w:r>
      <w:r w:rsidR="00072D51">
        <w:rPr>
          <w:rFonts w:ascii="Times New Roman" w:hAnsi="Times New Roman" w:cs="Times New Roman"/>
          <w:sz w:val="26"/>
          <w:szCs w:val="26"/>
        </w:rPr>
        <w:t>.</w:t>
      </w:r>
    </w:p>
    <w:p w:rsidR="004D2B30" w:rsidRPr="00072D51" w:rsidRDefault="004D2B30" w:rsidP="00072D51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D51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2D29B2" w:rsidRDefault="002D29B2" w:rsidP="004D2B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4DCF" w:rsidRDefault="00A84DCF" w:rsidP="002D29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4DCF" w:rsidRDefault="00A84DCF" w:rsidP="002D29B2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2268"/>
      </w:tblGrid>
      <w:tr w:rsidR="007243A4" w:rsidTr="001B7715">
        <w:tc>
          <w:tcPr>
            <w:tcW w:w="4077" w:type="dxa"/>
            <w:vAlign w:val="center"/>
          </w:tcPr>
          <w:p w:rsidR="007243A4" w:rsidRPr="0065445A" w:rsidRDefault="007243A4" w:rsidP="001B77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544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65445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лава Сельского поселения</w:t>
            </w:r>
          </w:p>
          <w:p w:rsidR="007243A4" w:rsidRDefault="007243A4" w:rsidP="001B7715">
            <w:r w:rsidRPr="0065445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</w:t>
            </w:r>
            <w:r w:rsidR="00A6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Омский</w:t>
            </w:r>
            <w:r w:rsidRPr="0065445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сельсовет» ЗР НАО</w:t>
            </w:r>
          </w:p>
        </w:tc>
        <w:tc>
          <w:tcPr>
            <w:tcW w:w="3119" w:type="dxa"/>
            <w:vAlign w:val="center"/>
          </w:tcPr>
          <w:p w:rsidR="007243A4" w:rsidRDefault="007243A4" w:rsidP="001B7715"/>
        </w:tc>
        <w:tc>
          <w:tcPr>
            <w:tcW w:w="2268" w:type="dxa"/>
            <w:vAlign w:val="center"/>
          </w:tcPr>
          <w:p w:rsidR="007243A4" w:rsidRDefault="00A63111" w:rsidP="00A63111">
            <w:pPr>
              <w:jc w:val="right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Ю.А. Татаринов</w:t>
            </w:r>
          </w:p>
        </w:tc>
      </w:tr>
    </w:tbl>
    <w:p w:rsidR="002D29B2" w:rsidRDefault="002D29B2" w:rsidP="002D29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4456" w:rsidRDefault="00354456" w:rsidP="00354456">
      <w:pPr>
        <w:rPr>
          <w:rFonts w:ascii="Times New Roman" w:hAnsi="Times New Roman" w:cs="Times New Roman"/>
        </w:rPr>
      </w:pPr>
    </w:p>
    <w:p w:rsidR="00A63111" w:rsidRDefault="00A63111" w:rsidP="00354456">
      <w:pPr>
        <w:spacing w:after="0"/>
        <w:contextualSpacing/>
        <w:jc w:val="right"/>
        <w:rPr>
          <w:rFonts w:ascii="Times New Roman" w:hAnsi="Times New Roman" w:cs="Times New Roman"/>
        </w:rPr>
      </w:pPr>
    </w:p>
    <w:p w:rsidR="00A63111" w:rsidRDefault="00A63111" w:rsidP="00354456">
      <w:pPr>
        <w:spacing w:after="0"/>
        <w:contextualSpacing/>
        <w:jc w:val="right"/>
        <w:rPr>
          <w:rFonts w:ascii="Times New Roman" w:hAnsi="Times New Roman" w:cs="Times New Roman"/>
        </w:rPr>
      </w:pPr>
    </w:p>
    <w:p w:rsidR="00A63111" w:rsidRDefault="00A63111" w:rsidP="00354456">
      <w:pPr>
        <w:spacing w:after="0"/>
        <w:contextualSpacing/>
        <w:jc w:val="right"/>
        <w:rPr>
          <w:rFonts w:ascii="Times New Roman" w:hAnsi="Times New Roman" w:cs="Times New Roman"/>
        </w:rPr>
      </w:pPr>
    </w:p>
    <w:p w:rsidR="00A63111" w:rsidRDefault="00A63111" w:rsidP="00354456">
      <w:pPr>
        <w:spacing w:after="0"/>
        <w:contextualSpacing/>
        <w:jc w:val="right"/>
        <w:rPr>
          <w:rFonts w:ascii="Times New Roman" w:hAnsi="Times New Roman" w:cs="Times New Roman"/>
        </w:rPr>
      </w:pPr>
    </w:p>
    <w:p w:rsidR="00A63111" w:rsidRDefault="00A63111" w:rsidP="00354456">
      <w:pPr>
        <w:spacing w:after="0"/>
        <w:contextualSpacing/>
        <w:jc w:val="right"/>
        <w:rPr>
          <w:rFonts w:ascii="Times New Roman" w:hAnsi="Times New Roman" w:cs="Times New Roman"/>
        </w:rPr>
      </w:pPr>
    </w:p>
    <w:p w:rsidR="00A63111" w:rsidRDefault="00A63111" w:rsidP="00354456">
      <w:pPr>
        <w:spacing w:after="0"/>
        <w:contextualSpacing/>
        <w:jc w:val="right"/>
        <w:rPr>
          <w:rFonts w:ascii="Times New Roman" w:hAnsi="Times New Roman" w:cs="Times New Roman"/>
        </w:rPr>
      </w:pPr>
    </w:p>
    <w:p w:rsidR="00A81FC6" w:rsidRDefault="00A81FC6" w:rsidP="00354456">
      <w:pPr>
        <w:spacing w:after="0"/>
        <w:contextualSpacing/>
        <w:jc w:val="right"/>
        <w:rPr>
          <w:rFonts w:ascii="Times New Roman" w:hAnsi="Times New Roman" w:cs="Times New Roman"/>
        </w:rPr>
      </w:pPr>
    </w:p>
    <w:p w:rsidR="00924AFF" w:rsidRDefault="00703C9B" w:rsidP="00354456">
      <w:pPr>
        <w:spacing w:after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703C9B" w:rsidRDefault="00924AFF" w:rsidP="00354456">
      <w:pPr>
        <w:spacing w:after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703C9B">
        <w:rPr>
          <w:rFonts w:ascii="Times New Roman" w:hAnsi="Times New Roman" w:cs="Times New Roman"/>
        </w:rPr>
        <w:t>Администрации</w:t>
      </w:r>
    </w:p>
    <w:p w:rsidR="00703C9B" w:rsidRDefault="00703C9B" w:rsidP="00354456">
      <w:pPr>
        <w:spacing w:after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«</w:t>
      </w:r>
      <w:r w:rsidR="00A81FC6">
        <w:rPr>
          <w:rFonts w:ascii="Times New Roman" w:hAnsi="Times New Roman" w:cs="Times New Roman"/>
        </w:rPr>
        <w:t>Омский</w:t>
      </w:r>
      <w:r>
        <w:rPr>
          <w:rFonts w:ascii="Times New Roman" w:hAnsi="Times New Roman" w:cs="Times New Roman"/>
        </w:rPr>
        <w:t xml:space="preserve"> сельсовет» ЗР НАО </w:t>
      </w:r>
    </w:p>
    <w:p w:rsidR="00924AFF" w:rsidRDefault="005103A9" w:rsidP="00354456">
      <w:pPr>
        <w:spacing w:after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18.10.2023</w:t>
      </w:r>
      <w:r w:rsidR="00703C9B">
        <w:rPr>
          <w:rFonts w:ascii="Times New Roman" w:hAnsi="Times New Roman" w:cs="Times New Roman"/>
        </w:rPr>
        <w:t xml:space="preserve"> № 8</w:t>
      </w:r>
      <w:r>
        <w:rPr>
          <w:rFonts w:ascii="Times New Roman" w:hAnsi="Times New Roman" w:cs="Times New Roman"/>
        </w:rPr>
        <w:t>2/1</w:t>
      </w:r>
    </w:p>
    <w:p w:rsidR="008D14F1" w:rsidRDefault="008D14F1" w:rsidP="008D1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8D14F1" w:rsidRPr="003A140C" w:rsidRDefault="008D14F1" w:rsidP="008D1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ПОРЯДОК</w:t>
      </w:r>
    </w:p>
    <w:p w:rsidR="008D14F1" w:rsidRPr="003A140C" w:rsidRDefault="00703C9B" w:rsidP="008D1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исполнения по расходам, </w:t>
      </w:r>
      <w:r w:rsidR="008D14F1" w:rsidRPr="003A140C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источникам финансирования дефицита</w:t>
      </w:r>
      <w:r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 xml:space="preserve"> бюджета</w:t>
      </w:r>
      <w:r w:rsidR="008D14F1" w:rsidRPr="003A140C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Сельского поселения «</w:t>
      </w:r>
      <w:r w:rsidR="00A81FC6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Омский</w:t>
      </w:r>
      <w:r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 xml:space="preserve"> сельсовет» ЗР НАО </w:t>
      </w:r>
    </w:p>
    <w:p w:rsidR="008D14F1" w:rsidRPr="003A140C" w:rsidRDefault="008D14F1" w:rsidP="008D1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462ED" w:rsidRDefault="00727571" w:rsidP="006462E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</w:pPr>
      <w:r w:rsidRPr="006462ED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Общие положения</w:t>
      </w:r>
      <w:bookmarkStart w:id="0" w:name="_GoBack"/>
      <w:bookmarkEnd w:id="0"/>
    </w:p>
    <w:p w:rsidR="006462ED" w:rsidRPr="006462ED" w:rsidRDefault="006462ED" w:rsidP="006462ED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</w:pPr>
    </w:p>
    <w:p w:rsidR="00050D8A" w:rsidRPr="003A140C" w:rsidRDefault="00050D8A" w:rsidP="00703C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71677C" w:rsidRDefault="00050D8A" w:rsidP="007167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1.2. Исполнение </w:t>
      </w:r>
      <w:r w:rsidR="0071677C" w:rsidRPr="0071677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бюджета Сельского поселения «</w:t>
      </w:r>
      <w:r w:rsidR="00A81FC6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Омский</w:t>
      </w:r>
      <w:r w:rsidR="0071677C" w:rsidRPr="0071677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сельсовет» Заполярного района Ненецкого автономного округа (далее местного бюджета)</w:t>
      </w:r>
      <w:r w:rsidR="0071677C"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  <w:r w:rsidR="0071677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</w:t>
      </w:r>
    </w:p>
    <w:p w:rsidR="00050D8A" w:rsidRPr="003A140C" w:rsidRDefault="00050D8A" w:rsidP="007167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050D8A" w:rsidRPr="003A140C" w:rsidRDefault="00B35ECF" w:rsidP="00B35E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1.3. Исполнение </w:t>
      </w:r>
      <w:r w:rsidR="00050D8A"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по расходам и источникам финансирования дефицита местного бюджета организуется финансовым орган</w:t>
      </w:r>
      <w:r w:rsidR="00550DBA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ом – 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Администрации Сельского поселения «</w:t>
      </w:r>
      <w:r w:rsidR="00A81FC6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Омский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сельсовет» </w:t>
      </w:r>
      <w:r w:rsidR="0071677C" w:rsidRPr="0071677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Заполярного района Ненецкого автономного округа</w:t>
      </w:r>
      <w:r w:rsidR="0071677C"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</w:t>
      </w:r>
      <w:r w:rsidR="00050D8A"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(далее – Администрация)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:rsidR="00050D8A" w:rsidRPr="003A140C" w:rsidRDefault="00050D8A" w:rsidP="00920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1.4. Кассовое обслуживание</w:t>
      </w:r>
      <w:r w:rsidR="00550DBA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исполнения</w:t>
      </w:r>
      <w:r w:rsidR="00B04840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местного</w:t>
      </w:r>
      <w:r w:rsidR="00550DBA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бюджета 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по расходам и источникам финансирования дефицита местного бюджета осуществляется Управлением Федераль</w:t>
      </w:r>
      <w:r w:rsidR="0042447D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ного казначейства по Архангельской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области</w:t>
      </w:r>
      <w:r w:rsidR="0042447D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и Ненецкому автономному округу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</w:t>
      </w:r>
      <w:r w:rsidR="00550DBA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ежду </w:t>
      </w:r>
      <w:r w:rsidR="0071677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Администрацией</w:t>
      </w:r>
      <w:r w:rsidR="0042447D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и УФК по Архангельской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области</w:t>
      </w:r>
      <w:r w:rsidR="0042447D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и Ненецкому автономному округу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(далее - 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:rsidR="00050D8A" w:rsidRPr="003A140C" w:rsidRDefault="00050D8A" w:rsidP="00CD28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1.5. Лицевые счета в территориальном органе Федерального казначейства открываются участникам </w:t>
      </w:r>
      <w:r w:rsidR="00550DBA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бюджетного процесса </w:t>
      </w:r>
      <w:r w:rsidR="006668D2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Администрации</w:t>
      </w:r>
      <w:r w:rsidR="0071677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.</w:t>
      </w:r>
    </w:p>
    <w:p w:rsidR="0042447D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</w:t>
      </w:r>
      <w:r w:rsidR="0071677C"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территориальным орган</w:t>
      </w:r>
      <w:r w:rsidR="0071677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ом</w:t>
      </w:r>
      <w:r w:rsidR="0071677C"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Федерального казначейства</w:t>
      </w:r>
      <w:r w:rsidR="0042447D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.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</w:t>
      </w:r>
    </w:p>
    <w:p w:rsidR="0042447D" w:rsidRDefault="00050D8A" w:rsidP="004913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1.6. Операции в рамках</w:t>
      </w:r>
      <w:r w:rsidR="00550DBA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исполнения</w:t>
      </w:r>
      <w:r w:rsidR="00D72718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местного</w:t>
      </w:r>
      <w:r w:rsidR="00550DBA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бюджета 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с межбюджетными трансфертами, выделенными из</w:t>
      </w:r>
      <w:r w:rsidR="0042447D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других бюджетов осуществляется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</w:t>
      </w:r>
      <w:r w:rsidR="0042447D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в соответствии с законодательством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, установленном для получателей средств бюджета. </w:t>
      </w:r>
    </w:p>
    <w:p w:rsidR="00050D8A" w:rsidRPr="003A140C" w:rsidRDefault="00050D8A" w:rsidP="00CE68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1.7. Информационный обмен между Федеральным казначейством, Финансовым органом, главными распорядителями, администратором источников 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lastRenderedPageBreak/>
        <w:t>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:rsidR="00050D8A" w:rsidRPr="003A140C" w:rsidRDefault="00050D8A" w:rsidP="00CE68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Порядок и условия электронного документооборота с использованием средств криптографической защиты информации и электронной подписи (далее – ЭП) определяются Договором об обмене электронными документами и Регламентом о порядке и условиях обмена информацией между </w:t>
      </w:r>
      <w:r w:rsidR="0071677C"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территориальн</w:t>
      </w:r>
      <w:r w:rsidR="0071677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ы</w:t>
      </w:r>
      <w:r w:rsidR="0071677C"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м орган</w:t>
      </w:r>
      <w:r w:rsidR="0071677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ом </w:t>
      </w:r>
      <w:r w:rsidR="0071677C"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Федерального казначейства</w:t>
      </w:r>
      <w:r w:rsidR="00550DBA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и </w:t>
      </w:r>
      <w:r w:rsidR="00CE688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Администрацией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.</w:t>
      </w:r>
    </w:p>
    <w:p w:rsidR="00050D8A" w:rsidRPr="003A140C" w:rsidRDefault="00050D8A" w:rsidP="00CE68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1.8. Местный бюджет по расходам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050D8A" w:rsidRPr="003A140C" w:rsidRDefault="00050D8A" w:rsidP="008A25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1.9. К расходам, порядок предоставления и расходования средств по которым утверждается нормативными правовыми актами Российской Федерации, 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727571" w:rsidRDefault="00050D8A" w:rsidP="00050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2.</w:t>
      </w:r>
      <w:r w:rsidR="0072757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Исполнение по расходам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</w:t>
      </w:r>
      <w:r w:rsidR="00CF4D4A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местного бюджета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0D8A" w:rsidRPr="003A140C" w:rsidRDefault="00044F68" w:rsidP="00CF4D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2.1. Исполнение</w:t>
      </w:r>
      <w:r w:rsidR="00050D8A"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по расходам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местного бюджета</w:t>
      </w:r>
      <w:r w:rsidR="00050D8A"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предусматривает: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принятие и учет бюджетных и денежных обязательств;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подтверждение денежных обязательств;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санкционирование оплаты денежных обязательств;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подтверждение исполнения денежных обязательств.</w:t>
      </w:r>
    </w:p>
    <w:p w:rsidR="00050D8A" w:rsidRPr="003A140C" w:rsidRDefault="00B2709C" w:rsidP="00B2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2.2. Исполнение</w:t>
      </w:r>
      <w:r w:rsidR="00050D8A"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</w:t>
      </w:r>
      <w:proofErr w:type="gramStart"/>
      <w:r w:rsidR="00050D8A"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пределах</w:t>
      </w:r>
      <w:proofErr w:type="gramEnd"/>
      <w:r w:rsidR="00050D8A"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доведенных до них лимитов бюджетных обязательств по соответствующим кодам классификации расходов местного бюджета.</w:t>
      </w:r>
    </w:p>
    <w:p w:rsidR="00050D8A" w:rsidRPr="003A140C" w:rsidRDefault="00050D8A" w:rsidP="00B2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2.3. 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ассигнований.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B2709C" w:rsidRDefault="00050D8A" w:rsidP="00B2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3.</w:t>
      </w:r>
      <w:r w:rsidR="00B2709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Исполнение по источникам </w:t>
      </w:r>
    </w:p>
    <w:p w:rsidR="00B2709C" w:rsidRDefault="00B2709C" w:rsidP="00B2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финансирования дефицита местного бюджета</w:t>
      </w:r>
    </w:p>
    <w:p w:rsidR="00050D8A" w:rsidRPr="003A140C" w:rsidRDefault="00050D8A" w:rsidP="00ED7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050D8A" w:rsidRPr="003A140C" w:rsidRDefault="00050D8A" w:rsidP="00B2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:rsidR="00050D8A" w:rsidRPr="003A140C" w:rsidRDefault="00050D8A" w:rsidP="00CE2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Исполнение местного бюджета по источникам финансирования дефицита местного бюджета предусматривает: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принятие бюджетных обязательств по источникам финансирования дефицита местного бюджета;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подтверждение денежных обязательств по источникам финансирования дефицита местного бюджета;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санкционирование оплаты денежных обязательств по источникам финансирования дефицита местного бюджета;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lastRenderedPageBreak/>
        <w:t>- подтверждение исполнения денежных обязательств по источникам финансирования дефицита местного бюджета.</w:t>
      </w:r>
    </w:p>
    <w:p w:rsidR="00050D8A" w:rsidRPr="003A140C" w:rsidRDefault="00050D8A" w:rsidP="00D66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пределах</w:t>
      </w:r>
      <w:r w:rsidR="00D66584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,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доведенных до них бюджетных ассигнований.</w:t>
      </w:r>
    </w:p>
    <w:p w:rsidR="00050D8A" w:rsidRPr="003A140C" w:rsidRDefault="00050D8A" w:rsidP="00D66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3.3. В случае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</w:t>
      </w:r>
      <w:r w:rsidR="00550DBA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ю бюджетную роспись </w:t>
      </w:r>
      <w:r w:rsidR="00D66584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Администрации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.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8C2968" w:rsidRDefault="008C2968" w:rsidP="008C296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</w:pPr>
      <w:r w:rsidRPr="008C2968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Принятие 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бюджетных обязательств</w:t>
      </w:r>
      <w:r w:rsidR="00050D8A" w:rsidRPr="008C2968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</w:t>
      </w:r>
    </w:p>
    <w:p w:rsidR="008C2968" w:rsidRPr="008C2968" w:rsidRDefault="008C2968" w:rsidP="00ED7010">
      <w:pPr>
        <w:pStyle w:val="a6"/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</w:pPr>
    </w:p>
    <w:p w:rsidR="00050D8A" w:rsidRPr="003A140C" w:rsidRDefault="00050D8A" w:rsidP="00A74F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:rsidR="00050D8A" w:rsidRPr="003A140C" w:rsidRDefault="00050D8A" w:rsidP="008D28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050D8A" w:rsidRPr="003A140C" w:rsidRDefault="00050D8A" w:rsidP="008D28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4.3. Заключение и оплата администратором источников финансирования дефицита </w:t>
      </w:r>
      <w:r w:rsidR="00B17C06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местного 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бюджета договоров (соглашений), подлежащих исполнению 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 обязательств.</w:t>
      </w:r>
    </w:p>
    <w:p w:rsidR="00050D8A" w:rsidRPr="003A140C" w:rsidRDefault="00050D8A" w:rsidP="00B17C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осуществлению платежей, взносов, безвозмездных перечислений в рамках исполнения договоров (соглашений);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обслуживанию муниципального долга;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исполнению судебных решений.</w:t>
      </w:r>
    </w:p>
    <w:p w:rsidR="00050D8A" w:rsidRPr="003A140C" w:rsidRDefault="00050D8A" w:rsidP="006462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ED7010" w:rsidRPr="00ED7010" w:rsidRDefault="00ED7010" w:rsidP="00ED701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Подтверждение денежных обязательств</w:t>
      </w:r>
      <w:r w:rsidR="00050D8A" w:rsidRPr="00ED7010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0D8A" w:rsidRPr="003A140C" w:rsidRDefault="00050D8A" w:rsidP="00DB09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5.1. Подтверждение денежных обязательств заключается в подтверждении главными распорядителями и администратором источников финансирования 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lastRenderedPageBreak/>
        <w:t>дефицита местного бюджета обязанности оплатить за счет средств местного бюджета принятые денежные обязательства.</w:t>
      </w:r>
    </w:p>
    <w:p w:rsidR="00050D8A" w:rsidRPr="003A140C" w:rsidRDefault="00050D8A" w:rsidP="00AD73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пределах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050D8A" w:rsidRPr="003A140C" w:rsidRDefault="00050D8A" w:rsidP="00AF33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5.3. Подтверждение денежных обязательств по публичным нормативным обязательствам осуществляется главным распорядителем в пределах доведенных до них бюджетных ассигнований.</w:t>
      </w:r>
    </w:p>
    <w:p w:rsidR="00050D8A" w:rsidRPr="003A140C" w:rsidRDefault="00050D8A" w:rsidP="00AF33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5.4. 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 ассигнований.</w:t>
      </w:r>
    </w:p>
    <w:p w:rsidR="00050D8A" w:rsidRPr="003A140C" w:rsidRDefault="00050D8A" w:rsidP="00AF33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AF3327" w:rsidRPr="00AF3327" w:rsidRDefault="00AF3327" w:rsidP="00AF332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Санкционирование оплаты денежных обязательств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0D8A" w:rsidRPr="003A140C" w:rsidRDefault="00050D8A" w:rsidP="00AF33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050D8A" w:rsidRPr="003A140C" w:rsidRDefault="00050D8A" w:rsidP="005B1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</w:t>
      </w:r>
      <w:r w:rsidR="00632D58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платежные поручения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</w:t>
      </w:r>
      <w:r w:rsidR="00632D58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соответствующий финансовый год </w:t>
      </w:r>
      <w:r w:rsidR="00632D58"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и передает</w:t>
      </w:r>
      <w:r w:rsidR="00632D58" w:rsidRPr="00632D58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его посредством СУФД</w:t>
      </w:r>
      <w:r w:rsidR="00632D58"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:rsidR="00050D8A" w:rsidRPr="003A140C" w:rsidRDefault="00050D8A" w:rsidP="005B1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6.3. Платежные документы проверяются на наличие в них следующих реквизитов и показателей:</w:t>
      </w:r>
    </w:p>
    <w:p w:rsidR="00050D8A" w:rsidRPr="003A140C" w:rsidRDefault="00050D8A" w:rsidP="005B1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050D8A" w:rsidRPr="003A140C" w:rsidRDefault="00050D8A" w:rsidP="005B1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050D8A" w:rsidRPr="003A140C" w:rsidRDefault="00050D8A" w:rsidP="005B1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050D8A" w:rsidRPr="003A140C" w:rsidRDefault="00050D8A" w:rsidP="005B1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4) суммы налога на добавленную стоимость (при наличии);</w:t>
      </w:r>
    </w:p>
    <w:p w:rsidR="00050D8A" w:rsidRPr="003A140C" w:rsidRDefault="00050D8A" w:rsidP="005B1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lastRenderedPageBreak/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050D8A" w:rsidRPr="003A140C" w:rsidRDefault="00050D8A" w:rsidP="005B1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050D8A" w:rsidRPr="003A140C" w:rsidRDefault="00050D8A" w:rsidP="00F71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</w:t>
      </w:r>
      <w:r w:rsidR="00550DBA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и правовыми актами </w:t>
      </w:r>
      <w:r w:rsidR="00F7188D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Администрации</w:t>
      </w:r>
      <w:r w:rsidR="0077188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;</w:t>
      </w:r>
    </w:p>
    <w:p w:rsidR="00050D8A" w:rsidRPr="003A140C" w:rsidRDefault="00050D8A" w:rsidP="00F71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050D8A" w:rsidRPr="003A140C" w:rsidRDefault="00050D8A" w:rsidP="00771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050D8A" w:rsidRPr="003A140C" w:rsidRDefault="00050D8A" w:rsidP="007F14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050D8A" w:rsidRPr="003A140C" w:rsidRDefault="00050D8A" w:rsidP="00E46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050D8A" w:rsidRPr="003A140C" w:rsidRDefault="00050D8A" w:rsidP="00E46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2) 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:rsidR="00050D8A" w:rsidRPr="003A140C" w:rsidRDefault="00050D8A" w:rsidP="00E46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6.5. 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</w:p>
    <w:p w:rsidR="00050D8A" w:rsidRPr="003A140C" w:rsidRDefault="00050D8A" w:rsidP="00E46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050D8A" w:rsidRPr="003A140C" w:rsidRDefault="00050D8A" w:rsidP="00E46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</w:t>
      </w: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lastRenderedPageBreak/>
        <w:t>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050D8A" w:rsidRPr="003A140C" w:rsidRDefault="00050D8A" w:rsidP="00E46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6.7. 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полным исполнением надлежащим образом всех обязательств сторон в соответствии с условиями муниципальных контрактов (договоров);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 отчет;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:rsidR="00050D8A" w:rsidRPr="003A140C" w:rsidRDefault="00050D8A" w:rsidP="0005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25259" w:rsidRPr="00225259" w:rsidRDefault="00225259" w:rsidP="0022525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Подтверждение исполнения денежных обязательств</w:t>
      </w:r>
      <w:r w:rsidR="00050D8A" w:rsidRPr="00225259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</w:t>
      </w:r>
    </w:p>
    <w:p w:rsidR="00050D8A" w:rsidRPr="003A140C" w:rsidRDefault="00050D8A" w:rsidP="00225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050D8A" w:rsidRPr="003A140C" w:rsidRDefault="00050D8A" w:rsidP="004662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7.1. 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неденежных</w:t>
      </w:r>
      <w:proofErr w:type="spellEnd"/>
      <w:r w:rsidRPr="003A140C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операций по исполнению 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p w:rsidR="00924AFF" w:rsidRPr="00924AFF" w:rsidRDefault="00924AFF" w:rsidP="004662AD">
      <w:pPr>
        <w:rPr>
          <w:rFonts w:ascii="Times New Roman" w:hAnsi="Times New Roman" w:cs="Times New Roman"/>
        </w:rPr>
      </w:pPr>
    </w:p>
    <w:sectPr w:rsidR="00924AFF" w:rsidRPr="00924AFF" w:rsidSect="00A81F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2F5A"/>
    <w:multiLevelType w:val="hybridMultilevel"/>
    <w:tmpl w:val="29202582"/>
    <w:lvl w:ilvl="0" w:tplc="045ED0F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AB370A"/>
    <w:multiLevelType w:val="hybridMultilevel"/>
    <w:tmpl w:val="3320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37D34"/>
    <w:multiLevelType w:val="hybridMultilevel"/>
    <w:tmpl w:val="E034A9A8"/>
    <w:lvl w:ilvl="0" w:tplc="2CAC0A5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1B"/>
    <w:rsid w:val="00007082"/>
    <w:rsid w:val="00044F68"/>
    <w:rsid w:val="00050D8A"/>
    <w:rsid w:val="00072D51"/>
    <w:rsid w:val="00151C86"/>
    <w:rsid w:val="001C7B2A"/>
    <w:rsid w:val="00225259"/>
    <w:rsid w:val="0028193E"/>
    <w:rsid w:val="002D29B2"/>
    <w:rsid w:val="002F5AF4"/>
    <w:rsid w:val="00354456"/>
    <w:rsid w:val="0042447D"/>
    <w:rsid w:val="004662AD"/>
    <w:rsid w:val="004772CC"/>
    <w:rsid w:val="00491390"/>
    <w:rsid w:val="004D2B30"/>
    <w:rsid w:val="004D7EBA"/>
    <w:rsid w:val="005103A9"/>
    <w:rsid w:val="00541778"/>
    <w:rsid w:val="00550DBA"/>
    <w:rsid w:val="00574046"/>
    <w:rsid w:val="005B13A2"/>
    <w:rsid w:val="00632D58"/>
    <w:rsid w:val="006462ED"/>
    <w:rsid w:val="006668D2"/>
    <w:rsid w:val="006E51B5"/>
    <w:rsid w:val="00703C9B"/>
    <w:rsid w:val="0071677C"/>
    <w:rsid w:val="007243A4"/>
    <w:rsid w:val="00727571"/>
    <w:rsid w:val="00771881"/>
    <w:rsid w:val="007808FF"/>
    <w:rsid w:val="007F14A0"/>
    <w:rsid w:val="008A25D5"/>
    <w:rsid w:val="008C2968"/>
    <w:rsid w:val="008D14F1"/>
    <w:rsid w:val="008D28E9"/>
    <w:rsid w:val="008F5568"/>
    <w:rsid w:val="008F5E9E"/>
    <w:rsid w:val="0092050E"/>
    <w:rsid w:val="00924AFF"/>
    <w:rsid w:val="00995779"/>
    <w:rsid w:val="00A41B9B"/>
    <w:rsid w:val="00A63111"/>
    <w:rsid w:val="00A74F78"/>
    <w:rsid w:val="00A81FC6"/>
    <w:rsid w:val="00A84DCF"/>
    <w:rsid w:val="00AD7396"/>
    <w:rsid w:val="00AF3327"/>
    <w:rsid w:val="00B04840"/>
    <w:rsid w:val="00B17C06"/>
    <w:rsid w:val="00B2709C"/>
    <w:rsid w:val="00B35ECF"/>
    <w:rsid w:val="00B83945"/>
    <w:rsid w:val="00BE0CF1"/>
    <w:rsid w:val="00C37C9C"/>
    <w:rsid w:val="00C8778D"/>
    <w:rsid w:val="00CD2852"/>
    <w:rsid w:val="00CE248A"/>
    <w:rsid w:val="00CE688C"/>
    <w:rsid w:val="00CE6A3E"/>
    <w:rsid w:val="00CF4D4A"/>
    <w:rsid w:val="00D66584"/>
    <w:rsid w:val="00D72718"/>
    <w:rsid w:val="00D82E28"/>
    <w:rsid w:val="00DB09B2"/>
    <w:rsid w:val="00E23125"/>
    <w:rsid w:val="00E23A1B"/>
    <w:rsid w:val="00E34002"/>
    <w:rsid w:val="00E46447"/>
    <w:rsid w:val="00E71C4E"/>
    <w:rsid w:val="00E962D5"/>
    <w:rsid w:val="00EC0714"/>
    <w:rsid w:val="00ED5BEA"/>
    <w:rsid w:val="00ED7010"/>
    <w:rsid w:val="00F7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43A4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631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43A4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631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</cp:lastModifiedBy>
  <cp:revision>3</cp:revision>
  <cp:lastPrinted>2023-12-06T13:32:00Z</cp:lastPrinted>
  <dcterms:created xsi:type="dcterms:W3CDTF">2023-11-10T14:28:00Z</dcterms:created>
  <dcterms:modified xsi:type="dcterms:W3CDTF">2023-12-06T13:37:00Z</dcterms:modified>
</cp:coreProperties>
</file>