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4B" w:rsidRDefault="005F65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654B" w:rsidRDefault="00D508A1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4B" w:rsidRDefault="005F654B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</w:p>
    <w:p w:rsidR="00D508A1" w:rsidRDefault="00D508A1" w:rsidP="00D508A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</w:p>
    <w:p w:rsidR="00D508A1" w:rsidRDefault="00D508A1" w:rsidP="00D508A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«ОМСКИЙ СЕЛЬСОВЕТ» </w:t>
      </w:r>
    </w:p>
    <w:p w:rsidR="00D508A1" w:rsidRDefault="00D508A1" w:rsidP="00D508A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D508A1" w:rsidRDefault="00D508A1" w:rsidP="00D508A1">
      <w:pPr>
        <w:pStyle w:val="a3"/>
        <w:jc w:val="center"/>
        <w:rPr>
          <w:rFonts w:ascii="Times New Roman" w:hAnsi="Times New Roman"/>
          <w:b/>
        </w:rPr>
      </w:pPr>
    </w:p>
    <w:p w:rsidR="00D508A1" w:rsidRDefault="00D508A1" w:rsidP="00D508A1">
      <w:pPr>
        <w:pStyle w:val="a3"/>
        <w:jc w:val="center"/>
        <w:rPr>
          <w:rFonts w:ascii="Times New Roman" w:hAnsi="Times New Roman"/>
          <w:b/>
        </w:rPr>
      </w:pPr>
    </w:p>
    <w:p w:rsidR="00D508A1" w:rsidRDefault="00D508A1" w:rsidP="00D508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23 - е заседание 28-го созыва</w:t>
      </w:r>
    </w:p>
    <w:p w:rsidR="00D508A1" w:rsidRDefault="00D508A1" w:rsidP="00D508A1">
      <w:pPr>
        <w:pStyle w:val="a3"/>
        <w:rPr>
          <w:rFonts w:ascii="Times New Roman" w:hAnsi="Times New Roman"/>
          <w:szCs w:val="22"/>
        </w:rPr>
      </w:pPr>
    </w:p>
    <w:p w:rsidR="00D508A1" w:rsidRDefault="00D508A1" w:rsidP="00D508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508A1" w:rsidRDefault="00D508A1" w:rsidP="00D508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08A1" w:rsidRDefault="00D16FF2" w:rsidP="00D508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 года № 5</w:t>
      </w:r>
    </w:p>
    <w:p w:rsidR="005F654B" w:rsidRDefault="005F65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F654B" w:rsidRPr="0023755F" w:rsidRDefault="00D508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23755F">
        <w:rPr>
          <w:rFonts w:ascii="Times New Roman" w:hAnsi="Times New Roman"/>
          <w:b/>
          <w:sz w:val="27"/>
          <w:szCs w:val="27"/>
        </w:rPr>
        <w:t xml:space="preserve">Об утверждении графика проведения очередных заседаний </w:t>
      </w:r>
    </w:p>
    <w:p w:rsidR="005F654B" w:rsidRPr="0023755F" w:rsidRDefault="00D508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 xml:space="preserve">Совета депутатов Сельского поселения «Омский сельсовет» </w:t>
      </w:r>
    </w:p>
    <w:p w:rsidR="005F654B" w:rsidRPr="0023755F" w:rsidRDefault="00D508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>Заполярного района Ненецкого автономного округа на 2025 год</w:t>
      </w:r>
    </w:p>
    <w:bookmarkEnd w:id="0"/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D508A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 xml:space="preserve">      Руководствуясь пунктом 3 статьи 25 Устава Сельского поселения «Омский сельсовет» Заполярного района Ненецкого автономного округа Совет депутатов Сельского поселения «Омский сельсовет» ЗР НАО РЕШИЛ:</w:t>
      </w:r>
    </w:p>
    <w:p w:rsidR="005F654B" w:rsidRPr="0023755F" w:rsidRDefault="005F654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F654B" w:rsidRPr="0023755F" w:rsidRDefault="00D508A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>1.   Утвердить прилагаемый график проведения очередных заседаний Совета депутатов Сельского поселения «Омский сельсовет» Заполярного района Ненецкого автономного округа на 2025 год.</w:t>
      </w:r>
    </w:p>
    <w:p w:rsidR="005F654B" w:rsidRPr="0023755F" w:rsidRDefault="005F654B">
      <w:pPr>
        <w:pStyle w:val="a3"/>
        <w:jc w:val="both"/>
        <w:rPr>
          <w:rFonts w:ascii="Times New Roman" w:hAnsi="Times New Roman"/>
          <w:i/>
          <w:color w:val="FF0000"/>
          <w:sz w:val="27"/>
          <w:szCs w:val="27"/>
        </w:rPr>
      </w:pPr>
    </w:p>
    <w:p w:rsidR="005F654B" w:rsidRPr="0023755F" w:rsidRDefault="00D508A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D508A1" w:rsidP="0023755F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 xml:space="preserve"> Глава Сельского поселения</w:t>
      </w:r>
    </w:p>
    <w:p w:rsidR="005F654B" w:rsidRPr="0023755F" w:rsidRDefault="00D508A1" w:rsidP="0023755F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 xml:space="preserve"> «Омский сельсовет» ЗР НАО                                           Ю.А. Татаринов</w:t>
      </w:r>
    </w:p>
    <w:p w:rsidR="005F654B" w:rsidRPr="0023755F" w:rsidRDefault="005F654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color w:val="FF0000"/>
          <w:sz w:val="27"/>
          <w:szCs w:val="27"/>
        </w:rPr>
      </w:pPr>
    </w:p>
    <w:p w:rsidR="005F654B" w:rsidRDefault="005F654B">
      <w:pPr>
        <w:pStyle w:val="a3"/>
        <w:rPr>
          <w:rFonts w:ascii="Times New Roman" w:hAnsi="Times New Roman"/>
          <w:sz w:val="24"/>
        </w:rPr>
      </w:pPr>
    </w:p>
    <w:p w:rsidR="005F654B" w:rsidRDefault="005F654B">
      <w:pPr>
        <w:pStyle w:val="a3"/>
        <w:rPr>
          <w:rFonts w:ascii="Times New Roman" w:hAnsi="Times New Roman"/>
          <w:sz w:val="24"/>
        </w:rPr>
      </w:pPr>
    </w:p>
    <w:p w:rsidR="005F654B" w:rsidRDefault="005F654B">
      <w:pPr>
        <w:pStyle w:val="a3"/>
        <w:rPr>
          <w:rFonts w:ascii="Times New Roman" w:hAnsi="Times New Roman"/>
          <w:sz w:val="24"/>
        </w:rPr>
      </w:pPr>
    </w:p>
    <w:p w:rsidR="005F654B" w:rsidRDefault="005F654B">
      <w:pPr>
        <w:pStyle w:val="a3"/>
        <w:jc w:val="right"/>
        <w:rPr>
          <w:rFonts w:ascii="Times New Roman" w:hAnsi="Times New Roman"/>
          <w:sz w:val="24"/>
        </w:rPr>
      </w:pPr>
    </w:p>
    <w:p w:rsidR="005F654B" w:rsidRDefault="005F654B">
      <w:pPr>
        <w:pStyle w:val="a3"/>
        <w:jc w:val="right"/>
        <w:rPr>
          <w:rFonts w:ascii="Times New Roman" w:hAnsi="Times New Roman"/>
          <w:sz w:val="24"/>
        </w:rPr>
      </w:pPr>
    </w:p>
    <w:p w:rsidR="005F654B" w:rsidRDefault="005F654B">
      <w:pPr>
        <w:pStyle w:val="a3"/>
        <w:jc w:val="right"/>
        <w:rPr>
          <w:rFonts w:ascii="Times New Roman" w:hAnsi="Times New Roman"/>
          <w:sz w:val="24"/>
        </w:rPr>
      </w:pPr>
    </w:p>
    <w:p w:rsidR="00D508A1" w:rsidRDefault="00D508A1">
      <w:pPr>
        <w:pStyle w:val="a3"/>
        <w:ind w:firstLine="708"/>
        <w:jc w:val="right"/>
        <w:rPr>
          <w:rFonts w:ascii="Times New Roman" w:hAnsi="Times New Roman"/>
          <w:sz w:val="28"/>
        </w:rPr>
      </w:pPr>
    </w:p>
    <w:p w:rsidR="00D508A1" w:rsidRDefault="00D508A1">
      <w:pPr>
        <w:pStyle w:val="a3"/>
        <w:ind w:firstLine="708"/>
        <w:jc w:val="right"/>
        <w:rPr>
          <w:rFonts w:ascii="Times New Roman" w:hAnsi="Times New Roman"/>
          <w:sz w:val="28"/>
        </w:rPr>
      </w:pPr>
    </w:p>
    <w:p w:rsidR="005F654B" w:rsidRPr="0023755F" w:rsidRDefault="00D508A1">
      <w:pPr>
        <w:pStyle w:val="a3"/>
        <w:ind w:firstLine="708"/>
        <w:jc w:val="right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>Приложение</w:t>
      </w:r>
    </w:p>
    <w:p w:rsidR="005F654B" w:rsidRPr="0023755F" w:rsidRDefault="00D508A1">
      <w:pPr>
        <w:pStyle w:val="a3"/>
        <w:ind w:firstLine="708"/>
        <w:jc w:val="right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lastRenderedPageBreak/>
        <w:t>к Решению Совета депутатов</w:t>
      </w:r>
    </w:p>
    <w:p w:rsidR="005F654B" w:rsidRPr="0023755F" w:rsidRDefault="00D508A1">
      <w:pPr>
        <w:pStyle w:val="a3"/>
        <w:ind w:firstLine="708"/>
        <w:jc w:val="right"/>
        <w:rPr>
          <w:rFonts w:ascii="Times New Roman" w:hAnsi="Times New Roman"/>
          <w:sz w:val="27"/>
          <w:szCs w:val="27"/>
        </w:rPr>
      </w:pPr>
      <w:r w:rsidRPr="0023755F">
        <w:rPr>
          <w:rFonts w:ascii="Times New Roman" w:hAnsi="Times New Roman"/>
          <w:sz w:val="27"/>
          <w:szCs w:val="27"/>
        </w:rPr>
        <w:t>Сельского поселения «Омский сельсовет» ЗР НАО</w:t>
      </w:r>
    </w:p>
    <w:p w:rsidR="005F654B" w:rsidRPr="0023755F" w:rsidRDefault="0023755F">
      <w:pPr>
        <w:pStyle w:val="a3"/>
        <w:ind w:firstLine="708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25.12.2024 № 5</w:t>
      </w:r>
    </w:p>
    <w:p w:rsidR="005F654B" w:rsidRPr="0023755F" w:rsidRDefault="005F654B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sz w:val="27"/>
          <w:szCs w:val="27"/>
        </w:rPr>
      </w:pPr>
    </w:p>
    <w:p w:rsidR="005F654B" w:rsidRPr="0023755F" w:rsidRDefault="00D508A1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>График</w:t>
      </w:r>
    </w:p>
    <w:p w:rsidR="005F654B" w:rsidRPr="0023755F" w:rsidRDefault="00D508A1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 xml:space="preserve">проведения очередных заседаний  </w:t>
      </w:r>
    </w:p>
    <w:p w:rsidR="005F654B" w:rsidRPr="0023755F" w:rsidRDefault="00D508A1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>Совета депутатов Сельского поселения «Омский сельсовет»</w:t>
      </w:r>
    </w:p>
    <w:p w:rsidR="005F654B" w:rsidRPr="0023755F" w:rsidRDefault="00D508A1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23755F">
        <w:rPr>
          <w:rFonts w:ascii="Times New Roman" w:hAnsi="Times New Roman"/>
          <w:b/>
          <w:sz w:val="27"/>
          <w:szCs w:val="27"/>
        </w:rPr>
        <w:t>Заполярного района Ненецкого автономного округа на 2025 год</w:t>
      </w:r>
    </w:p>
    <w:p w:rsidR="005F654B" w:rsidRPr="0023755F" w:rsidRDefault="005F654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5F654B" w:rsidRPr="0023755F" w:rsidRDefault="005F654B">
      <w:pPr>
        <w:pStyle w:val="a3"/>
        <w:rPr>
          <w:rFonts w:ascii="Times New Roman" w:hAnsi="Times New Roman"/>
          <w:i/>
          <w:color w:val="FF0000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5F654B" w:rsidRPr="0023755F">
        <w:trPr>
          <w:trHeight w:val="507"/>
        </w:trPr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B" w:rsidRPr="0023755F" w:rsidRDefault="00D508A1">
            <w:pPr>
              <w:pStyle w:val="a3"/>
              <w:ind w:firstLine="70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755F">
              <w:rPr>
                <w:rFonts w:ascii="Times New Roman" w:hAnsi="Times New Roman"/>
                <w:b/>
                <w:sz w:val="27"/>
                <w:szCs w:val="27"/>
              </w:rPr>
              <w:t>Примерная дата очередных заседаний и депутатских каникул</w:t>
            </w:r>
          </w:p>
        </w:tc>
      </w:tr>
      <w:tr w:rsidR="005F654B" w:rsidRPr="0023755F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B" w:rsidRPr="0023755F" w:rsidRDefault="00D508A1">
            <w:pPr>
              <w:pStyle w:val="a3"/>
              <w:ind w:firstLine="7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755F">
              <w:rPr>
                <w:rFonts w:ascii="Times New Roman" w:hAnsi="Times New Roman"/>
                <w:sz w:val="27"/>
                <w:szCs w:val="27"/>
              </w:rPr>
              <w:t>21-24 марта</w:t>
            </w:r>
          </w:p>
        </w:tc>
      </w:tr>
      <w:tr w:rsidR="005F654B" w:rsidRPr="0023755F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B" w:rsidRPr="0023755F" w:rsidRDefault="00D508A1">
            <w:pPr>
              <w:pStyle w:val="a3"/>
              <w:ind w:firstLine="7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755F">
              <w:rPr>
                <w:rFonts w:ascii="Times New Roman" w:hAnsi="Times New Roman"/>
                <w:sz w:val="27"/>
                <w:szCs w:val="27"/>
              </w:rPr>
              <w:t>20-24 июня</w:t>
            </w:r>
          </w:p>
        </w:tc>
      </w:tr>
      <w:tr w:rsidR="005F654B" w:rsidRPr="0023755F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B" w:rsidRPr="0023755F" w:rsidRDefault="00D508A1">
            <w:pPr>
              <w:pStyle w:val="a3"/>
              <w:ind w:firstLine="7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755F">
              <w:rPr>
                <w:rFonts w:ascii="Times New Roman" w:hAnsi="Times New Roman"/>
                <w:sz w:val="27"/>
                <w:szCs w:val="27"/>
              </w:rPr>
              <w:t>22-25 сентября</w:t>
            </w:r>
          </w:p>
        </w:tc>
      </w:tr>
      <w:tr w:rsidR="005F654B" w:rsidRPr="0023755F"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4B" w:rsidRPr="0023755F" w:rsidRDefault="00D508A1">
            <w:pPr>
              <w:pStyle w:val="a3"/>
              <w:ind w:firstLine="7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755F">
              <w:rPr>
                <w:rFonts w:ascii="Times New Roman" w:hAnsi="Times New Roman"/>
                <w:sz w:val="27"/>
                <w:szCs w:val="27"/>
              </w:rPr>
              <w:t>23-26 декабря</w:t>
            </w:r>
          </w:p>
        </w:tc>
      </w:tr>
    </w:tbl>
    <w:p w:rsidR="005F654B" w:rsidRPr="0023755F" w:rsidRDefault="005F654B">
      <w:pPr>
        <w:rPr>
          <w:rFonts w:ascii="Times New Roman" w:hAnsi="Times New Roman"/>
          <w:sz w:val="27"/>
          <w:szCs w:val="27"/>
        </w:rPr>
      </w:pPr>
    </w:p>
    <w:sectPr w:rsidR="005F654B" w:rsidRPr="002375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4B"/>
    <w:rsid w:val="0023755F"/>
    <w:rsid w:val="005F654B"/>
    <w:rsid w:val="00D16FF2"/>
    <w:rsid w:val="00D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3EF"/>
  <w15:docId w15:val="{8DDBE4E0-1C8B-439F-A2F5-AA05A646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2024-12-25T07:16:00Z</cp:lastPrinted>
  <dcterms:created xsi:type="dcterms:W3CDTF">2024-12-25T07:11:00Z</dcterms:created>
  <dcterms:modified xsi:type="dcterms:W3CDTF">2024-12-26T08:07:00Z</dcterms:modified>
</cp:coreProperties>
</file>