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</w:rPr>
        <w:drawing>
          <wp:inline>
            <wp:extent cx="515619" cy="64833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15619" cy="64833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Администрация </w:t>
      </w:r>
      <w:r>
        <w:rPr>
          <w:rFonts w:ascii="Times New Roman" w:hAnsi="Times New Roman"/>
          <w:b w:val="1"/>
          <w:sz w:val="28"/>
        </w:rPr>
        <w:t xml:space="preserve">Сельского поселения </w:t>
      </w:r>
      <w:r>
        <w:rPr>
          <w:rFonts w:ascii="Times New Roman" w:hAnsi="Times New Roman"/>
          <w:b w:val="1"/>
          <w:sz w:val="28"/>
        </w:rPr>
        <w:t>«Омский  сельсовет»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Заполярного района  </w:t>
      </w:r>
      <w:r>
        <w:rPr>
          <w:rFonts w:ascii="Times New Roman" w:hAnsi="Times New Roman"/>
          <w:b w:val="1"/>
          <w:sz w:val="28"/>
        </w:rPr>
        <w:t>Ненецкого автономного округа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pStyle w:val="Style_1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 xml:space="preserve">ПОСТАНОВЛЕНИЕ 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b w:val="1"/>
          <w:sz w:val="28"/>
          <w:u w:val="none"/>
        </w:rPr>
        <w:t xml:space="preserve">от </w:t>
      </w:r>
      <w:r>
        <w:rPr>
          <w:rFonts w:ascii="Times New Roman" w:hAnsi="Times New Roman"/>
          <w:b w:val="1"/>
          <w:sz w:val="28"/>
          <w:u w:val="none"/>
        </w:rPr>
        <w:t xml:space="preserve">03  февраля  2025 </w:t>
      </w:r>
      <w:r>
        <w:rPr>
          <w:rFonts w:ascii="Times New Roman" w:hAnsi="Times New Roman"/>
          <w:b w:val="1"/>
          <w:sz w:val="28"/>
          <w:u w:val="none"/>
        </w:rPr>
        <w:t>года №</w:t>
      </w:r>
      <w:r>
        <w:rPr>
          <w:rFonts w:ascii="Times New Roman" w:hAnsi="Times New Roman"/>
          <w:b w:val="1"/>
          <w:sz w:val="28"/>
          <w:u w:val="none"/>
        </w:rPr>
        <w:t xml:space="preserve"> 12</w:t>
      </w:r>
      <w:r>
        <w:rPr>
          <w:rFonts w:ascii="Times New Roman" w:hAnsi="Times New Roman"/>
          <w:b w:val="1"/>
          <w:sz w:val="28"/>
          <w:u w:val="none"/>
        </w:rPr>
        <w:t xml:space="preserve"> </w:t>
      </w:r>
      <w:r>
        <w:rPr>
          <w:rFonts w:ascii="Times New Roman" w:hAnsi="Times New Roman"/>
          <w:b w:val="1"/>
          <w:sz w:val="28"/>
          <w:u w:val="none"/>
        </w:rPr>
        <w:t xml:space="preserve">                                                                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село Ома </w:t>
      </w:r>
    </w:p>
    <w:p w14:paraId="0B000000">
      <w:pPr>
        <w:pStyle w:val="Style_2"/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Layout w:type="fixed"/>
      </w:tblPr>
      <w:tblGrid>
        <w:gridCol w:w="5920"/>
        <w:gridCol w:w="3544"/>
      </w:tblGrid>
      <w:tr>
        <w:tc>
          <w:tcPr>
            <w:tcW w:type="dxa" w:w="9464"/>
            <w:gridSpan w:val="2"/>
          </w:tcPr>
          <w:p w14:paraId="0C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Об утверждении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8"/>
              </w:rPr>
              <w:instrText>HYPERLINK \l "Par37"</w:instrTex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8"/>
              </w:rPr>
              <w:t>стоимост</w: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>и услуг, предоставляемых согласно гарантированному перечню услуг по п</w:t>
            </w:r>
            <w:r>
              <w:rPr>
                <w:rFonts w:ascii="Times New Roman" w:hAnsi="Times New Roman"/>
                <w:sz w:val="28"/>
              </w:rPr>
              <w:t>огребению умерших на территории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 xml:space="preserve">Омский </w:t>
            </w:r>
            <w:r>
              <w:rPr>
                <w:rFonts w:ascii="Times New Roman" w:hAnsi="Times New Roman"/>
                <w:sz w:val="28"/>
              </w:rPr>
              <w:t xml:space="preserve">сельсовет» </w:t>
            </w:r>
            <w:r>
              <w:rPr>
                <w:rFonts w:ascii="Times New Roman" w:hAnsi="Times New Roman"/>
                <w:sz w:val="28"/>
              </w:rPr>
              <w:t xml:space="preserve">Заполярного района </w:t>
            </w:r>
            <w:r>
              <w:rPr>
                <w:rFonts w:ascii="Times New Roman" w:hAnsi="Times New Roman"/>
                <w:sz w:val="28"/>
              </w:rPr>
              <w:t>Ненецкого автономного округа</w:t>
            </w:r>
          </w:p>
        </w:tc>
      </w:tr>
    </w:tbl>
    <w:p w14:paraId="0D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pStyle w:val="Style_5"/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Руководствуясь Федеральным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"consultantplus://offline/ref=F2BF5C399A1EC4948B26584C05A2D2D40654FB547D8320149918E62DBFC0F00AC58B336EZ6LCI"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законом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от 12.01.1996 N 8-ФЗ "О погребении и похоронном деле", </w:t>
      </w:r>
      <w:r>
        <w:rPr>
          <w:rFonts w:ascii="Times New Roman" w:hAnsi="Times New Roman"/>
          <w:sz w:val="28"/>
        </w:rPr>
        <w:t>в соответствии с расчетами средней стоимости услуг по погребению в рамках гарантированного перечня, учитывая индекс потребительских цен на 2025 год, а также Постановлением Администрации муниципального района «Заполярный район» Ненецкого автономного округа № 35п от 30.01.2025 г «О внесении изменений в Порядок предоставления иных межбюджетных трансфертов бюджетам поселений в целях софинансирования расходных обязательств по организации ритуальных услуг»</w:t>
      </w:r>
      <w:r>
        <w:rPr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Омский </w:t>
      </w:r>
      <w:r>
        <w:rPr>
          <w:rFonts w:ascii="Times New Roman" w:hAnsi="Times New Roman"/>
          <w:sz w:val="28"/>
        </w:rPr>
        <w:t xml:space="preserve">сельсовет» </w:t>
      </w:r>
      <w:r>
        <w:rPr>
          <w:rFonts w:ascii="Times New Roman" w:hAnsi="Times New Roman"/>
          <w:sz w:val="28"/>
        </w:rPr>
        <w:t xml:space="preserve">ЗР </w:t>
      </w:r>
      <w:r>
        <w:rPr>
          <w:rFonts w:ascii="Times New Roman" w:hAnsi="Times New Roman"/>
          <w:sz w:val="28"/>
        </w:rPr>
        <w:t xml:space="preserve">НАО  </w:t>
      </w:r>
      <w:r>
        <w:rPr>
          <w:rFonts w:ascii="Times New Roman" w:hAnsi="Times New Roman"/>
          <w:color w:val="000000"/>
          <w:sz w:val="28"/>
        </w:rPr>
        <w:t>ПОСТАНОВЛЯЕТ:</w:t>
      </w:r>
    </w:p>
    <w:p w14:paraId="0F000000">
      <w:pPr>
        <w:pStyle w:val="Style_5"/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Установить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\l "Par37"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стоимость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услуг, предоставляемых согласно гарантированному перечню услуг по погребению умерших на территории </w:t>
      </w:r>
      <w:r>
        <w:rPr>
          <w:rFonts w:ascii="Times New Roman" w:hAnsi="Times New Roman"/>
          <w:color w:val="000000"/>
          <w:sz w:val="28"/>
        </w:rPr>
        <w:t>Сельского поселения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 xml:space="preserve">Омский </w:t>
      </w:r>
      <w:r>
        <w:rPr>
          <w:rFonts w:ascii="Times New Roman" w:hAnsi="Times New Roman"/>
          <w:color w:val="000000"/>
          <w:sz w:val="28"/>
        </w:rPr>
        <w:t xml:space="preserve">сельсовет» </w:t>
      </w:r>
      <w:r>
        <w:rPr>
          <w:rFonts w:ascii="Times New Roman" w:hAnsi="Times New Roman"/>
          <w:color w:val="000000"/>
          <w:sz w:val="28"/>
        </w:rPr>
        <w:t xml:space="preserve">Заполярного района </w:t>
      </w:r>
      <w:r>
        <w:rPr>
          <w:rFonts w:ascii="Times New Roman" w:hAnsi="Times New Roman"/>
          <w:color w:val="000000"/>
          <w:sz w:val="28"/>
        </w:rPr>
        <w:t>Ненецкого автономного округа</w:t>
      </w:r>
      <w:r>
        <w:rPr>
          <w:rFonts w:ascii="Times New Roman" w:hAnsi="Times New Roman"/>
          <w:color w:val="000000"/>
          <w:sz w:val="28"/>
        </w:rPr>
        <w:t>, в соответствии с Приложением 1.</w:t>
      </w:r>
    </w:p>
    <w:p w14:paraId="10000000">
      <w:pPr>
        <w:pStyle w:val="Style_5"/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 xml:space="preserve">Установить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\l "Par94"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стоимость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на</w:t>
      </w:r>
      <w:r>
        <w:rPr>
          <w:rFonts w:ascii="Times New Roman" w:hAnsi="Times New Roman"/>
          <w:color w:val="000000"/>
          <w:sz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 xml:space="preserve">Омский </w:t>
      </w:r>
      <w:r>
        <w:rPr>
          <w:rFonts w:ascii="Times New Roman" w:hAnsi="Times New Roman"/>
          <w:color w:val="000000"/>
          <w:sz w:val="28"/>
        </w:rPr>
        <w:t xml:space="preserve">сельсовет» </w:t>
      </w:r>
      <w:r>
        <w:rPr>
          <w:rFonts w:ascii="Times New Roman" w:hAnsi="Times New Roman"/>
          <w:color w:val="000000"/>
          <w:sz w:val="28"/>
        </w:rPr>
        <w:t xml:space="preserve">Заполярного района </w:t>
      </w:r>
      <w:r>
        <w:rPr>
          <w:rFonts w:ascii="Times New Roman" w:hAnsi="Times New Roman"/>
          <w:color w:val="000000"/>
          <w:sz w:val="28"/>
        </w:rPr>
        <w:t>Ненецкого автономного округа</w:t>
      </w:r>
      <w:r>
        <w:rPr>
          <w:rFonts w:ascii="Times New Roman" w:hAnsi="Times New Roman"/>
          <w:color w:val="000000"/>
          <w:sz w:val="28"/>
        </w:rPr>
        <w:t>, в соответствии с Приложением 2.</w:t>
      </w:r>
    </w:p>
    <w:p w14:paraId="11000000">
      <w:pPr>
        <w:pStyle w:val="Style_5"/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Признать утратившими силу постановлений Администрации Сельского поселения «Омски</w:t>
      </w:r>
      <w:r>
        <w:rPr>
          <w:rFonts w:ascii="Times New Roman" w:hAnsi="Times New Roman"/>
          <w:color w:val="000000"/>
          <w:sz w:val="28"/>
        </w:rPr>
        <w:t xml:space="preserve">й сельсовет» ЗР НАО: </w:t>
      </w:r>
    </w:p>
    <w:p w14:paraId="12000000">
      <w:pPr>
        <w:pStyle w:val="Style_5"/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3.1. от 30 января 2024 года № 6</w:t>
      </w:r>
      <w:r>
        <w:rPr>
          <w:rFonts w:ascii="Times New Roman" w:hAnsi="Times New Roman"/>
          <w:color w:val="000000"/>
          <w:sz w:val="28"/>
        </w:rPr>
        <w:t xml:space="preserve"> «Об утверждении стоимости услуг, предоставляемых согласно гарантированному перечню услуг по погребению умерших на территории муниципального образования «Омский сельсовет» Ненецкого автономного округа»;</w:t>
      </w:r>
    </w:p>
    <w:p w14:paraId="13000000">
      <w:pPr>
        <w:pStyle w:val="Style_5"/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3.2. от 07.10.2024 № 97 «</w:t>
      </w:r>
      <w:r>
        <w:rPr>
          <w:rFonts w:ascii="Times New Roman" w:hAnsi="Times New Roman"/>
          <w:color w:val="000000"/>
          <w:sz w:val="28"/>
        </w:rPr>
        <w:t xml:space="preserve">О внесении изменений в постановление администрации Сельского поселения «Омский сельсовет» ЗР НАО от 30.01.2024 № 6 «Об утверждении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\l "Par37"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стоимост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>и услуг, предоставляемых согласно гарантированному перечню услуг по п</w:t>
      </w:r>
      <w:r>
        <w:rPr>
          <w:rFonts w:ascii="Times New Roman" w:hAnsi="Times New Roman"/>
          <w:color w:val="000000"/>
          <w:sz w:val="28"/>
        </w:rPr>
        <w:t>огребению умерших на территории Сельского поселения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 xml:space="preserve">Омский </w:t>
      </w:r>
      <w:r>
        <w:rPr>
          <w:rFonts w:ascii="Times New Roman" w:hAnsi="Times New Roman"/>
          <w:color w:val="000000"/>
          <w:sz w:val="28"/>
        </w:rPr>
        <w:t xml:space="preserve">сельсовет» </w:t>
      </w:r>
      <w:r>
        <w:rPr>
          <w:rFonts w:ascii="Times New Roman" w:hAnsi="Times New Roman"/>
          <w:color w:val="000000"/>
          <w:sz w:val="28"/>
        </w:rPr>
        <w:t xml:space="preserve">Заполярного района </w:t>
      </w:r>
      <w:r>
        <w:rPr>
          <w:rFonts w:ascii="Times New Roman" w:hAnsi="Times New Roman"/>
          <w:color w:val="000000"/>
          <w:sz w:val="28"/>
        </w:rPr>
        <w:t>Ненецкого автономного округа».</w:t>
      </w:r>
    </w:p>
    <w:p w14:paraId="14000000">
      <w:pPr>
        <w:pStyle w:val="Style_5"/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</w:t>
      </w:r>
      <w:r>
        <w:rPr>
          <w:rFonts w:ascii="Times New Roman" w:hAnsi="Times New Roman"/>
          <w:color w:val="000000"/>
          <w:sz w:val="28"/>
        </w:rPr>
        <w:t>Настоящее постановление вступает в силу после его официального опубликования (обнародования) и распространяет свое действие на правоотношения, возникшие с 1 февраля 2025 года.</w:t>
      </w:r>
    </w:p>
    <w:p w14:paraId="15000000">
      <w:pPr>
        <w:pStyle w:val="Style_5"/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28"/>
        </w:rPr>
      </w:pPr>
    </w:p>
    <w:p w14:paraId="16000000">
      <w:pPr>
        <w:pStyle w:val="Style_5"/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6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785"/>
        <w:gridCol w:w="4786"/>
      </w:tblGrid>
      <w:tr>
        <w:tc>
          <w:tcPr>
            <w:tcW w:type="dxa" w:w="47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7000000">
            <w:pPr>
              <w:pStyle w:val="Style_5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Глава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Сельского поселения</w:t>
            </w:r>
          </w:p>
          <w:p w14:paraId="18000000">
            <w:pPr>
              <w:pStyle w:val="Style_5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Омский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сельсовет» </w:t>
            </w:r>
            <w:r>
              <w:rPr>
                <w:rFonts w:ascii="Times New Roman" w:hAnsi="Times New Roman"/>
                <w:color w:val="000000"/>
                <w:sz w:val="28"/>
              </w:rPr>
              <w:t>ЗР НАО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                         </w:t>
            </w:r>
          </w:p>
        </w:tc>
        <w:tc>
          <w:tcPr>
            <w:tcW w:type="dxa" w:w="47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9000000">
            <w:pPr>
              <w:pStyle w:val="Style_5"/>
              <w:spacing w:after="0" w:line="240" w:lineRule="auto"/>
              <w:ind w:firstLine="54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1A000000">
            <w:pPr>
              <w:pStyle w:val="Style_5"/>
              <w:spacing w:after="0" w:line="240" w:lineRule="auto"/>
              <w:ind w:firstLine="54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                       Ю.А. Татаринов</w:t>
            </w:r>
          </w:p>
        </w:tc>
      </w:tr>
    </w:tbl>
    <w:p w14:paraId="1B000000">
      <w:pPr>
        <w:pStyle w:val="Style_7"/>
        <w:ind/>
        <w:jc w:val="right"/>
        <w:outlineLvl w:val="0"/>
        <w:rPr>
          <w:rFonts w:ascii="Times New Roman" w:hAnsi="Times New Roman"/>
          <w:sz w:val="28"/>
        </w:rPr>
      </w:pPr>
    </w:p>
    <w:p w14:paraId="1C000000">
      <w:pPr>
        <w:pStyle w:val="Style_7"/>
        <w:ind/>
        <w:jc w:val="right"/>
        <w:outlineLvl w:val="0"/>
        <w:rPr>
          <w:rFonts w:ascii="Times New Roman" w:hAnsi="Times New Roman"/>
          <w:sz w:val="24"/>
        </w:rPr>
      </w:pPr>
    </w:p>
    <w:p w14:paraId="1D000000">
      <w:pPr>
        <w:pStyle w:val="Style_7"/>
        <w:ind/>
        <w:jc w:val="right"/>
        <w:outlineLvl w:val="0"/>
        <w:rPr>
          <w:rFonts w:ascii="Times New Roman" w:hAnsi="Times New Roman"/>
          <w:sz w:val="24"/>
        </w:rPr>
      </w:pPr>
    </w:p>
    <w:p w14:paraId="1E000000">
      <w:pPr>
        <w:pStyle w:val="Style_7"/>
        <w:ind/>
        <w:jc w:val="right"/>
        <w:outlineLvl w:val="0"/>
        <w:rPr>
          <w:rFonts w:ascii="Times New Roman" w:hAnsi="Times New Roman"/>
          <w:sz w:val="28"/>
        </w:rPr>
      </w:pPr>
    </w:p>
    <w:p w14:paraId="1F000000">
      <w:pPr>
        <w:pStyle w:val="Style_7"/>
        <w:ind/>
        <w:jc w:val="right"/>
        <w:outlineLvl w:val="0"/>
        <w:rPr>
          <w:rFonts w:ascii="Times New Roman" w:hAnsi="Times New Roman"/>
          <w:sz w:val="28"/>
        </w:rPr>
      </w:pPr>
    </w:p>
    <w:p w14:paraId="20000000">
      <w:pPr>
        <w:pStyle w:val="Style_7"/>
        <w:ind/>
        <w:jc w:val="right"/>
        <w:outlineLvl w:val="0"/>
        <w:rPr>
          <w:rFonts w:ascii="Times New Roman" w:hAnsi="Times New Roman"/>
          <w:sz w:val="28"/>
        </w:rPr>
      </w:pPr>
    </w:p>
    <w:p w14:paraId="21000000">
      <w:pPr>
        <w:pStyle w:val="Style_7"/>
        <w:ind/>
        <w:jc w:val="right"/>
        <w:outlineLvl w:val="0"/>
        <w:rPr>
          <w:rFonts w:ascii="Times New Roman" w:hAnsi="Times New Roman"/>
          <w:sz w:val="28"/>
        </w:rPr>
      </w:pPr>
    </w:p>
    <w:p w14:paraId="22000000">
      <w:pPr>
        <w:pStyle w:val="Style_7"/>
        <w:ind/>
        <w:jc w:val="right"/>
        <w:outlineLvl w:val="0"/>
        <w:rPr>
          <w:rFonts w:ascii="Times New Roman" w:hAnsi="Times New Roman"/>
          <w:sz w:val="28"/>
        </w:rPr>
      </w:pPr>
    </w:p>
    <w:p w14:paraId="23000000">
      <w:pPr>
        <w:pStyle w:val="Style_7"/>
        <w:ind/>
        <w:jc w:val="right"/>
        <w:outlineLvl w:val="0"/>
        <w:rPr>
          <w:rFonts w:ascii="Times New Roman" w:hAnsi="Times New Roman"/>
          <w:sz w:val="28"/>
        </w:rPr>
      </w:pPr>
    </w:p>
    <w:p w14:paraId="24000000">
      <w:pPr>
        <w:pStyle w:val="Style_7"/>
        <w:ind/>
        <w:jc w:val="right"/>
        <w:outlineLvl w:val="0"/>
        <w:rPr>
          <w:rFonts w:ascii="Times New Roman" w:hAnsi="Times New Roman"/>
          <w:sz w:val="28"/>
        </w:rPr>
      </w:pPr>
    </w:p>
    <w:p w14:paraId="25000000">
      <w:pPr>
        <w:pStyle w:val="Style_7"/>
        <w:ind/>
        <w:jc w:val="right"/>
        <w:outlineLvl w:val="0"/>
        <w:rPr>
          <w:rFonts w:ascii="Times New Roman" w:hAnsi="Times New Roman"/>
          <w:sz w:val="28"/>
        </w:rPr>
      </w:pPr>
    </w:p>
    <w:p w14:paraId="26000000">
      <w:pPr>
        <w:pStyle w:val="Style_7"/>
        <w:ind/>
        <w:jc w:val="right"/>
        <w:outlineLvl w:val="0"/>
        <w:rPr>
          <w:rFonts w:ascii="Times New Roman" w:hAnsi="Times New Roman"/>
          <w:sz w:val="28"/>
        </w:rPr>
      </w:pPr>
    </w:p>
    <w:p w14:paraId="27000000">
      <w:pPr>
        <w:pStyle w:val="Style_7"/>
        <w:ind/>
        <w:jc w:val="right"/>
        <w:outlineLvl w:val="0"/>
        <w:rPr>
          <w:rFonts w:ascii="Times New Roman" w:hAnsi="Times New Roman"/>
          <w:sz w:val="28"/>
        </w:rPr>
      </w:pPr>
    </w:p>
    <w:p w14:paraId="28000000">
      <w:pPr>
        <w:pStyle w:val="Style_7"/>
        <w:ind/>
        <w:jc w:val="right"/>
        <w:outlineLvl w:val="0"/>
        <w:rPr>
          <w:rFonts w:ascii="Times New Roman" w:hAnsi="Times New Roman"/>
          <w:sz w:val="28"/>
        </w:rPr>
      </w:pPr>
    </w:p>
    <w:p w14:paraId="29000000">
      <w:pPr>
        <w:pStyle w:val="Style_7"/>
        <w:ind/>
        <w:jc w:val="right"/>
        <w:outlineLvl w:val="0"/>
        <w:rPr>
          <w:rFonts w:ascii="Times New Roman" w:hAnsi="Times New Roman"/>
          <w:sz w:val="28"/>
        </w:rPr>
      </w:pPr>
    </w:p>
    <w:p w14:paraId="2A000000">
      <w:pPr>
        <w:pStyle w:val="Style_7"/>
        <w:ind/>
        <w:jc w:val="right"/>
        <w:outlineLvl w:val="0"/>
        <w:rPr>
          <w:rFonts w:ascii="Times New Roman" w:hAnsi="Times New Roman"/>
          <w:sz w:val="28"/>
        </w:rPr>
      </w:pPr>
    </w:p>
    <w:p w14:paraId="2B000000">
      <w:pPr>
        <w:pStyle w:val="Style_7"/>
        <w:ind/>
        <w:jc w:val="right"/>
        <w:outlineLvl w:val="0"/>
        <w:rPr>
          <w:rFonts w:ascii="Times New Roman" w:hAnsi="Times New Roman"/>
          <w:sz w:val="28"/>
        </w:rPr>
      </w:pPr>
    </w:p>
    <w:p w14:paraId="2C000000">
      <w:pPr>
        <w:pStyle w:val="Style_7"/>
        <w:ind/>
        <w:jc w:val="right"/>
        <w:outlineLvl w:val="0"/>
        <w:rPr>
          <w:rFonts w:ascii="Times New Roman" w:hAnsi="Times New Roman"/>
          <w:sz w:val="28"/>
        </w:rPr>
      </w:pPr>
    </w:p>
    <w:p w14:paraId="2D000000">
      <w:pPr>
        <w:pStyle w:val="Style_7"/>
        <w:ind/>
        <w:jc w:val="right"/>
        <w:outlineLvl w:val="0"/>
        <w:rPr>
          <w:rFonts w:ascii="Times New Roman" w:hAnsi="Times New Roman"/>
          <w:sz w:val="28"/>
        </w:rPr>
      </w:pPr>
    </w:p>
    <w:p w14:paraId="2E000000">
      <w:pPr>
        <w:pStyle w:val="Style_7"/>
        <w:ind/>
        <w:jc w:val="right"/>
        <w:outlineLvl w:val="0"/>
        <w:rPr>
          <w:rFonts w:ascii="Times New Roman" w:hAnsi="Times New Roman"/>
          <w:sz w:val="28"/>
        </w:rPr>
      </w:pPr>
    </w:p>
    <w:p w14:paraId="2F000000">
      <w:pPr>
        <w:pStyle w:val="Style_7"/>
        <w:ind/>
        <w:jc w:val="right"/>
        <w:outlineLvl w:val="0"/>
        <w:rPr>
          <w:rFonts w:ascii="Times New Roman" w:hAnsi="Times New Roman"/>
          <w:sz w:val="28"/>
        </w:rPr>
      </w:pPr>
    </w:p>
    <w:p w14:paraId="30000000">
      <w:pPr>
        <w:pStyle w:val="Style_7"/>
        <w:ind/>
        <w:jc w:val="right"/>
        <w:outlineLvl w:val="0"/>
        <w:rPr>
          <w:rFonts w:ascii="Times New Roman" w:hAnsi="Times New Roman"/>
          <w:sz w:val="28"/>
        </w:rPr>
      </w:pPr>
    </w:p>
    <w:p w14:paraId="31000000">
      <w:pPr>
        <w:pStyle w:val="Style_7"/>
        <w:ind/>
        <w:jc w:val="right"/>
        <w:outlineLvl w:val="0"/>
        <w:rPr>
          <w:rFonts w:ascii="Times New Roman" w:hAnsi="Times New Roman"/>
          <w:sz w:val="28"/>
        </w:rPr>
      </w:pPr>
    </w:p>
    <w:p w14:paraId="32000000">
      <w:pPr>
        <w:pStyle w:val="Style_7"/>
        <w:ind/>
        <w:jc w:val="right"/>
        <w:outlineLvl w:val="0"/>
        <w:rPr>
          <w:rFonts w:ascii="Times New Roman" w:hAnsi="Times New Roman"/>
          <w:sz w:val="28"/>
        </w:rPr>
      </w:pPr>
    </w:p>
    <w:p w14:paraId="33000000">
      <w:pPr>
        <w:pStyle w:val="Style_7"/>
        <w:ind/>
        <w:jc w:val="right"/>
        <w:outlineLvl w:val="0"/>
        <w:rPr>
          <w:rFonts w:ascii="Times New Roman" w:hAnsi="Times New Roman"/>
          <w:sz w:val="28"/>
        </w:rPr>
      </w:pPr>
    </w:p>
    <w:p w14:paraId="34000000">
      <w:pPr>
        <w:pStyle w:val="Style_7"/>
        <w:ind/>
        <w:jc w:val="right"/>
        <w:outlineLvl w:val="0"/>
        <w:rPr>
          <w:rFonts w:ascii="Times New Roman" w:hAnsi="Times New Roman"/>
          <w:sz w:val="28"/>
        </w:rPr>
      </w:pPr>
    </w:p>
    <w:p w14:paraId="35000000">
      <w:pPr>
        <w:pStyle w:val="Style_7"/>
        <w:ind/>
        <w:jc w:val="right"/>
        <w:outlineLvl w:val="0"/>
        <w:rPr>
          <w:rFonts w:ascii="Times New Roman" w:hAnsi="Times New Roman"/>
          <w:sz w:val="28"/>
        </w:rPr>
      </w:pPr>
    </w:p>
    <w:p w14:paraId="36000000">
      <w:pPr>
        <w:pStyle w:val="Style_7"/>
        <w:ind/>
        <w:jc w:val="right"/>
        <w:outlineLvl w:val="0"/>
        <w:rPr>
          <w:rFonts w:ascii="Times New Roman" w:hAnsi="Times New Roman"/>
          <w:sz w:val="28"/>
        </w:rPr>
      </w:pPr>
    </w:p>
    <w:p w14:paraId="37000000">
      <w:pPr>
        <w:pStyle w:val="Style_7"/>
        <w:ind/>
        <w:jc w:val="right"/>
        <w:outlineLvl w:val="0"/>
        <w:rPr>
          <w:rFonts w:ascii="Times New Roman" w:hAnsi="Times New Roman"/>
          <w:sz w:val="28"/>
        </w:rPr>
      </w:pPr>
    </w:p>
    <w:p w14:paraId="38000000">
      <w:pPr>
        <w:pStyle w:val="Style_7"/>
        <w:ind/>
        <w:jc w:val="right"/>
        <w:outlineLvl w:val="0"/>
        <w:rPr>
          <w:rFonts w:ascii="Times New Roman" w:hAnsi="Times New Roman"/>
          <w:sz w:val="28"/>
        </w:rPr>
      </w:pPr>
    </w:p>
    <w:p w14:paraId="39000000">
      <w:pPr>
        <w:pStyle w:val="Style_7"/>
        <w:ind/>
        <w:jc w:val="right"/>
        <w:outlineLvl w:val="0"/>
        <w:rPr>
          <w:rFonts w:ascii="Times New Roman" w:hAnsi="Times New Roman"/>
          <w:sz w:val="28"/>
        </w:rPr>
      </w:pPr>
    </w:p>
    <w:p w14:paraId="3A000000">
      <w:pPr>
        <w:pStyle w:val="Style_7"/>
        <w:ind/>
        <w:jc w:val="right"/>
        <w:outlineLvl w:val="0"/>
        <w:rPr>
          <w:rFonts w:ascii="Times New Roman" w:hAnsi="Times New Roman"/>
          <w:sz w:val="28"/>
        </w:rPr>
      </w:pPr>
    </w:p>
    <w:p w14:paraId="3B000000">
      <w:pPr>
        <w:pStyle w:val="Style_7"/>
        <w:ind/>
        <w:jc w:val="right"/>
        <w:outlineLvl w:val="0"/>
        <w:rPr>
          <w:rFonts w:ascii="Times New Roman" w:hAnsi="Times New Roman"/>
          <w:sz w:val="28"/>
        </w:rPr>
      </w:pPr>
    </w:p>
    <w:p w14:paraId="3C000000">
      <w:pPr>
        <w:pStyle w:val="Style_7"/>
        <w:ind/>
        <w:jc w:val="right"/>
        <w:outlineLvl w:val="0"/>
        <w:rPr>
          <w:rFonts w:ascii="Times New Roman" w:hAnsi="Times New Roman"/>
          <w:sz w:val="28"/>
        </w:rPr>
      </w:pPr>
    </w:p>
    <w:p w14:paraId="3D000000">
      <w:pPr>
        <w:pStyle w:val="Style_7"/>
        <w:ind/>
        <w:jc w:val="right"/>
        <w:outlineLvl w:val="0"/>
        <w:rPr>
          <w:rFonts w:ascii="Times New Roman" w:hAnsi="Times New Roman"/>
          <w:sz w:val="28"/>
        </w:rPr>
      </w:pPr>
    </w:p>
    <w:p w14:paraId="3E000000">
      <w:pPr>
        <w:pStyle w:val="Style_7"/>
        <w:ind/>
        <w:jc w:val="right"/>
        <w:outlineLvl w:val="0"/>
        <w:rPr>
          <w:rFonts w:ascii="Times New Roman" w:hAnsi="Times New Roman"/>
          <w:sz w:val="28"/>
        </w:rPr>
      </w:pPr>
    </w:p>
    <w:p w14:paraId="3F000000">
      <w:pPr>
        <w:pStyle w:val="Style_7"/>
        <w:ind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14:paraId="40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14:paraId="41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Омский</w:t>
      </w:r>
      <w:r>
        <w:rPr>
          <w:rFonts w:ascii="Times New Roman" w:hAnsi="Times New Roman"/>
          <w:sz w:val="28"/>
        </w:rPr>
        <w:t xml:space="preserve"> сельсовет» </w:t>
      </w:r>
      <w:r>
        <w:rPr>
          <w:rFonts w:ascii="Times New Roman" w:hAnsi="Times New Roman"/>
          <w:sz w:val="28"/>
        </w:rPr>
        <w:t xml:space="preserve">ЗР </w:t>
      </w:r>
      <w:r>
        <w:rPr>
          <w:rFonts w:ascii="Times New Roman" w:hAnsi="Times New Roman"/>
          <w:sz w:val="28"/>
        </w:rPr>
        <w:t xml:space="preserve">НАО </w:t>
      </w:r>
    </w:p>
    <w:p w14:paraId="42000000">
      <w:pPr>
        <w:pStyle w:val="Style_7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от 03</w:t>
      </w:r>
      <w:r>
        <w:rPr>
          <w:rFonts w:ascii="Times New Roman" w:hAnsi="Times New Roman"/>
          <w:sz w:val="28"/>
        </w:rPr>
        <w:t>.02.2025 № 12</w:t>
      </w:r>
    </w:p>
    <w:p w14:paraId="43000000">
      <w:pPr>
        <w:pStyle w:val="Style_4"/>
        <w:ind/>
        <w:jc w:val="center"/>
        <w:rPr>
          <w:rFonts w:ascii="Times New Roman" w:hAnsi="Times New Roman"/>
          <w:sz w:val="28"/>
        </w:rPr>
      </w:pPr>
      <w:bookmarkStart w:id="1" w:name="Par37"/>
      <w:bookmarkEnd w:id="1"/>
    </w:p>
    <w:p w14:paraId="44000000">
      <w:pPr>
        <w:pStyle w:val="Style_4"/>
        <w:ind/>
        <w:jc w:val="center"/>
        <w:rPr>
          <w:rFonts w:ascii="Times New Roman" w:hAnsi="Times New Roman"/>
          <w:sz w:val="24"/>
        </w:rPr>
      </w:pPr>
    </w:p>
    <w:p w14:paraId="45000000">
      <w:pPr>
        <w:pStyle w:val="Style_7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fldChar w:fldCharType="begin"/>
      </w:r>
      <w:r>
        <w:rPr>
          <w:rFonts w:ascii="Times New Roman" w:hAnsi="Times New Roman"/>
          <w:b w:val="1"/>
          <w:color w:val="000000"/>
          <w:sz w:val="28"/>
        </w:rPr>
        <w:instrText>HYPERLINK \l "Par37"</w:instrText>
      </w:r>
      <w:r>
        <w:rPr>
          <w:rFonts w:ascii="Times New Roman" w:hAnsi="Times New Roman"/>
          <w:b w:val="1"/>
          <w:color w:val="000000"/>
          <w:sz w:val="28"/>
        </w:rPr>
        <w:fldChar w:fldCharType="separate"/>
      </w:r>
      <w:r>
        <w:rPr>
          <w:rFonts w:ascii="Times New Roman" w:hAnsi="Times New Roman"/>
          <w:b w:val="1"/>
          <w:color w:val="000000"/>
          <w:sz w:val="28"/>
        </w:rPr>
        <w:t>Стоимость</w:t>
      </w:r>
      <w:r>
        <w:rPr>
          <w:rFonts w:ascii="Times New Roman" w:hAnsi="Times New Roman"/>
          <w:b w:val="1"/>
          <w:color w:val="000000"/>
          <w:sz w:val="28"/>
        </w:rPr>
        <w:fldChar w:fldCharType="end"/>
      </w:r>
      <w:r>
        <w:rPr>
          <w:rFonts w:ascii="Times New Roman" w:hAnsi="Times New Roman"/>
          <w:b w:val="1"/>
          <w:color w:val="000000"/>
          <w:sz w:val="28"/>
        </w:rPr>
        <w:t xml:space="preserve"> услуг, предоставляемых согласно гарантированному перечню услуг по погребению умерших на территории </w:t>
      </w:r>
      <w:r>
        <w:rPr>
          <w:rFonts w:ascii="Times New Roman" w:hAnsi="Times New Roman"/>
          <w:b w:val="1"/>
          <w:color w:val="000000"/>
          <w:sz w:val="28"/>
        </w:rPr>
        <w:t>Сельского поселения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«</w:t>
      </w:r>
      <w:r>
        <w:rPr>
          <w:rFonts w:ascii="Times New Roman" w:hAnsi="Times New Roman"/>
          <w:b w:val="1"/>
          <w:color w:val="000000"/>
          <w:sz w:val="28"/>
        </w:rPr>
        <w:t xml:space="preserve">Омский </w:t>
      </w:r>
      <w:r>
        <w:rPr>
          <w:rFonts w:ascii="Times New Roman" w:hAnsi="Times New Roman"/>
          <w:b w:val="1"/>
          <w:color w:val="000000"/>
          <w:sz w:val="28"/>
        </w:rPr>
        <w:t xml:space="preserve">сельсовет» </w:t>
      </w:r>
      <w:r>
        <w:rPr>
          <w:rFonts w:ascii="Times New Roman" w:hAnsi="Times New Roman"/>
          <w:b w:val="1"/>
          <w:color w:val="000000"/>
          <w:sz w:val="28"/>
        </w:rPr>
        <w:t xml:space="preserve">Заполярного района </w:t>
      </w:r>
      <w:r>
        <w:rPr>
          <w:rFonts w:ascii="Times New Roman" w:hAnsi="Times New Roman"/>
          <w:b w:val="1"/>
          <w:color w:val="000000"/>
          <w:sz w:val="28"/>
        </w:rPr>
        <w:t>Ненецкого автономного округа</w:t>
      </w:r>
    </w:p>
    <w:p w14:paraId="46000000">
      <w:pPr>
        <w:pStyle w:val="Style_7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3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74"/>
        <w:gridCol w:w="2835"/>
        <w:gridCol w:w="4252"/>
        <w:gridCol w:w="1984"/>
      </w:tblGrid>
      <w:t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pStyle w:val="Style_7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N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pStyle w:val="Style_7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Перечень услуг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pStyle w:val="Style_7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Качественные характеристики предоставляемых услуг по погребению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pStyle w:val="Style_7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Стоимость, руб.</w:t>
            </w:r>
          </w:p>
        </w:tc>
      </w:tr>
      <w:t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pStyle w:val="Style_7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pStyle w:val="Style_7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pStyle w:val="Style_7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pStyle w:val="Style_7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rPr>
          <w:trHeight w:hRule="atLeast" w:val="2399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pStyle w:val="Style_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Оформление документов, необходимых для погребения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Оформление договора-заказа на предоставление услуг, предоставляемых согласно гарантированному перечню услуг по погребению, на основании предоставляемых лицом, взявшим на себя обязанность осуществить погребение, </w:t>
            </w:r>
            <w:r>
              <w:rPr>
                <w:rFonts w:ascii="Times New Roman" w:hAnsi="Times New Roman"/>
                <w:sz w:val="28"/>
                <w:highlight w:val="white"/>
              </w:rPr>
              <w:t>выписки о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выборе получения услуг из Социального фонда России (СФР)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pStyle w:val="Style_7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3 708,83</w:t>
            </w:r>
          </w:p>
        </w:tc>
      </w:tr>
      <w:t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pStyle w:val="Style_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90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pStyle w:val="Style_7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Предоставление и доставка гроба и других предметов, необходимых для погребения</w:t>
            </w:r>
          </w:p>
        </w:tc>
      </w:tr>
      <w:t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pStyle w:val="Style_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Предоставление гроба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Гроб стандартный из пиломатериалов толщиной до 25 мм, с изголовьем из древесных опилок, обитый снаружи и внутри хлопчатобумажной тканью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pStyle w:val="Style_7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 </w:t>
            </w:r>
            <w:r>
              <w:rPr>
                <w:rFonts w:ascii="Times New Roman" w:hAnsi="Times New Roman"/>
                <w:sz w:val="28"/>
              </w:rPr>
              <w:t>000,00</w:t>
            </w:r>
          </w:p>
        </w:tc>
      </w:tr>
      <w:t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pStyle w:val="Style_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Погрузка в автотранспорт</w:t>
            </w:r>
            <w:r>
              <w:rPr>
                <w:rFonts w:ascii="Times New Roman" w:hAnsi="Times New Roman"/>
                <w:sz w:val="28"/>
              </w:rPr>
              <w:t xml:space="preserve"> гроба и других предметов, необходимых для погребения (покрывало хлопчатобумажное, тапочки похоронные), доставка гроба и других предметов, необходимых для погребения, </w:t>
            </w:r>
            <w:r>
              <w:rPr>
                <w:rFonts w:ascii="Times New Roman" w:hAnsi="Times New Roman"/>
                <w:sz w:val="28"/>
              </w:rPr>
              <w:t>в место нахождения</w:t>
            </w:r>
            <w:r>
              <w:rPr>
                <w:rFonts w:ascii="Times New Roman" w:hAnsi="Times New Roman"/>
                <w:sz w:val="28"/>
              </w:rPr>
              <w:t xml:space="preserve"> тела (останков) умершего в назначенное время похорон и выгрузка (с подъемом предметов, необходимых для погребения, на первый этаж)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pStyle w:val="Style_7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6 603,60</w:t>
            </w:r>
          </w:p>
        </w:tc>
      </w:tr>
      <w:t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pStyle w:val="Style_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Перевозка тела (останков) умершего на кладбище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Вынос закрытого гроба с телом (останками) умершего рабочими специализированной службы похоронного дела (4 человека) из помещения морга или</w:t>
            </w:r>
            <w:r>
              <w:rPr>
                <w:rFonts w:ascii="Times New Roman" w:hAnsi="Times New Roman"/>
                <w:sz w:val="28"/>
              </w:rPr>
              <w:t xml:space="preserve"> дома и установка в автотранспорт</w:t>
            </w:r>
            <w:r>
              <w:rPr>
                <w:rFonts w:ascii="Times New Roman" w:hAnsi="Times New Roman"/>
                <w:sz w:val="28"/>
              </w:rPr>
              <w:t xml:space="preserve">, перевозка тела (останков) на кладбище, перенос гроба </w:t>
            </w:r>
            <w:r>
              <w:rPr>
                <w:rFonts w:ascii="Times New Roman" w:hAnsi="Times New Roman"/>
                <w:sz w:val="28"/>
              </w:rPr>
              <w:t>с телом (останками) умершего к месту захоронения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pStyle w:val="Style_7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18 520,13</w:t>
            </w:r>
          </w:p>
        </w:tc>
      </w:tr>
      <w:t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pStyle w:val="Style_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90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pStyle w:val="Style_7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Погребение тела (останков) умершего</w:t>
            </w:r>
          </w:p>
        </w:tc>
      </w:tr>
      <w:tr>
        <w:trPr>
          <w:trHeight w:hRule="atLeast" w:val="1684"/>
        </w:trPr>
        <w:tc>
          <w:tcPr>
            <w:tcW w:type="dxa" w:w="57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pStyle w:val="Style_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стандартной могилы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Расчистка и разметка места стандартной могилы (не включает демонтаж цоколя и намогильных сооружений), копка вручную или механизированным способом с последующей доработкой вручную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pStyle w:val="Style_7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17 000,00</w:t>
            </w:r>
          </w:p>
        </w:tc>
      </w:tr>
      <w:tr>
        <w:trPr>
          <w:trHeight w:hRule="atLeast" w:val="974"/>
        </w:trPr>
        <w:tc>
          <w:tcPr>
            <w:tcW w:type="dxa" w:w="57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pStyle w:val="Style_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Захоронение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Опускание гроба в могилу, засыпка могилы и устройство надмогильного холма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pStyle w:val="Style_7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14 000,00</w:t>
            </w:r>
          </w:p>
        </w:tc>
      </w:tr>
      <w:tr>
        <w:trPr>
          <w:trHeight w:hRule="atLeast" w:val="96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pStyle w:val="Style_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4.3.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и у</w:t>
            </w:r>
            <w:r>
              <w:rPr>
                <w:rFonts w:ascii="Times New Roman" w:hAnsi="Times New Roman"/>
                <w:sz w:val="28"/>
              </w:rPr>
              <w:t>становка стелы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и установка деревянной стелы высотой 2,0 метра с табличкой (Ф.</w:t>
            </w:r>
            <w:r>
              <w:rPr>
                <w:rFonts w:ascii="Times New Roman" w:hAnsi="Times New Roman"/>
                <w:sz w:val="28"/>
              </w:rPr>
              <w:t>И.</w:t>
            </w:r>
            <w:r>
              <w:rPr>
                <w:rFonts w:ascii="Times New Roman" w:hAnsi="Times New Roman"/>
                <w:sz w:val="28"/>
              </w:rPr>
              <w:t>О. дата рождения, дата смерти)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pStyle w:val="Style_7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10 565,50</w:t>
            </w:r>
          </w:p>
        </w:tc>
      </w:tr>
      <w:tr>
        <w:trPr>
          <w:trHeight w:hRule="atLeast" w:val="498"/>
        </w:trPr>
        <w:tc>
          <w:tcPr>
            <w:tcW w:type="dxa" w:w="766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pStyle w:val="Style_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</w:t>
            </w: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pStyle w:val="Style_7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90 398,06</w:t>
            </w:r>
          </w:p>
        </w:tc>
      </w:tr>
    </w:tbl>
    <w:p w14:paraId="71000000">
      <w:pPr>
        <w:pStyle w:val="Style_7"/>
        <w:rPr>
          <w:rFonts w:ascii="Times New Roman" w:hAnsi="Times New Roman"/>
          <w:sz w:val="24"/>
        </w:rPr>
      </w:pPr>
    </w:p>
    <w:p w14:paraId="72000000">
      <w:pPr>
        <w:pStyle w:val="Style_7"/>
        <w:rPr>
          <w:rFonts w:ascii="Times New Roman" w:hAnsi="Times New Roman"/>
          <w:sz w:val="24"/>
        </w:rPr>
      </w:pPr>
    </w:p>
    <w:p w14:paraId="73000000">
      <w:pPr>
        <w:pStyle w:val="Style_7"/>
        <w:rPr>
          <w:rFonts w:ascii="Times New Roman" w:hAnsi="Times New Roman"/>
          <w:sz w:val="24"/>
        </w:rPr>
      </w:pPr>
    </w:p>
    <w:p w14:paraId="74000000">
      <w:pPr>
        <w:pStyle w:val="Style_7"/>
        <w:rPr>
          <w:rFonts w:ascii="Times New Roman" w:hAnsi="Times New Roman"/>
          <w:sz w:val="24"/>
        </w:rPr>
      </w:pPr>
    </w:p>
    <w:p w14:paraId="75000000">
      <w:pPr>
        <w:pStyle w:val="Style_7"/>
        <w:rPr>
          <w:rFonts w:ascii="Times New Roman" w:hAnsi="Times New Roman"/>
          <w:sz w:val="24"/>
        </w:rPr>
      </w:pPr>
    </w:p>
    <w:p w14:paraId="76000000">
      <w:pPr>
        <w:pStyle w:val="Style_7"/>
        <w:rPr>
          <w:rFonts w:ascii="Times New Roman" w:hAnsi="Times New Roman"/>
          <w:sz w:val="24"/>
        </w:rPr>
      </w:pPr>
    </w:p>
    <w:p w14:paraId="77000000">
      <w:pPr>
        <w:pStyle w:val="Style_7"/>
        <w:rPr>
          <w:rFonts w:ascii="Times New Roman" w:hAnsi="Times New Roman"/>
          <w:sz w:val="24"/>
        </w:rPr>
      </w:pPr>
    </w:p>
    <w:p w14:paraId="78000000">
      <w:pPr>
        <w:pStyle w:val="Style_7"/>
        <w:rPr>
          <w:rFonts w:ascii="Times New Roman" w:hAnsi="Times New Roman"/>
          <w:sz w:val="24"/>
        </w:rPr>
      </w:pPr>
    </w:p>
    <w:p w14:paraId="79000000">
      <w:pPr>
        <w:pStyle w:val="Style_7"/>
        <w:rPr>
          <w:rFonts w:ascii="Times New Roman" w:hAnsi="Times New Roman"/>
          <w:sz w:val="24"/>
        </w:rPr>
      </w:pPr>
    </w:p>
    <w:p w14:paraId="7A000000">
      <w:pPr>
        <w:pStyle w:val="Style_7"/>
        <w:rPr>
          <w:rFonts w:ascii="Times New Roman" w:hAnsi="Times New Roman"/>
          <w:sz w:val="24"/>
        </w:rPr>
      </w:pPr>
    </w:p>
    <w:p w14:paraId="7B000000">
      <w:pPr>
        <w:pStyle w:val="Style_7"/>
        <w:rPr>
          <w:rFonts w:ascii="Times New Roman" w:hAnsi="Times New Roman"/>
          <w:sz w:val="24"/>
        </w:rPr>
      </w:pPr>
    </w:p>
    <w:p w14:paraId="7C000000">
      <w:pPr>
        <w:pStyle w:val="Style_7"/>
        <w:ind/>
        <w:jc w:val="right"/>
        <w:outlineLvl w:val="0"/>
        <w:rPr>
          <w:rFonts w:ascii="Times New Roman" w:hAnsi="Times New Roman"/>
          <w:sz w:val="24"/>
        </w:rPr>
      </w:pPr>
    </w:p>
    <w:p w14:paraId="7D000000">
      <w:pPr>
        <w:pStyle w:val="Style_7"/>
        <w:ind/>
        <w:jc w:val="right"/>
        <w:outlineLvl w:val="0"/>
        <w:rPr>
          <w:rFonts w:ascii="Times New Roman" w:hAnsi="Times New Roman"/>
          <w:sz w:val="24"/>
        </w:rPr>
      </w:pPr>
    </w:p>
    <w:p w14:paraId="7E000000">
      <w:pPr>
        <w:pStyle w:val="Style_7"/>
        <w:ind/>
        <w:jc w:val="right"/>
        <w:outlineLvl w:val="0"/>
        <w:rPr>
          <w:rFonts w:ascii="Times New Roman" w:hAnsi="Times New Roman"/>
          <w:sz w:val="24"/>
        </w:rPr>
      </w:pPr>
    </w:p>
    <w:p w14:paraId="7F000000">
      <w:pPr>
        <w:pStyle w:val="Style_7"/>
        <w:ind/>
        <w:jc w:val="right"/>
        <w:outlineLvl w:val="0"/>
        <w:rPr>
          <w:rFonts w:ascii="Times New Roman" w:hAnsi="Times New Roman"/>
          <w:sz w:val="24"/>
        </w:rPr>
      </w:pPr>
    </w:p>
    <w:p w14:paraId="80000000">
      <w:pPr>
        <w:pStyle w:val="Style_7"/>
        <w:ind/>
        <w:jc w:val="right"/>
        <w:outlineLvl w:val="0"/>
        <w:rPr>
          <w:rFonts w:ascii="Times New Roman" w:hAnsi="Times New Roman"/>
          <w:sz w:val="24"/>
        </w:rPr>
      </w:pPr>
    </w:p>
    <w:p w14:paraId="81000000">
      <w:pPr>
        <w:pStyle w:val="Style_7"/>
        <w:ind/>
        <w:jc w:val="right"/>
        <w:outlineLvl w:val="0"/>
        <w:rPr>
          <w:rFonts w:ascii="Times New Roman" w:hAnsi="Times New Roman"/>
          <w:sz w:val="24"/>
        </w:rPr>
      </w:pPr>
    </w:p>
    <w:p w14:paraId="82000000">
      <w:pPr>
        <w:pStyle w:val="Style_7"/>
        <w:ind/>
        <w:jc w:val="right"/>
        <w:outlineLvl w:val="0"/>
        <w:rPr>
          <w:rFonts w:ascii="Times New Roman" w:hAnsi="Times New Roman"/>
          <w:sz w:val="24"/>
        </w:rPr>
      </w:pPr>
    </w:p>
    <w:p w14:paraId="83000000">
      <w:pPr>
        <w:pStyle w:val="Style_7"/>
        <w:ind/>
        <w:jc w:val="right"/>
        <w:outlineLvl w:val="0"/>
        <w:rPr>
          <w:rFonts w:ascii="Times New Roman" w:hAnsi="Times New Roman"/>
          <w:sz w:val="24"/>
        </w:rPr>
      </w:pPr>
    </w:p>
    <w:p w14:paraId="84000000">
      <w:pPr>
        <w:pStyle w:val="Style_7"/>
        <w:ind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14:paraId="85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14:paraId="86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Омский </w:t>
      </w:r>
      <w:r>
        <w:rPr>
          <w:rFonts w:ascii="Times New Roman" w:hAnsi="Times New Roman"/>
          <w:sz w:val="28"/>
        </w:rPr>
        <w:t xml:space="preserve">сельсовет» </w:t>
      </w:r>
      <w:r>
        <w:rPr>
          <w:rFonts w:ascii="Times New Roman" w:hAnsi="Times New Roman"/>
          <w:sz w:val="28"/>
        </w:rPr>
        <w:t xml:space="preserve">ЗР </w:t>
      </w:r>
      <w:r>
        <w:rPr>
          <w:rFonts w:ascii="Times New Roman" w:hAnsi="Times New Roman"/>
          <w:sz w:val="28"/>
        </w:rPr>
        <w:t xml:space="preserve">НАО </w:t>
      </w:r>
    </w:p>
    <w:p w14:paraId="87000000">
      <w:pPr>
        <w:pStyle w:val="Style_7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от 03</w:t>
      </w:r>
      <w:r>
        <w:rPr>
          <w:rFonts w:ascii="Times New Roman" w:hAnsi="Times New Roman"/>
          <w:sz w:val="28"/>
        </w:rPr>
        <w:t>.02.2025 № 12</w:t>
      </w:r>
    </w:p>
    <w:p w14:paraId="88000000">
      <w:pPr>
        <w:pStyle w:val="Style_7"/>
        <w:rPr>
          <w:rFonts w:ascii="Times New Roman" w:hAnsi="Times New Roman"/>
          <w:sz w:val="28"/>
        </w:rPr>
      </w:pPr>
    </w:p>
    <w:p w14:paraId="89000000">
      <w:pPr>
        <w:pStyle w:val="Style_7"/>
        <w:ind/>
        <w:jc w:val="center"/>
        <w:rPr>
          <w:rFonts w:ascii="Times New Roman" w:hAnsi="Times New Roman"/>
          <w:b w:val="1"/>
          <w:color w:val="000000"/>
          <w:sz w:val="28"/>
        </w:rPr>
      </w:pPr>
      <w:bookmarkStart w:id="2" w:name="Par94"/>
      <w:bookmarkEnd w:id="2"/>
      <w:r>
        <w:rPr>
          <w:rFonts w:ascii="Times New Roman" w:hAnsi="Times New Roman"/>
          <w:b w:val="1"/>
          <w:color w:val="000000"/>
          <w:sz w:val="28"/>
        </w:rPr>
        <w:fldChar w:fldCharType="begin"/>
      </w:r>
      <w:r>
        <w:rPr>
          <w:rFonts w:ascii="Times New Roman" w:hAnsi="Times New Roman"/>
          <w:b w:val="1"/>
          <w:color w:val="000000"/>
          <w:sz w:val="28"/>
        </w:rPr>
        <w:instrText>HYPERLINK \l "Par94"</w:instrText>
      </w:r>
      <w:r>
        <w:rPr>
          <w:rFonts w:ascii="Times New Roman" w:hAnsi="Times New Roman"/>
          <w:b w:val="1"/>
          <w:color w:val="000000"/>
          <w:sz w:val="28"/>
        </w:rPr>
        <w:fldChar w:fldCharType="separate"/>
      </w:r>
      <w:r>
        <w:rPr>
          <w:rFonts w:ascii="Times New Roman" w:hAnsi="Times New Roman"/>
          <w:b w:val="1"/>
          <w:color w:val="000000"/>
          <w:sz w:val="28"/>
        </w:rPr>
        <w:t>Стоимость</w:t>
      </w:r>
      <w:r>
        <w:rPr>
          <w:rFonts w:ascii="Times New Roman" w:hAnsi="Times New Roman"/>
          <w:b w:val="1"/>
          <w:color w:val="000000"/>
          <w:sz w:val="28"/>
        </w:rPr>
        <w:fldChar w:fldCharType="end"/>
      </w:r>
      <w:r>
        <w:rPr>
          <w:rFonts w:ascii="Times New Roman" w:hAnsi="Times New Roman"/>
          <w:b w:val="1"/>
          <w:color w:val="000000"/>
          <w:sz w:val="28"/>
        </w:rPr>
        <w:t xml:space="preserve">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на </w:t>
      </w:r>
      <w:r>
        <w:rPr>
          <w:rFonts w:ascii="Times New Roman" w:hAnsi="Times New Roman"/>
          <w:b w:val="1"/>
          <w:color w:val="000000"/>
          <w:sz w:val="28"/>
        </w:rPr>
        <w:t>территории Сельского поселения</w:t>
      </w:r>
      <w:r>
        <w:rPr>
          <w:rFonts w:ascii="Times New Roman" w:hAnsi="Times New Roman"/>
          <w:b w:val="1"/>
          <w:color w:val="000000"/>
          <w:sz w:val="28"/>
        </w:rPr>
        <w:t xml:space="preserve"> «</w:t>
      </w:r>
      <w:r>
        <w:rPr>
          <w:rFonts w:ascii="Times New Roman" w:hAnsi="Times New Roman"/>
          <w:b w:val="1"/>
          <w:color w:val="000000"/>
          <w:sz w:val="28"/>
        </w:rPr>
        <w:t xml:space="preserve">Омский </w:t>
      </w:r>
      <w:r>
        <w:rPr>
          <w:rFonts w:ascii="Times New Roman" w:hAnsi="Times New Roman"/>
          <w:b w:val="1"/>
          <w:color w:val="000000"/>
          <w:sz w:val="28"/>
        </w:rPr>
        <w:t xml:space="preserve">сельсовет» </w:t>
      </w:r>
      <w:r>
        <w:rPr>
          <w:rFonts w:ascii="Times New Roman" w:hAnsi="Times New Roman"/>
          <w:b w:val="1"/>
          <w:color w:val="000000"/>
          <w:sz w:val="28"/>
        </w:rPr>
        <w:t xml:space="preserve">Заполярного района </w:t>
      </w:r>
      <w:r>
        <w:rPr>
          <w:rFonts w:ascii="Times New Roman" w:hAnsi="Times New Roman"/>
          <w:b w:val="1"/>
          <w:color w:val="000000"/>
          <w:sz w:val="28"/>
        </w:rPr>
        <w:t>Ненецкого автономного округа</w:t>
      </w:r>
    </w:p>
    <w:p w14:paraId="8A000000">
      <w:pPr>
        <w:pStyle w:val="Style_7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tbl>
      <w:tblPr>
        <w:tblStyle w:val="Style_3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74"/>
        <w:gridCol w:w="2835"/>
        <w:gridCol w:w="4252"/>
        <w:gridCol w:w="1984"/>
      </w:tblGrid>
      <w:t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pStyle w:val="Style_7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N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pStyle w:val="Style_7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Перечень услуг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pStyle w:val="Style_7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Качественные характеристики предоставляемых услуг по погребению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pStyle w:val="Style_7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Стоимость, руб.</w:t>
            </w:r>
          </w:p>
        </w:tc>
      </w:tr>
      <w:t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pStyle w:val="Style_7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pStyle w:val="Style_7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pStyle w:val="Style_7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pStyle w:val="Style_7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rPr>
          <w:trHeight w:hRule="atLeast" w:val="2399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pStyle w:val="Style_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Оформление документов, необходимых для погребения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Оформление договора-заказа на предоставление услуг, предоставляемых согласно гарантированному перечню услуг по погребению, на основании предоставляемых лицом, взявшим на себя обязанность осуществить погребение, </w:t>
            </w:r>
            <w:r>
              <w:rPr>
                <w:rFonts w:ascii="Times New Roman" w:hAnsi="Times New Roman"/>
                <w:sz w:val="28"/>
                <w:highlight w:val="white"/>
              </w:rPr>
              <w:t>выписки о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выборе получения услуг из Социального фонда России (СФР)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pStyle w:val="Style_7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3 708,83</w:t>
            </w:r>
          </w:p>
        </w:tc>
      </w:tr>
      <w:t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pStyle w:val="Style_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90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pStyle w:val="Style_7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Предоставление и доставка гроба и других предметов, необходимых для погребения</w:t>
            </w:r>
          </w:p>
        </w:tc>
      </w:tr>
      <w:t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pStyle w:val="Style_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Предоставление гроба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Гроб стандартный из пиломатериалов толщиной до 25 мм, с изголовьем из древесных опилок, обитый снаружи и внутри хлопчатобумажной тканью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pStyle w:val="Style_7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 </w:t>
            </w:r>
            <w:r>
              <w:rPr>
                <w:rFonts w:ascii="Times New Roman" w:hAnsi="Times New Roman"/>
                <w:sz w:val="28"/>
              </w:rPr>
              <w:t>000,00</w:t>
            </w:r>
          </w:p>
        </w:tc>
      </w:tr>
      <w:t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pStyle w:val="Style_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Погрузка в автотранспорт</w:t>
            </w:r>
            <w:r>
              <w:rPr>
                <w:rFonts w:ascii="Times New Roman" w:hAnsi="Times New Roman"/>
                <w:sz w:val="28"/>
              </w:rPr>
              <w:t xml:space="preserve"> гроба и других предметов, необходимых для погребения (покрывало хлопчатобумажное, тапочки похоронные), доставка гроба и других предметов, необходимых для погребения, </w:t>
            </w:r>
            <w:r>
              <w:rPr>
                <w:rFonts w:ascii="Times New Roman" w:hAnsi="Times New Roman"/>
                <w:sz w:val="28"/>
              </w:rPr>
              <w:t>в место нахождения</w:t>
            </w:r>
            <w:r>
              <w:rPr>
                <w:rFonts w:ascii="Times New Roman" w:hAnsi="Times New Roman"/>
                <w:sz w:val="28"/>
              </w:rPr>
              <w:t xml:space="preserve"> тела (останков) умершего в назначенное время похорон и выгрузка (с подъемом предметов, необходимых для погребения, на первый этаж)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pStyle w:val="Style_7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6 603,60</w:t>
            </w:r>
          </w:p>
        </w:tc>
      </w:tr>
      <w:t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pStyle w:val="Style_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Перевозка тела (останков) умершего на кладбище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Вынос закрытого гроба с телом (останками) умершего рабочими специализированной службы похоронного дела (4 человека) из помещения морга или</w:t>
            </w:r>
            <w:r>
              <w:rPr>
                <w:rFonts w:ascii="Times New Roman" w:hAnsi="Times New Roman"/>
                <w:sz w:val="28"/>
              </w:rPr>
              <w:t xml:space="preserve"> дома и установка в автотранспорт</w:t>
            </w:r>
            <w:r>
              <w:rPr>
                <w:rFonts w:ascii="Times New Roman" w:hAnsi="Times New Roman"/>
                <w:sz w:val="28"/>
              </w:rPr>
              <w:t xml:space="preserve">, перевозка тела (останков) на кладбище, перенос гроба </w:t>
            </w:r>
            <w:r>
              <w:rPr>
                <w:rFonts w:ascii="Times New Roman" w:hAnsi="Times New Roman"/>
                <w:sz w:val="28"/>
              </w:rPr>
              <w:t>с телом (останками) умершего к месту захоронения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pStyle w:val="Style_7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18 520,13</w:t>
            </w:r>
          </w:p>
        </w:tc>
      </w:tr>
      <w:t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pStyle w:val="Style_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90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pStyle w:val="Style_7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Погребение тела (останков) умершего</w:t>
            </w:r>
          </w:p>
        </w:tc>
      </w:tr>
      <w:tr>
        <w:trPr>
          <w:trHeight w:hRule="atLeast" w:val="1684"/>
        </w:trPr>
        <w:tc>
          <w:tcPr>
            <w:tcW w:type="dxa" w:w="57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pStyle w:val="Style_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стандартной могилы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Расчистка и разметка места стандартной могилы (не включает демонтаж цоколя и намогильных сооружений), копка вручную или механизированным способом с последующей доработкой вручную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pStyle w:val="Style_7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17 000,00</w:t>
            </w:r>
          </w:p>
        </w:tc>
      </w:tr>
      <w:tr>
        <w:trPr>
          <w:trHeight w:hRule="atLeast" w:val="974"/>
        </w:trPr>
        <w:tc>
          <w:tcPr>
            <w:tcW w:type="dxa" w:w="57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pStyle w:val="Style_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Захоронение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Опускание гроба в могилу, засыпка могилы и устройство надмогильного холма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pStyle w:val="Style_7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14 000,00</w:t>
            </w:r>
          </w:p>
        </w:tc>
      </w:tr>
      <w:tr>
        <w:trPr>
          <w:trHeight w:hRule="atLeast" w:val="96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pStyle w:val="Style_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4.3.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и у</w:t>
            </w:r>
            <w:r>
              <w:rPr>
                <w:rFonts w:ascii="Times New Roman" w:hAnsi="Times New Roman"/>
                <w:sz w:val="28"/>
              </w:rPr>
              <w:t>становка стелы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и установка деревянной стелы высотой 2,0 метра с табличкой (Ф.</w:t>
            </w:r>
            <w:r>
              <w:rPr>
                <w:rFonts w:ascii="Times New Roman" w:hAnsi="Times New Roman"/>
                <w:sz w:val="28"/>
              </w:rPr>
              <w:t>И.</w:t>
            </w:r>
            <w:r>
              <w:rPr>
                <w:rFonts w:ascii="Times New Roman" w:hAnsi="Times New Roman"/>
                <w:sz w:val="28"/>
              </w:rPr>
              <w:t>О. дата рождения, дата смерти)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pStyle w:val="Style_7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10 565,50</w:t>
            </w:r>
          </w:p>
        </w:tc>
      </w:tr>
      <w:tr>
        <w:trPr>
          <w:trHeight w:hRule="atLeast" w:val="498"/>
        </w:trPr>
        <w:tc>
          <w:tcPr>
            <w:tcW w:type="dxa" w:w="766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pStyle w:val="Style_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</w:t>
            </w: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pStyle w:val="Style_7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90 398,06</w:t>
            </w:r>
          </w:p>
        </w:tc>
      </w:tr>
    </w:tbl>
    <w:p w14:paraId="B5000000">
      <w:pPr>
        <w:pStyle w:val="Style_7"/>
        <w:rPr>
          <w:rFonts w:ascii="Times New Roman" w:hAnsi="Times New Roman"/>
          <w:sz w:val="24"/>
        </w:rPr>
      </w:pPr>
    </w:p>
    <w:p w14:paraId="B6000000"/>
    <w:sectPr>
      <w:pgSz w:h="16838" w:orient="portrait" w:w="11906"/>
      <w:pgMar w:bottom="680" w:footer="0" w:gutter="0" w:header="0" w:left="1276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alloon Text"/>
    <w:basedOn w:val="Style_5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5_ch"/>
    <w:link w:val="Style_15"/>
    <w:rPr>
      <w:rFonts w:ascii="Tahoma" w:hAnsi="Tahoma"/>
      <w:sz w:val="16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7" w:type="paragraph">
    <w:name w:val="ConsPlusNormal"/>
    <w:link w:val="Style_7_ch"/>
    <w:rPr>
      <w:rFonts w:ascii="Arial" w:hAnsi="Arial"/>
    </w:rPr>
  </w:style>
  <w:style w:styleId="Style_7_ch" w:type="character">
    <w:name w:val="ConsPlusNormal"/>
    <w:link w:val="Style_7"/>
    <w:rPr>
      <w:rFonts w:ascii="Arial" w:hAnsi="Arial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ConsPlusTitlePage"/>
    <w:link w:val="Style_18_ch"/>
    <w:rPr>
      <w:rFonts w:ascii="Tahoma" w:hAnsi="Tahoma"/>
    </w:rPr>
  </w:style>
  <w:style w:styleId="Style_18_ch" w:type="character">
    <w:name w:val="ConsPlusTitlePage"/>
    <w:link w:val="Style_18"/>
    <w:rPr>
      <w:rFonts w:ascii="Tahoma" w:hAnsi="Tahoma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4" w:type="paragraph">
    <w:name w:val="ConsPlusTitle"/>
    <w:link w:val="Style_4_ch"/>
    <w:rPr>
      <w:rFonts w:ascii="Arial" w:hAnsi="Arial"/>
      <w:b w:val="1"/>
    </w:rPr>
  </w:style>
  <w:style w:styleId="Style_4_ch" w:type="character">
    <w:name w:val="ConsPlusTitle"/>
    <w:link w:val="Style_4"/>
    <w:rPr>
      <w:rFonts w:ascii="Arial" w:hAnsi="Arial"/>
      <w:b w:val="1"/>
    </w:rPr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25" w:type="paragraph">
    <w:name w:val="toc 5"/>
    <w:next w:val="Style_5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" w:type="paragraph">
    <w:name w:val="ConsPlusNonformat"/>
    <w:link w:val="Style_2_ch"/>
    <w:pPr>
      <w:widowControl w:val="0"/>
      <w:ind/>
    </w:pPr>
    <w:rPr>
      <w:rFonts w:ascii="Courier New" w:hAnsi="Courier New"/>
    </w:rPr>
  </w:style>
  <w:style w:styleId="Style_2_ch" w:type="character">
    <w:name w:val="ConsPlusNonformat"/>
    <w:link w:val="Style_2"/>
    <w:rPr>
      <w:rFonts w:ascii="Courier New" w:hAnsi="Courier New"/>
    </w:rPr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Table Grid"/>
    <w:basedOn w:val="Style_3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2025-02-04T06:37:53Z</dcterms:modified>
</cp:coreProperties>
</file>