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before="0"/>
        <w:ind/>
        <w:rPr>
          <w:rFonts w:ascii="Times New Roman" w:hAnsi="Times New Roman"/>
          <w:color w:val="000000"/>
        </w:rPr>
      </w:pPr>
    </w:p>
    <w:p w14:paraId="03000000">
      <w:pPr>
        <w:pStyle w:val="Style_2"/>
        <w:ind/>
        <w:jc w:val="center"/>
        <w:rPr>
          <w:sz w:val="28"/>
        </w:rPr>
      </w:pPr>
      <w:r>
        <w:rPr>
          <w:sz w:val="28"/>
        </w:rPr>
        <w:drawing>
          <wp:inline>
            <wp:extent cx="522000" cy="6476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22000" cy="6476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/>
        <w:jc w:val="center"/>
        <w:rPr>
          <w:sz w:val="28"/>
        </w:rPr>
      </w:pPr>
    </w:p>
    <w:p w14:paraId="05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Администрация  </w:t>
      </w:r>
      <w:r>
        <w:rPr>
          <w:b w:val="1"/>
          <w:sz w:val="26"/>
        </w:rPr>
        <w:t xml:space="preserve">Сельского поселения «Омский сельсовет» </w:t>
      </w:r>
    </w:p>
    <w:p w14:paraId="06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>Заполярного района Ненецкого автономного округа</w:t>
      </w:r>
    </w:p>
    <w:p w14:paraId="07000000">
      <w:pPr>
        <w:pStyle w:val="Style_2"/>
        <w:ind/>
        <w:jc w:val="center"/>
        <w:rPr>
          <w:b w:val="1"/>
          <w:sz w:val="24"/>
        </w:rPr>
      </w:pPr>
    </w:p>
    <w:p w14:paraId="08000000">
      <w:pPr>
        <w:pStyle w:val="Style_2"/>
        <w:ind/>
        <w:jc w:val="center"/>
        <w:rPr>
          <w:b w:val="1"/>
          <w:sz w:val="26"/>
        </w:rPr>
      </w:pPr>
      <w:r>
        <w:rPr>
          <w:b w:val="1"/>
          <w:sz w:val="26"/>
        </w:rPr>
        <w:t>ПОСТАНОВЛЕНИЕ</w:t>
      </w:r>
    </w:p>
    <w:p w14:paraId="09000000">
      <w:pPr>
        <w:pStyle w:val="Style_2"/>
        <w:ind/>
        <w:jc w:val="center"/>
        <w:rPr>
          <w:b w:val="1"/>
          <w:sz w:val="28"/>
        </w:rPr>
      </w:pPr>
    </w:p>
    <w:p w14:paraId="0A000000">
      <w:pPr>
        <w:pStyle w:val="Style_2"/>
        <w:ind/>
        <w:jc w:val="center"/>
        <w:rPr>
          <w:b w:val="0"/>
          <w:sz w:val="26"/>
          <w:u w:val="none"/>
        </w:rPr>
      </w:pPr>
      <w:r>
        <w:rPr>
          <w:b w:val="0"/>
          <w:sz w:val="26"/>
          <w:u w:val="none"/>
        </w:rPr>
        <w:t>от 22 апреля  2025 года №</w:t>
      </w:r>
      <w:r>
        <w:rPr>
          <w:b w:val="0"/>
          <w:sz w:val="26"/>
          <w:u w:val="none"/>
        </w:rPr>
        <w:t xml:space="preserve"> 68</w:t>
      </w:r>
    </w:p>
    <w:p w14:paraId="0B000000">
      <w:pPr>
        <w:ind/>
        <w:jc w:val="center"/>
        <w:rPr>
          <w:sz w:val="20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C000000">
      <w:pPr>
        <w:pStyle w:val="Style_3"/>
      </w:pPr>
    </w:p>
    <w:p w14:paraId="0D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Об утверждении плана </w:t>
      </w:r>
      <w:r>
        <w:rPr>
          <w:b w:val="1"/>
          <w:sz w:val="26"/>
        </w:rPr>
        <w:t xml:space="preserve">реализации Стратегии </w:t>
      </w:r>
    </w:p>
    <w:p w14:paraId="0E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государственной антинаркотической политики Российской Федерации на период до 2030 года на территории Сельского поселения «Омский сельсовет» Заполярного района Ненецкого автономного округа на период до 2030 года</w:t>
      </w:r>
    </w:p>
    <w:p w14:paraId="0F000000">
      <w:pPr>
        <w:ind w:firstLine="0" w:left="0"/>
        <w:rPr>
          <w:b w:val="1"/>
          <w:sz w:val="26"/>
        </w:rPr>
      </w:pPr>
    </w:p>
    <w:p w14:paraId="10000000">
      <w:pPr>
        <w:pStyle w:val="Style_2"/>
        <w:ind w:firstLine="559" w:left="0"/>
        <w:rPr>
          <w:rStyle w:val="Style_4_ch"/>
          <w:sz w:val="26"/>
        </w:rPr>
      </w:pPr>
      <w:r>
        <w:rPr>
          <w:sz w:val="26"/>
        </w:rPr>
        <w:t>В целях реализации Стратегии государственной антинаркотической политики  Российской Федерации на период до 2030 года, утвержденной Указом Президента Российской Федерации от 23 ноября 2020 года № 733 «Об утверждении Стратегии государственной антинаркотической политики  Российской Федерации на период до 2030 года»</w:t>
      </w:r>
      <w:r>
        <w:rPr>
          <w:sz w:val="26"/>
        </w:rPr>
        <w:t xml:space="preserve"> администрация </w:t>
      </w:r>
      <w:r>
        <w:rPr>
          <w:sz w:val="26"/>
        </w:rPr>
        <w:t xml:space="preserve">Сельского поселения «Омский сельсовет» Заполярного района Ненецкого автономного округа </w:t>
      </w:r>
      <w:r>
        <w:rPr>
          <w:rStyle w:val="Style_4_ch"/>
          <w:b w:val="0"/>
          <w:sz w:val="26"/>
        </w:rPr>
        <w:t>ПОСТАНОВЛЯЕТ</w:t>
      </w:r>
      <w:r>
        <w:rPr>
          <w:rStyle w:val="Style_4_ch"/>
          <w:sz w:val="26"/>
        </w:rPr>
        <w:t>:</w:t>
      </w:r>
    </w:p>
    <w:p w14:paraId="11000000">
      <w:pPr>
        <w:ind w:firstLine="559" w:left="0"/>
        <w:rPr>
          <w:sz w:val="26"/>
        </w:rPr>
      </w:pPr>
    </w:p>
    <w:p w14:paraId="12000000">
      <w:pPr>
        <w:ind w:firstLine="559" w:left="0"/>
        <w:rPr>
          <w:rFonts w:ascii="Times New Roman CYR" w:hAnsi="Times New Roman CYR"/>
          <w:sz w:val="26"/>
        </w:rPr>
      </w:pPr>
      <w:r>
        <w:rPr>
          <w:sz w:val="26"/>
        </w:rPr>
        <w:t>1. </w:t>
      </w:r>
      <w:r>
        <w:rPr>
          <w:rFonts w:ascii="Times New Roman CYR" w:hAnsi="Times New Roman CYR"/>
          <w:sz w:val="26"/>
        </w:rPr>
        <w:t>Утвердить  прилагаемый П</w:t>
      </w:r>
      <w:r>
        <w:rPr>
          <w:rFonts w:ascii="Times New Roman CYR" w:hAnsi="Times New Roman CYR"/>
          <w:sz w:val="26"/>
        </w:rPr>
        <w:t xml:space="preserve">лан </w:t>
      </w:r>
      <w:r>
        <w:rPr>
          <w:rFonts w:ascii="Times New Roman CYR" w:hAnsi="Times New Roman CYR"/>
          <w:sz w:val="26"/>
        </w:rPr>
        <w:t xml:space="preserve">реализации Стратегии государственной антинаркотической политики  Российской Федерации на период до 2030 года, утвержденной Указом Президента Российской Федерации от 23 ноября 2020 года № 733 «Об утверждении Стратегии государственной антинаркотической политики  Российской Федерации на период до 2030 года» </w:t>
      </w:r>
      <w:r>
        <w:rPr>
          <w:rFonts w:ascii="Times New Roman CYR" w:hAnsi="Times New Roman CYR"/>
          <w:sz w:val="26"/>
        </w:rPr>
        <w:t xml:space="preserve">на территории </w:t>
      </w:r>
      <w:r>
        <w:rPr>
          <w:rFonts w:ascii="Times New Roman CYR" w:hAnsi="Times New Roman CYR"/>
          <w:sz w:val="26"/>
        </w:rPr>
        <w:t>Сельского поселения «Омский сельсовет» Заполярного района Ненецкого автономного округа на период до 2030 года</w:t>
      </w:r>
      <w:r>
        <w:rPr>
          <w:rFonts w:ascii="Times New Roman CYR" w:hAnsi="Times New Roman CYR"/>
          <w:sz w:val="26"/>
        </w:rPr>
        <w:t>.</w:t>
      </w:r>
    </w:p>
    <w:p w14:paraId="13000000">
      <w:pPr>
        <w:ind w:firstLine="559" w:left="0"/>
        <w:rPr>
          <w:sz w:val="26"/>
        </w:rPr>
      </w:pPr>
    </w:p>
    <w:p w14:paraId="14000000">
      <w:pPr>
        <w:ind w:firstLine="559" w:left="0"/>
        <w:rPr>
          <w:sz w:val="26"/>
        </w:rPr>
      </w:pPr>
      <w:r>
        <w:rPr>
          <w:sz w:val="26"/>
        </w:rPr>
        <w:t>2. Настоящее постановление вступает в силу со дня его подписания и подлежит опубликованию. </w:t>
      </w:r>
    </w:p>
    <w:p w14:paraId="15000000">
      <w:pPr>
        <w:ind w:firstLine="559" w:left="0"/>
        <w:rPr>
          <w:sz w:val="26"/>
        </w:rPr>
      </w:pPr>
    </w:p>
    <w:p w14:paraId="16000000">
      <w:pPr>
        <w:ind w:firstLine="559" w:left="0"/>
        <w:rPr>
          <w:sz w:val="26"/>
        </w:rPr>
      </w:pPr>
      <w:r>
        <w:rPr>
          <w:sz w:val="26"/>
        </w:rPr>
        <w:t xml:space="preserve">3. </w:t>
      </w:r>
      <w:r>
        <w:rPr>
          <w:sz w:val="26"/>
        </w:rPr>
        <w:t>Контроль за исполнением настоящего постановления оставляю за собой.</w:t>
      </w:r>
    </w:p>
    <w:p w14:paraId="17000000">
      <w:pPr>
        <w:rPr>
          <w:sz w:val="26"/>
        </w:rPr>
      </w:pPr>
    </w:p>
    <w:p w14:paraId="18000000">
      <w:pPr>
        <w:pStyle w:val="Style_5"/>
        <w:rPr>
          <w:sz w:val="26"/>
        </w:rPr>
      </w:pPr>
    </w:p>
    <w:p w14:paraId="19000000">
      <w:pPr>
        <w:pStyle w:val="Style_5"/>
        <w:rPr>
          <w:sz w:val="26"/>
        </w:rPr>
      </w:pPr>
    </w:p>
    <w:p w14:paraId="1A000000">
      <w:pPr>
        <w:pStyle w:val="Style_5"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>Сельского поселения</w:t>
      </w:r>
    </w:p>
    <w:p w14:paraId="1B000000">
      <w:pPr>
        <w:pStyle w:val="Style_5"/>
        <w:rPr>
          <w:sz w:val="26"/>
        </w:rPr>
      </w:pPr>
      <w:r>
        <w:rPr>
          <w:sz w:val="26"/>
        </w:rPr>
        <w:t xml:space="preserve"> «Омский сельсовет» ЗР НАО                                </w:t>
      </w:r>
      <w:r>
        <w:rPr>
          <w:sz w:val="26"/>
        </w:rPr>
        <w:t xml:space="preserve">                     </w:t>
      </w:r>
      <w:r>
        <w:rPr>
          <w:sz w:val="26"/>
        </w:rPr>
        <w:t xml:space="preserve">     </w:t>
      </w:r>
      <w:r>
        <w:rPr>
          <w:sz w:val="26"/>
        </w:rPr>
        <w:t xml:space="preserve">        Ю.А. Татаринов</w:t>
      </w:r>
    </w:p>
    <w:p w14:paraId="1C000000">
      <w:pPr>
        <w:ind w:firstLine="559" w:left="0"/>
        <w:jc w:val="right"/>
        <w:rPr>
          <w:sz w:val="26"/>
        </w:rPr>
      </w:pPr>
    </w:p>
    <w:p w14:paraId="1D000000">
      <w:pPr>
        <w:ind w:firstLine="559" w:left="0"/>
        <w:jc w:val="right"/>
        <w:rPr>
          <w:sz w:val="26"/>
        </w:rPr>
      </w:pPr>
    </w:p>
    <w:p w14:paraId="1E000000">
      <w:pPr>
        <w:ind w:firstLine="559" w:left="0"/>
        <w:jc w:val="right"/>
        <w:rPr>
          <w:sz w:val="26"/>
        </w:rPr>
      </w:pPr>
    </w:p>
    <w:p w14:paraId="1F000000">
      <w:pPr>
        <w:ind w:firstLine="0" w:left="0"/>
        <w:rPr>
          <w:sz w:val="26"/>
        </w:rPr>
      </w:pPr>
    </w:p>
    <w:p w14:paraId="20000000">
      <w:pPr>
        <w:ind w:firstLine="0" w:left="0"/>
        <w:rPr>
          <w:sz w:val="26"/>
        </w:rPr>
      </w:pPr>
    </w:p>
    <w:p w14:paraId="21000000">
      <w:pPr>
        <w:ind w:firstLine="559" w:left="0"/>
        <w:jc w:val="right"/>
        <w:rPr>
          <w:sz w:val="26"/>
        </w:rPr>
      </w:pPr>
    </w:p>
    <w:p w14:paraId="22000000">
      <w:pPr>
        <w:ind w:firstLine="559" w:left="0"/>
        <w:jc w:val="right"/>
        <w:rPr>
          <w:sz w:val="26"/>
        </w:rPr>
      </w:pPr>
      <w:r>
        <w:rPr>
          <w:sz w:val="26"/>
        </w:rPr>
        <w:t>  Приложение </w:t>
      </w:r>
    </w:p>
    <w:p w14:paraId="23000000">
      <w:pPr>
        <w:pStyle w:val="Style_5"/>
        <w:ind/>
        <w:jc w:val="right"/>
        <w:rPr>
          <w:sz w:val="26"/>
        </w:rPr>
      </w:pPr>
      <w:r>
        <w:rPr>
          <w:sz w:val="26"/>
        </w:rPr>
        <w:t> к Постановлению  администрации </w:t>
      </w:r>
      <w:r>
        <w:rPr>
          <w:sz w:val="26"/>
        </w:rPr>
        <w:t>Сельского поселения</w:t>
      </w:r>
    </w:p>
    <w:p w14:paraId="24000000">
      <w:pPr>
        <w:ind w:firstLine="559" w:left="0"/>
        <w:jc w:val="right"/>
        <w:rPr>
          <w:sz w:val="26"/>
        </w:rPr>
      </w:pPr>
      <w:r>
        <w:rPr>
          <w:sz w:val="26"/>
        </w:rPr>
        <w:t xml:space="preserve"> «Омский сельсовет» ЗР НАО</w:t>
      </w:r>
    </w:p>
    <w:p w14:paraId="25000000">
      <w:pPr>
        <w:ind w:firstLine="559" w:left="0"/>
        <w:jc w:val="right"/>
        <w:rPr>
          <w:sz w:val="26"/>
        </w:rPr>
      </w:pPr>
      <w:r>
        <w:rPr>
          <w:sz w:val="26"/>
        </w:rPr>
        <w:t>от 22.04</w:t>
      </w:r>
      <w:r>
        <w:rPr>
          <w:sz w:val="26"/>
        </w:rPr>
        <w:t>. 2025 г. N 68</w:t>
      </w:r>
    </w:p>
    <w:p w14:paraId="26000000">
      <w:pPr>
        <w:rPr>
          <w:sz w:val="26"/>
        </w:rPr>
      </w:pPr>
    </w:p>
    <w:p w14:paraId="2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ПЛАН</w:t>
      </w:r>
      <w:r>
        <w:rPr>
          <w:sz w:val="26"/>
        </w:rPr>
        <w:br/>
      </w:r>
      <w:r>
        <w:rPr>
          <w:b w:val="1"/>
          <w:sz w:val="26"/>
        </w:rPr>
        <w:t xml:space="preserve">реализации Стратегии </w:t>
      </w:r>
    </w:p>
    <w:p w14:paraId="28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государственной антинаркотической политики Российской Федерации на период до 2030 года на территории Сельского поселения «Омский сельсовет» Заполярного района Ненецкого автономного округа на период до 2030 года</w:t>
      </w:r>
    </w:p>
    <w:p w14:paraId="29000000">
      <w:pPr>
        <w:ind w:firstLine="559" w:left="0"/>
        <w:jc w:val="center"/>
        <w:rPr>
          <w:sz w:val="26"/>
        </w:rPr>
      </w:pPr>
    </w:p>
    <w:p w14:paraId="2A000000">
      <w:pPr>
        <w:rPr>
          <w:sz w:val="26"/>
        </w:rPr>
      </w:pPr>
    </w:p>
    <w:tbl>
      <w:tblPr>
        <w:tblStyle w:val="Style_6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6"/>
        <w:gridCol w:w="4497"/>
        <w:gridCol w:w="1999"/>
        <w:gridCol w:w="2818"/>
      </w:tblGrid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N п/п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Срок исполнения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5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Разработка правовых актов, регулирующих антинаркотическую деятельность, или внесение изменений в такие правовые акты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Сельского поселения «Омский сельсовет» ЗР НАО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5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Размещение на информационном стенде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Сельского поселения «Омский сельсовет» ЗР НАО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5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Публикация материалов антинаркотической направленности на информационных ресур</w:t>
            </w:r>
            <w:r>
              <w:rPr>
                <w:sz w:val="26"/>
              </w:rPr>
              <w:t xml:space="preserve">сах, осуществление их рассылки </w:t>
            </w:r>
            <w:r>
              <w:rPr>
                <w:sz w:val="26"/>
              </w:rPr>
              <w:t>для публикации средствам массовой информации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Сельского поселения «Омский сельсовет» ЗР НАО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5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Сельского поселения «Омский сельсовет» ЗР НАО</w:t>
            </w:r>
          </w:p>
          <w:p w14:paraId="3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Директор ГБУК НАО «Омский</w:t>
            </w:r>
            <w:r>
              <w:rPr>
                <w:sz w:val="26"/>
              </w:rPr>
              <w:t xml:space="preserve"> ц</w:t>
            </w:r>
            <w:r>
              <w:rPr>
                <w:sz w:val="26"/>
              </w:rPr>
              <w:t>ентральный</w:t>
            </w:r>
            <w:r>
              <w:rPr>
                <w:sz w:val="26"/>
              </w:rPr>
              <w:t xml:space="preserve"> Дом культуры»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5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работы в учреждениях культуры по профилактике наркомании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Директор ГБУК НАО «Омский центральный Дом культуры»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5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  </w:t>
            </w:r>
            <w:r>
              <w:rPr>
                <w:sz w:val="26"/>
              </w:rPr>
              <w:t xml:space="preserve">бесед </w:t>
            </w:r>
            <w:r>
              <w:rPr>
                <w:sz w:val="26"/>
              </w:rPr>
              <w:t xml:space="preserve">с </w:t>
            </w:r>
            <w:r>
              <w:rPr>
                <w:sz w:val="26"/>
              </w:rPr>
              <w:t>учащимися ГБОУ НАО «Средняя школа с.Ома»</w:t>
            </w:r>
            <w:r>
              <w:rPr>
                <w:sz w:val="26"/>
              </w:rPr>
              <w:t xml:space="preserve"> с целью </w:t>
            </w:r>
            <w:r>
              <w:rPr>
                <w:color w:val="000000"/>
                <w:sz w:val="26"/>
              </w:rPr>
              <w:t>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Участковый </w:t>
            </w:r>
            <w:r>
              <w:rPr>
                <w:sz w:val="26"/>
              </w:rPr>
              <w:t>уполномоченный инспектор полиции</w:t>
            </w:r>
          </w:p>
          <w:p w14:paraId="48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(по согласованию)</w:t>
            </w:r>
          </w:p>
          <w:p w14:paraId="49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5"/>
              <w:ind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Директор ГБУК НАО «Омский центральный Дом культуры»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 8.</w:t>
            </w:r>
          </w:p>
        </w:tc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5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Организация работы в библиотеке по профилактике наркомании, потр</w:t>
            </w:r>
            <w:r>
              <w:rPr>
                <w:sz w:val="26"/>
              </w:rPr>
              <w:t>ебления алкоголя, табакокурения.</w:t>
            </w:r>
          </w:p>
        </w:tc>
        <w:tc>
          <w:tcPr>
            <w:tcW w:type="dxa" w:w="1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весь период</w:t>
            </w:r>
          </w:p>
        </w:tc>
        <w:tc>
          <w:tcPr>
            <w:tcW w:type="dxa" w:w="2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z w:val="26"/>
              </w:rPr>
              <w:t xml:space="preserve"> библиотекой</w:t>
            </w:r>
          </w:p>
          <w:p w14:paraId="52000000">
            <w:pPr>
              <w:pStyle w:val="Style_7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(по согласованию)</w:t>
            </w:r>
          </w:p>
        </w:tc>
      </w:tr>
    </w:tbl>
    <w:p w14:paraId="53000000">
      <w:pPr>
        <w:rPr>
          <w:sz w:val="26"/>
        </w:rPr>
      </w:pPr>
    </w:p>
    <w:sectPr>
      <w:headerReference r:id="rId1" w:type="default"/>
      <w:pgSz w:h="16800" w:orient="portrait" w:w="11900"/>
      <w:pgMar w:bottom="1440" w:footer="720" w:gutter="0" w:header="720" w:left="1276" w:right="80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 w:firstLine="0" w:left="0"/>
      <w:jc w:val="left"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 w:firstLine="720" w:left="0"/>
      <w:jc w:val="both"/>
    </w:pPr>
    <w:rPr>
      <w:rFonts w:ascii="Times New Roman CYR" w:hAnsi="Times New Roman CYR"/>
      <w:sz w:val="24"/>
    </w:rPr>
  </w:style>
  <w:style w:default="1" w:styleId="Style_2_ch" w:type="character">
    <w:name w:val="Normal"/>
    <w:link w:val="Style_2"/>
    <w:rPr>
      <w:rFonts w:ascii="Times New Roman CYR" w:hAnsi="Times New Roman CYR"/>
      <w:sz w:val="24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Цветовое выделение для Текст"/>
    <w:link w:val="Style_9_ch"/>
    <w:rPr>
      <w:rFonts w:ascii="Times New Roman CYR" w:hAnsi="Times New Roman CYR"/>
    </w:rPr>
  </w:style>
  <w:style w:styleId="Style_9_ch" w:type="character">
    <w:name w:val="Цветовое выделение для Текст"/>
    <w:link w:val="Style_9"/>
    <w:rPr>
      <w:rFonts w:ascii="Times New Roman CYR" w:hAnsi="Times New Roman CYR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toc 4"/>
    <w:next w:val="Style_2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3"/>
    <w:basedOn w:val="Style_1"/>
    <w:next w:val="Style_2"/>
    <w:link w:val="Style_15_ch"/>
    <w:uiPriority w:val="9"/>
    <w:qFormat/>
    <w:pPr>
      <w:ind/>
      <w:outlineLvl w:val="2"/>
    </w:pPr>
    <w:rPr>
      <w:i w:val="0"/>
      <w:sz w:val="26"/>
    </w:rPr>
  </w:style>
  <w:style w:styleId="Style_15_ch" w:type="character">
    <w:name w:val="heading 3"/>
    <w:basedOn w:val="Style_1_ch"/>
    <w:link w:val="Style_15"/>
    <w:rPr>
      <w:i w:val="0"/>
      <w:sz w:val="26"/>
    </w:rPr>
  </w:style>
  <w:style w:styleId="Style_4" w:type="paragraph">
    <w:name w:val="Цветовое выделение"/>
    <w:link w:val="Style_4_ch"/>
    <w:rPr>
      <w:b w:val="1"/>
      <w:color w:val="26282F"/>
    </w:rPr>
  </w:style>
  <w:style w:styleId="Style_4_ch" w:type="character">
    <w:name w:val="Цветовое выделение"/>
    <w:link w:val="Style_4"/>
    <w:rPr>
      <w:b w:val="1"/>
      <w:color w:val="26282F"/>
    </w:rPr>
  </w:style>
  <w:style w:styleId="Style_16" w:type="paragraph">
    <w:name w:val="No Spacing"/>
    <w:link w:val="Style_16_ch"/>
    <w:rPr>
      <w:sz w:val="22"/>
    </w:rPr>
  </w:style>
  <w:style w:styleId="Style_16_ch" w:type="character">
    <w:name w:val="No Spacing"/>
    <w:link w:val="Style_16"/>
    <w:rPr>
      <w:sz w:val="22"/>
    </w:rPr>
  </w:style>
  <w:style w:styleId="Style_5" w:type="paragraph">
    <w:name w:val="Прижатый влево"/>
    <w:basedOn w:val="Style_2"/>
    <w:next w:val="Style_2"/>
    <w:link w:val="Style_5_ch"/>
    <w:pPr>
      <w:ind w:firstLine="0" w:left="0"/>
      <w:jc w:val="left"/>
    </w:pPr>
  </w:style>
  <w:style w:styleId="Style_5_ch" w:type="character">
    <w:name w:val="Прижатый влево"/>
    <w:basedOn w:val="Style_2_ch"/>
    <w:link w:val="Style_5"/>
  </w:style>
  <w:style w:styleId="Style_17" w:type="paragraph">
    <w:name w:val="toc 3"/>
    <w:next w:val="Style_2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Нормальный (таблица)"/>
    <w:basedOn w:val="Style_2"/>
    <w:next w:val="Style_2"/>
    <w:link w:val="Style_7_ch"/>
    <w:pPr>
      <w:ind w:firstLine="0" w:left="0"/>
    </w:pPr>
  </w:style>
  <w:style w:styleId="Style_7_ch" w:type="character">
    <w:name w:val="Нормальный (таблица)"/>
    <w:basedOn w:val="Style_2_ch"/>
    <w:link w:val="Style_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3" w:type="paragraph">
    <w:name w:val="heading 1"/>
    <w:basedOn w:val="Style_2"/>
    <w:next w:val="Style_2"/>
    <w:link w:val="Style_3_ch"/>
    <w:uiPriority w:val="9"/>
    <w:qFormat/>
    <w:pPr>
      <w:spacing w:after="108" w:before="108"/>
      <w:ind w:firstLine="0" w:left="0"/>
      <w:jc w:val="center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2_ch"/>
    <w:link w:val="Style_3"/>
    <w:rPr>
      <w:rFonts w:ascii="Cambria" w:hAnsi="Cambria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head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ConsPlusTitle"/>
    <w:link w:val="Style_27_ch"/>
    <w:pPr>
      <w:widowControl w:val="0"/>
      <w:ind/>
    </w:pPr>
    <w:rPr>
      <w:b w:val="1"/>
      <w:sz w:val="22"/>
    </w:rPr>
  </w:style>
  <w:style w:styleId="Style_27_ch" w:type="character">
    <w:name w:val="ConsPlusTitle"/>
    <w:link w:val="Style_27"/>
    <w:rPr>
      <w:b w:val="1"/>
      <w:sz w:val="22"/>
    </w:rPr>
  </w:style>
  <w:style w:styleId="Style_28" w:type="paragraph">
    <w:name w:val="Гипертекстовая ссылка"/>
    <w:link w:val="Style_28_ch"/>
    <w:rPr>
      <w:color w:val="106BBE"/>
    </w:rPr>
  </w:style>
  <w:style w:styleId="Style_28_ch" w:type="character">
    <w:name w:val="Гипертекстовая ссылка"/>
    <w:link w:val="Style_28"/>
    <w:rPr>
      <w:color w:val="106BBE"/>
    </w:rPr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" w:type="paragraph">
    <w:name w:val="heading 2"/>
    <w:basedOn w:val="Style_3"/>
    <w:next w:val="Style_2"/>
    <w:link w:val="Style_1_ch"/>
    <w:uiPriority w:val="9"/>
    <w:qFormat/>
    <w:pPr>
      <w:ind/>
      <w:outlineLvl w:val="1"/>
    </w:pPr>
    <w:rPr>
      <w:i w:val="1"/>
      <w:sz w:val="28"/>
    </w:rPr>
  </w:style>
  <w:style w:styleId="Style_1_ch" w:type="character">
    <w:name w:val="heading 2"/>
    <w:basedOn w:val="Style_3_ch"/>
    <w:link w:val="Style_1"/>
    <w:rPr>
      <w:i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2025-04-22T14:13:56Z</dcterms:modified>
</cp:coreProperties>
</file>