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14:paraId="02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Совет депутатов Сельского поселения</w:t>
      </w:r>
    </w:p>
    <w:p w14:paraId="05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«Омский сельсовет» Заполярного района</w:t>
      </w:r>
    </w:p>
    <w:p w14:paraId="06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Ненецкого автономного округа</w:t>
      </w:r>
    </w:p>
    <w:p w14:paraId="07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8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 xml:space="preserve">- </w:t>
      </w:r>
      <w:r>
        <w:rPr>
          <w:rStyle w:val="Style_2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-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го созыва</w:t>
      </w:r>
    </w:p>
    <w:p w14:paraId="09000000">
      <w:pPr>
        <w:pStyle w:val="Style_1"/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>РЕШЕНИЕ</w:t>
      </w:r>
    </w:p>
    <w:p w14:paraId="0B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от 00 января 2025</w:t>
      </w:r>
      <w:r>
        <w:rPr>
          <w:rStyle w:val="Style_2_ch"/>
          <w:rFonts w:ascii="Times New Roman" w:hAnsi="Times New Roman"/>
          <w:b w:val="0"/>
          <w:sz w:val="26"/>
        </w:rPr>
        <w:t xml:space="preserve"> года </w:t>
      </w:r>
      <w:r>
        <w:rPr>
          <w:rStyle w:val="Style_2_ch"/>
          <w:rFonts w:ascii="Times New Roman" w:hAnsi="Times New Roman"/>
          <w:b w:val="0"/>
          <w:sz w:val="26"/>
        </w:rPr>
        <w:t>№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</w:p>
    <w:p w14:paraId="0D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с.Ома</w:t>
      </w:r>
    </w:p>
    <w:p w14:paraId="0E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О </w:t>
      </w:r>
      <w:r>
        <w:rPr>
          <w:rStyle w:val="Style_2_ch"/>
          <w:rFonts w:ascii="Times New Roman" w:hAnsi="Times New Roman"/>
          <w:b w:val="1"/>
          <w:sz w:val="26"/>
        </w:rPr>
        <w:t>передаче</w:t>
      </w:r>
      <w:r>
        <w:rPr>
          <w:rStyle w:val="Style_2_ch"/>
          <w:rFonts w:ascii="Times New Roman" w:hAnsi="Times New Roman"/>
          <w:b w:val="1"/>
          <w:sz w:val="26"/>
        </w:rPr>
        <w:t xml:space="preserve"> в постоянное (бессрочное) пользование муниципальному казенному предприятию «Омский животноводческий комплекс» </w:t>
      </w:r>
      <w:r>
        <w:rPr>
          <w:rStyle w:val="Style_2_ch"/>
          <w:rFonts w:ascii="Times New Roman" w:hAnsi="Times New Roman"/>
          <w:b w:val="1"/>
          <w:sz w:val="26"/>
        </w:rPr>
        <w:t xml:space="preserve">земельных участков, находящихся   </w:t>
      </w:r>
      <w:r>
        <w:rPr>
          <w:rStyle w:val="Style_2_ch"/>
          <w:rFonts w:ascii="Times New Roman" w:hAnsi="Times New Roman"/>
          <w:b w:val="1"/>
          <w:sz w:val="26"/>
        </w:rPr>
        <w:t>в собственности Сельского поселения «Омский сельсовет» Заполярного района Ненецкого автономного округа</w:t>
      </w:r>
    </w:p>
    <w:p w14:paraId="10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На основании </w:t>
      </w:r>
      <w:r>
        <w:rPr>
          <w:rFonts w:ascii="Times New Roman" w:hAnsi="Times New Roman"/>
          <w:sz w:val="26"/>
        </w:rPr>
        <w:t xml:space="preserve">Федерального закона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 xml:space="preserve">№ 131– ФЗ «Об общих принципах организации местного самоуправления в Российской Федерации», ст. 11 Земельного </w:t>
      </w:r>
      <w:r>
        <w:rPr>
          <w:rFonts w:ascii="Times New Roman" w:hAnsi="Times New Roman"/>
          <w:sz w:val="26"/>
        </w:rPr>
        <w:t xml:space="preserve">кодекса </w:t>
      </w:r>
      <w:r>
        <w:rPr>
          <w:rFonts w:ascii="Times New Roman" w:hAnsi="Times New Roman"/>
          <w:sz w:val="26"/>
        </w:rPr>
        <w:t xml:space="preserve">Российской Федерации, </w:t>
      </w: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t xml:space="preserve"> Сельского поселения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мский сельсовет» ЗР НАО, п.4 ст.2, ст. 3, ст. 19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«Об управлении муниципальным имуществом муниципального образования «Омский сельсовет» Ненецкого автономного округа»</w:t>
      </w:r>
      <w:r>
        <w:rPr>
          <w:rFonts w:ascii="Times New Roman" w:hAnsi="Times New Roman"/>
          <w:sz w:val="28"/>
        </w:rPr>
        <w:t xml:space="preserve">, утвержденного решением Совета депутатов МО «Омский сельсовет»  НАО от 08.12.2008 № 48, </w:t>
      </w:r>
      <w:r>
        <w:rPr>
          <w:sz w:val="26"/>
        </w:rPr>
        <w:t xml:space="preserve"> </w:t>
      </w:r>
      <w:r>
        <w:rPr>
          <w:sz w:val="26"/>
        </w:rPr>
        <w:t xml:space="preserve">Совет депутатов Сельского поселения </w:t>
      </w:r>
      <w:r>
        <w:rPr>
          <w:sz w:val="26"/>
        </w:rPr>
        <w:t>«</w:t>
      </w:r>
      <w:r>
        <w:rPr>
          <w:sz w:val="26"/>
        </w:rPr>
        <w:t>Омский</w:t>
      </w:r>
      <w:r>
        <w:rPr>
          <w:sz w:val="26"/>
        </w:rPr>
        <w:t xml:space="preserve"> сельсовет» Заполярного района Ненецкого автономного округа </w:t>
      </w:r>
      <w:r>
        <w:rPr>
          <w:sz w:val="26"/>
        </w:rPr>
        <w:t xml:space="preserve"> РЕШИЛ:</w:t>
      </w:r>
    </w:p>
    <w:p w14:paraId="12000000">
      <w:pPr>
        <w:ind w:firstLine="567" w:left="0"/>
        <w:jc w:val="both"/>
      </w:pPr>
    </w:p>
    <w:p w14:paraId="13000000">
      <w:pPr>
        <w:pStyle w:val="Style_2"/>
        <w:numPr>
          <w:numId w:val="1"/>
        </w:numPr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Передать в постоянное (бессрочное) пользование </w:t>
      </w:r>
      <w:r>
        <w:rPr>
          <w:rStyle w:val="Style_2_ch"/>
          <w:rFonts w:ascii="Times New Roman" w:hAnsi="Times New Roman"/>
          <w:b w:val="0"/>
          <w:sz w:val="26"/>
        </w:rPr>
        <w:t>муниципальному казенному предприятию «Омский животноводческий комплекс»</w:t>
      </w:r>
      <w:r>
        <w:rPr>
          <w:rFonts w:ascii="Times New Roman" w:hAnsi="Times New Roman"/>
          <w:sz w:val="26"/>
        </w:rPr>
        <w:t xml:space="preserve">  земельный участок:</w:t>
      </w:r>
    </w:p>
    <w:p w14:paraId="14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площадь: 39 583 м.кв.;</w:t>
      </w:r>
    </w:p>
    <w:p w14:paraId="15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кадастровый номер: 83:00:010010:861;</w:t>
      </w:r>
    </w:p>
    <w:p w14:paraId="16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 разрешенного использования: животноводство;</w:t>
      </w:r>
    </w:p>
    <w:p w14:paraId="17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категория земли: земли населенных пунктов;</w:t>
      </w:r>
    </w:p>
    <w:p w14:paraId="18000000">
      <w:pPr>
        <w:pStyle w:val="Style_2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 нахождения</w:t>
      </w:r>
      <w:r>
        <w:rPr>
          <w:rFonts w:ascii="Times New Roman" w:hAnsi="Times New Roman"/>
          <w:sz w:val="26"/>
        </w:rPr>
        <w:t>: Ненецкий автономный округ, с.Ома.</w:t>
      </w:r>
    </w:p>
    <w:p w14:paraId="19000000">
      <w:pPr>
        <w:widowControl w:val="0"/>
        <w:numPr>
          <w:numId w:val="1"/>
        </w:numPr>
        <w:tabs>
          <w:tab w:leader="none" w:pos="709" w:val="left"/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Муниципальному казенному предприятию «Омский животноводческий комплекс», адрес: 166735, Ненецкий автономный округ, с.Ома, обеспечить государственную регистрацию постоянного (бессрочного) пользования  в соответствии с Федеральным законом от 13.07.2015 № 218-ФЗ «О государственной регистрации недвижимости».</w:t>
      </w:r>
    </w:p>
    <w:p w14:paraId="1A000000">
      <w:pPr>
        <w:widowControl w:val="0"/>
        <w:numPr>
          <w:numId w:val="1"/>
        </w:numPr>
        <w:tabs>
          <w:tab w:leader="none" w:pos="709" w:val="left"/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Настоящее решение вступает в силу со дня его подписания.</w:t>
      </w:r>
    </w:p>
    <w:p w14:paraId="1B000000">
      <w:pPr>
        <w:ind/>
        <w:outlineLvl w:val="0"/>
        <w:rPr>
          <w:sz w:val="26"/>
        </w:rPr>
      </w:pPr>
    </w:p>
    <w:p w14:paraId="1C000000">
      <w:pPr>
        <w:ind/>
        <w:outlineLvl w:val="0"/>
        <w:rPr>
          <w:sz w:val="26"/>
        </w:rPr>
      </w:pPr>
    </w:p>
    <w:p w14:paraId="1D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1E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Balloon Text"/>
    <w:basedOn w:val="Style_2"/>
    <w:link w:val="Style_3_ch"/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onsNonformat"/>
    <w:link w:val="Style_17_ch"/>
    <w:pPr>
      <w:widowControl w:val="0"/>
      <w:ind w:right="19772"/>
    </w:pPr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Normal"/>
    <w:link w:val="Style_22_ch"/>
    <w:pPr>
      <w:widowControl w:val="0"/>
      <w:ind w:firstLine="720" w:left="0" w:right="19772"/>
    </w:pPr>
    <w:rPr>
      <w:rFonts w:ascii="Arial" w:hAnsi="Arial"/>
    </w:rPr>
  </w:style>
  <w:style w:styleId="Style_22_ch" w:type="character">
    <w:name w:val="ConsNormal"/>
    <w:link w:val="Style_22"/>
    <w:rPr>
      <w:rFonts w:ascii="Arial" w:hAnsi="Arial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2025-02-10T11:51:08Z</dcterms:modified>
</cp:coreProperties>
</file>