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76" w:rsidRDefault="001503A1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3E7876" w:rsidRDefault="001503A1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76" w:rsidRDefault="003E7876">
      <w:pPr>
        <w:jc w:val="center"/>
        <w:rPr>
          <w:b/>
          <w:sz w:val="22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Совет депутатов Сельского поселения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 «Омский сельсовет» Заполярного района 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Ненецкого автономного округа</w:t>
      </w:r>
    </w:p>
    <w:p w:rsidR="003E7876" w:rsidRDefault="003E7876">
      <w:pPr>
        <w:ind w:left="360"/>
        <w:jc w:val="center"/>
        <w:rPr>
          <w:b/>
          <w:sz w:val="28"/>
        </w:rPr>
      </w:pPr>
    </w:p>
    <w:p w:rsidR="003E7876" w:rsidRDefault="001503A1">
      <w:pPr>
        <w:ind w:left="360"/>
        <w:jc w:val="center"/>
        <w:rPr>
          <w:sz w:val="28"/>
        </w:rPr>
      </w:pPr>
      <w:r>
        <w:rPr>
          <w:sz w:val="28"/>
        </w:rPr>
        <w:t>27</w:t>
      </w:r>
      <w:r>
        <w:rPr>
          <w:sz w:val="28"/>
        </w:rPr>
        <w:t xml:space="preserve"> -е заседание 28 -го созыва </w:t>
      </w:r>
    </w:p>
    <w:p w:rsidR="003E7876" w:rsidRDefault="003E7876">
      <w:pPr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sz w:val="28"/>
        </w:rPr>
        <w:t>РЕШЕНИЕ</w:t>
      </w:r>
    </w:p>
    <w:p w:rsidR="003E7876" w:rsidRDefault="003E7876">
      <w:pPr>
        <w:jc w:val="center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sz w:val="28"/>
        </w:rPr>
        <w:t>от 19 июня 2025 года № 3</w:t>
      </w:r>
    </w:p>
    <w:p w:rsidR="003E7876" w:rsidRDefault="001503A1">
      <w:pPr>
        <w:jc w:val="center"/>
        <w:rPr>
          <w:sz w:val="28"/>
        </w:rPr>
      </w:pPr>
      <w:r>
        <w:rPr>
          <w:sz w:val="28"/>
        </w:rPr>
        <w:t>село Ома</w:t>
      </w:r>
    </w:p>
    <w:p w:rsidR="003E7876" w:rsidRDefault="003E7876">
      <w:pPr>
        <w:tabs>
          <w:tab w:val="left" w:pos="2340"/>
        </w:tabs>
        <w:spacing w:line="276" w:lineRule="auto"/>
        <w:jc w:val="center"/>
        <w:rPr>
          <w:rFonts w:ascii="Calibri" w:hAnsi="Calibri"/>
          <w:sz w:val="22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 порядке </w:t>
      </w:r>
      <w:r>
        <w:rPr>
          <w:b/>
          <w:sz w:val="28"/>
        </w:rPr>
        <w:t>управления и распоряжения муниципальным имуществом</w:t>
      </w:r>
      <w:r>
        <w:rPr>
          <w:b/>
          <w:sz w:val="28"/>
        </w:rPr>
        <w:t xml:space="preserve"> Сельского поселения «Омский сельсовет» Заполярного района Ненецкого автономного округа</w:t>
      </w:r>
    </w:p>
    <w:p w:rsidR="003E7876" w:rsidRDefault="003E7876">
      <w:pPr>
        <w:jc w:val="center"/>
        <w:rPr>
          <w:b/>
          <w:sz w:val="28"/>
        </w:rPr>
      </w:pPr>
    </w:p>
    <w:p w:rsidR="003E7876" w:rsidRDefault="001503A1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 06.10.2003 г. №131-ФЗ «Об общих принципа</w:t>
      </w:r>
      <w:r>
        <w:rPr>
          <w:sz w:val="28"/>
        </w:rPr>
        <w:t>х организации местного самоуправления в Российской Федерации», руководствуясь Уставом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</w:t>
      </w:r>
      <w:r>
        <w:rPr>
          <w:sz w:val="28"/>
        </w:rPr>
        <w:t>о автономного округа</w:t>
      </w:r>
      <w:r>
        <w:rPr>
          <w:b/>
          <w:sz w:val="28"/>
        </w:rPr>
        <w:t xml:space="preserve"> РЕШИЛ:</w:t>
      </w:r>
    </w:p>
    <w:p w:rsidR="003E7876" w:rsidRDefault="001503A1">
      <w:pPr>
        <w:widowControl w:val="0"/>
        <w:numPr>
          <w:ilvl w:val="0"/>
          <w:numId w:val="1"/>
        </w:numPr>
        <w:tabs>
          <w:tab w:val="left" w:pos="312"/>
        </w:tabs>
        <w:ind w:firstLine="312"/>
        <w:jc w:val="both"/>
        <w:rPr>
          <w:color w:val="FF0000"/>
          <w:sz w:val="28"/>
        </w:rPr>
      </w:pPr>
      <w:r>
        <w:rPr>
          <w:sz w:val="28"/>
        </w:rPr>
        <w:t xml:space="preserve"> Утвердить прилагаемое Положение о порядке управления и распоряжения муниципальным имуществом Сельского поселения «Омский сельсовет» Заполярного района Ненецкого автономного округа (далее - Положение). </w:t>
      </w:r>
    </w:p>
    <w:p w:rsidR="003E7876" w:rsidRDefault="001503A1">
      <w:pPr>
        <w:widowControl w:val="0"/>
        <w:numPr>
          <w:ilvl w:val="0"/>
          <w:numId w:val="1"/>
        </w:numPr>
        <w:tabs>
          <w:tab w:val="left" w:pos="312"/>
        </w:tabs>
        <w:ind w:firstLine="312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>
        <w:rPr>
          <w:sz w:val="28"/>
        </w:rPr>
        <w:t>Решение Совета депутатов МО «Омский сельсовет» НАО от 08.12.2008 № 48</w:t>
      </w:r>
      <w:r>
        <w:rPr>
          <w:sz w:val="28"/>
        </w:rPr>
        <w:t xml:space="preserve"> (в редакции Решений Совета депутатов МО «Омский сельсовет» НАО от 03.09.2010  № 19, от 29.11.2010 № 29, от 24.06.2011 № 23, от 03.10.2014 № 2, от 21.11.2014 № 1, от 29.12.2015 № 9, от 23</w:t>
      </w:r>
      <w:r>
        <w:rPr>
          <w:sz w:val="28"/>
        </w:rPr>
        <w:t>.03.2016 № 7, от 17.10.2016 № 2, от 20.04.2017 № 3, от 13.02.2018 № 8, от 22.11.2018 № 6, от 10.04.2019 № 8, от 02.08.2019 № 3, от 10.06.2020 № 8, от 18.11.2020 № 2)</w:t>
      </w:r>
      <w:r>
        <w:rPr>
          <w:sz w:val="28"/>
        </w:rPr>
        <w:t xml:space="preserve"> «О Положении «Об управлении муниципальным имуществом муниципального образования «Омский се</w:t>
      </w:r>
      <w:r>
        <w:rPr>
          <w:sz w:val="28"/>
        </w:rPr>
        <w:t>льсовет» Ненецкого автономного округа»».</w:t>
      </w:r>
    </w:p>
    <w:p w:rsidR="003E7876" w:rsidRDefault="001503A1">
      <w:pPr>
        <w:ind w:firstLine="312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подписания и подлежит опубликованию (обнародованию.</w:t>
      </w:r>
    </w:p>
    <w:p w:rsidR="003E7876" w:rsidRDefault="003E7876">
      <w:pPr>
        <w:rPr>
          <w:sz w:val="28"/>
        </w:rPr>
      </w:pPr>
    </w:p>
    <w:p w:rsidR="003E7876" w:rsidRDefault="003E7876"/>
    <w:p w:rsidR="003E7876" w:rsidRDefault="003E7876">
      <w:pPr>
        <w:widowControl w:val="0"/>
        <w:ind w:firstLine="720"/>
        <w:jc w:val="both"/>
      </w:pPr>
    </w:p>
    <w:p w:rsidR="003E7876" w:rsidRDefault="001503A1">
      <w:pPr>
        <w:rPr>
          <w:sz w:val="28"/>
        </w:rPr>
      </w:pPr>
      <w:r>
        <w:rPr>
          <w:sz w:val="28"/>
        </w:rPr>
        <w:t>Глава Сельского поселения</w:t>
      </w:r>
    </w:p>
    <w:p w:rsidR="003E7876" w:rsidRDefault="001503A1">
      <w:pPr>
        <w:rPr>
          <w:sz w:val="28"/>
        </w:rPr>
      </w:pPr>
      <w:r>
        <w:rPr>
          <w:sz w:val="28"/>
        </w:rPr>
        <w:t xml:space="preserve">«Омский сельсовет» ЗР НАО                                                        </w:t>
      </w:r>
      <w:r>
        <w:rPr>
          <w:sz w:val="28"/>
        </w:rPr>
        <w:t>Ю.А. Татаринов</w:t>
      </w:r>
    </w:p>
    <w:p w:rsidR="003E7876" w:rsidRDefault="003E7876">
      <w:pPr>
        <w:ind w:firstLine="567"/>
        <w:jc w:val="right"/>
      </w:pPr>
    </w:p>
    <w:p w:rsidR="003E7876" w:rsidRDefault="003E7876">
      <w:pPr>
        <w:ind w:firstLine="567"/>
        <w:jc w:val="right"/>
      </w:pPr>
    </w:p>
    <w:p w:rsidR="003E7876" w:rsidRDefault="003E7876">
      <w:pPr>
        <w:jc w:val="center"/>
        <w:rPr>
          <w:b/>
          <w:sz w:val="28"/>
        </w:rPr>
      </w:pPr>
    </w:p>
    <w:p w:rsidR="003E7876" w:rsidRDefault="001503A1">
      <w:pPr>
        <w:ind w:firstLine="698"/>
        <w:jc w:val="right"/>
      </w:pPr>
      <w:r>
        <w:lastRenderedPageBreak/>
        <w:t>Утверждено</w:t>
      </w:r>
    </w:p>
    <w:p w:rsidR="003E7876" w:rsidRDefault="001503A1">
      <w:pPr>
        <w:jc w:val="right"/>
        <w:rPr>
          <w:shd w:val="clear" w:color="auto" w:fill="99FF66"/>
        </w:rPr>
      </w:pPr>
      <w:r>
        <w:t>Решением</w:t>
      </w:r>
      <w:r>
        <w:t xml:space="preserve"> </w:t>
      </w:r>
      <w:r>
        <w:t>Совета депутатов</w:t>
      </w:r>
    </w:p>
    <w:p w:rsidR="003E7876" w:rsidRDefault="001503A1">
      <w:pPr>
        <w:ind w:firstLine="698"/>
        <w:jc w:val="right"/>
        <w:rPr>
          <w:shd w:val="clear" w:color="auto" w:fill="99FF66"/>
        </w:rPr>
      </w:pPr>
      <w:r>
        <w:t>Сельского поселения</w:t>
      </w:r>
    </w:p>
    <w:p w:rsidR="003E7876" w:rsidRDefault="001503A1">
      <w:pPr>
        <w:ind w:firstLine="698"/>
        <w:jc w:val="right"/>
        <w:rPr>
          <w:shd w:val="clear" w:color="auto" w:fill="99FF66"/>
        </w:rPr>
      </w:pPr>
      <w:r>
        <w:t>"Омский сельсовет"</w:t>
      </w:r>
    </w:p>
    <w:p w:rsidR="003E7876" w:rsidRDefault="001503A1">
      <w:pPr>
        <w:ind w:firstLine="698"/>
        <w:jc w:val="right"/>
        <w:rPr>
          <w:shd w:val="clear" w:color="auto" w:fill="99FF66"/>
        </w:rPr>
      </w:pPr>
      <w:r>
        <w:t>Заполярного района</w:t>
      </w:r>
    </w:p>
    <w:p w:rsidR="003E7876" w:rsidRDefault="001503A1">
      <w:pPr>
        <w:ind w:firstLine="698"/>
        <w:jc w:val="right"/>
        <w:rPr>
          <w:shd w:val="clear" w:color="auto" w:fill="99FF66"/>
        </w:rPr>
      </w:pPr>
      <w:r>
        <w:t>Ненецкого автономного округа</w:t>
      </w:r>
    </w:p>
    <w:p w:rsidR="003E7876" w:rsidRDefault="001503A1">
      <w:pPr>
        <w:ind w:firstLine="698"/>
        <w:jc w:val="right"/>
      </w:pPr>
      <w:r>
        <w:t>от 19.0</w:t>
      </w:r>
      <w:bookmarkStart w:id="0" w:name="_GoBack"/>
      <w:bookmarkEnd w:id="0"/>
      <w:r>
        <w:t>6.2025  N 3</w:t>
      </w:r>
    </w:p>
    <w:p w:rsidR="003E7876" w:rsidRDefault="003E7876">
      <w:pPr>
        <w:jc w:val="center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о порядке управления и распоряжения муниципальным </w:t>
      </w:r>
      <w:proofErr w:type="gramStart"/>
      <w:r>
        <w:rPr>
          <w:b/>
          <w:sz w:val="28"/>
        </w:rPr>
        <w:t xml:space="preserve">имуществом </w:t>
      </w:r>
      <w:r>
        <w:rPr>
          <w:b/>
          <w:sz w:val="28"/>
        </w:rPr>
        <w:t xml:space="preserve"> Сельского</w:t>
      </w:r>
      <w:proofErr w:type="gramEnd"/>
      <w:r>
        <w:rPr>
          <w:b/>
          <w:sz w:val="28"/>
        </w:rPr>
        <w:t xml:space="preserve"> поселения </w:t>
      </w:r>
      <w:r>
        <w:rPr>
          <w:b/>
          <w:sz w:val="28"/>
        </w:rPr>
        <w:t>«Омский  сельсовет» Заполярного района Ненецкого автономного округа</w:t>
      </w:r>
    </w:p>
    <w:p w:rsidR="003E7876" w:rsidRDefault="003E7876">
      <w:pPr>
        <w:jc w:val="center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1. Отношения, регулируемые настоящим Положением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Настоящее Положение о порядке управления и распоряжения муниципальным имуществом Сельского поселения «Омский сельсовет» Заполярн</w:t>
      </w:r>
      <w:r>
        <w:rPr>
          <w:sz w:val="28"/>
        </w:rPr>
        <w:t>ого района Ненецкого автономного округа (далее соответственно - Положение и Сельское поселение «Омский сельсовет» ЗР НАО) определяет порядок управления и распоряжения имуществом, находящимся в муниципальной собственности Сельского поселения «Омский сельсов</w:t>
      </w:r>
      <w:r>
        <w:rPr>
          <w:sz w:val="28"/>
        </w:rPr>
        <w:t xml:space="preserve">ет» ЗР НАО органами местного самоуправления Сельского поселения «Омский сельсовет» Заполярного района Ненецкого автономного округа (далее – органы местного самоуправления) в соответствии с </w:t>
      </w:r>
      <w:r>
        <w:rPr>
          <w:rStyle w:val="afb"/>
          <w:color w:val="000000"/>
          <w:sz w:val="28"/>
        </w:rPr>
        <w:t>Конституцией</w:t>
      </w:r>
      <w:r>
        <w:rPr>
          <w:sz w:val="28"/>
        </w:rPr>
        <w:t xml:space="preserve"> Российской Федерации, Гражданским </w:t>
      </w:r>
      <w:r>
        <w:rPr>
          <w:rStyle w:val="afb"/>
          <w:color w:val="000000"/>
          <w:sz w:val="28"/>
        </w:rPr>
        <w:t>кодексом</w:t>
      </w:r>
      <w:r>
        <w:rPr>
          <w:sz w:val="28"/>
        </w:rPr>
        <w:t xml:space="preserve"> Российской </w:t>
      </w:r>
      <w:r>
        <w:rPr>
          <w:sz w:val="28"/>
        </w:rPr>
        <w:t xml:space="preserve">Федерации, Федеральными законами от 21.12.2001 </w:t>
      </w:r>
      <w:r>
        <w:rPr>
          <w:rStyle w:val="afb"/>
          <w:color w:val="000000"/>
          <w:sz w:val="28"/>
        </w:rPr>
        <w:t>№</w:t>
      </w:r>
      <w:r>
        <w:rPr>
          <w:sz w:val="28"/>
        </w:rPr>
        <w:t xml:space="preserve"> 178-ФЗ «О приватизации государственного и муниципального имущества», от 06.10.2003 </w:t>
      </w:r>
      <w:r>
        <w:rPr>
          <w:rStyle w:val="afb"/>
          <w:color w:val="000000"/>
          <w:sz w:val="28"/>
        </w:rPr>
        <w:t>N 131-ФЗ</w:t>
      </w:r>
      <w:r>
        <w:rPr>
          <w:sz w:val="28"/>
        </w:rPr>
        <w:t xml:space="preserve"> «Об общих принципах организации местного самоуправления в Российской Федерации», от 24.07.2007 </w:t>
      </w:r>
      <w:r>
        <w:rPr>
          <w:rStyle w:val="afb"/>
          <w:color w:val="000000"/>
          <w:sz w:val="28"/>
        </w:rPr>
        <w:t>N 209-ФЗ</w:t>
      </w:r>
      <w:r>
        <w:rPr>
          <w:sz w:val="28"/>
        </w:rPr>
        <w:t xml:space="preserve"> «О развитии</w:t>
      </w:r>
      <w:r>
        <w:rPr>
          <w:sz w:val="28"/>
        </w:rPr>
        <w:t xml:space="preserve"> малого и среднего предпринимательства в Российской Федерации» и иными нормативными правовыми актами Российской Федерации, Ненецкого автономного округа, Уставом Сельского поселения «Омский сельсовет» Заполярного района Ненецкого автономного округа.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Поря</w:t>
      </w:r>
      <w:r>
        <w:rPr>
          <w:sz w:val="28"/>
        </w:rPr>
        <w:t>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жилищного, бюджетного, земельного, водного и лесного законодательства, законодательства о недрах и</w:t>
      </w:r>
      <w:r>
        <w:rPr>
          <w:sz w:val="28"/>
        </w:rPr>
        <w:t xml:space="preserve"> объектах животного мира, иных норм федерального законодательства, настоящего Положения.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2. Состав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ЗР НАО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В собственности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</w:t>
      </w:r>
      <w:r>
        <w:rPr>
          <w:sz w:val="28"/>
        </w:rPr>
        <w:t xml:space="preserve"> (далее - сельское поселение) может находиться: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1) имущество, предназначенное для решения установленных Федеральным законом от 06.10.2003 N 131-ФЗ "Об общих принципах организации местного </w:t>
      </w:r>
      <w:r>
        <w:rPr>
          <w:sz w:val="28"/>
        </w:rPr>
        <w:lastRenderedPageBreak/>
        <w:t>самоуправления в Российской Федерации" (далее - Федеральный закон) в</w:t>
      </w:r>
      <w:r>
        <w:rPr>
          <w:sz w:val="28"/>
        </w:rPr>
        <w:t>опросов местного значения;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Ненецкого автономного округа, а также иму</w:t>
      </w:r>
      <w:r>
        <w:rPr>
          <w:sz w:val="28"/>
        </w:rPr>
        <w:t>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3) имущество, предназначенное для обеспечения деятельности органов местного сам</w:t>
      </w:r>
      <w:r>
        <w:rPr>
          <w:sz w:val="28"/>
        </w:rPr>
        <w:t>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</w:t>
      </w:r>
      <w:r>
        <w:rPr>
          <w:sz w:val="28"/>
        </w:rPr>
        <w:t>кого автономного округа (далее — Совет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4) имущество, необходимое для решения вопросов, право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которых предоставлено органам местного самоуправления федеральными законами и которые не отнесены</w:t>
      </w:r>
      <w:r>
        <w:rPr>
          <w:sz w:val="28"/>
        </w:rPr>
        <w:t xml:space="preserve"> к вопросам местного значения;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5) имущество, предназначенное для решения вопросов местного значения в соответствии с частями 3 и 4 статьи 14 Федерального закона, а также имущество, предназначенное для осуществления полномочий по решению вопросов местного з</w:t>
      </w:r>
      <w:r>
        <w:rPr>
          <w:sz w:val="28"/>
        </w:rPr>
        <w:t>начения в соответствии с частями 1 и 1.1 статьи 17 Федерального закона.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В случаях возникновения у сельского поселения права собственности на имущество, не соответствующее требованиям части 1 статьи, указанное имущество подлежит перепрофилированию (измен</w:t>
      </w:r>
      <w:r>
        <w:rPr>
          <w:sz w:val="28"/>
        </w:rPr>
        <w:t>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В целях решения вопросов местного значения могут создаваться муниципальные унитарные предприятия, основанные на праве х</w:t>
      </w:r>
      <w:r>
        <w:rPr>
          <w:sz w:val="28"/>
        </w:rPr>
        <w:t>озяйственного ведения (далее муниципальные унитарные предприятия), муниципальные унитарные предприятия, основанные на праве оперативного управления (далее - муниципальные казенные предприятия), муниципальные учреждения и другие организации.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Муниципальное у</w:t>
      </w:r>
      <w:r>
        <w:rPr>
          <w:sz w:val="28"/>
        </w:rPr>
        <w:t>чреждение может быть муниципальным бюджетным учреждением, муниципальным казенным учреждением или муниципальным автономным учреждением.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 Имущество, находящееся в муниципальной собственности сельского поселения, закрепляется за муниципальными унитарными пр</w:t>
      </w:r>
      <w:r>
        <w:rPr>
          <w:sz w:val="28"/>
        </w:rPr>
        <w:t>едприятиями на праве хозяйственного ведения, за муниципальными учреждениями на праве оперативного управления в соответствии с областным и федеральным законодательством во владение, пользование и распоряжение.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 Средства местного бюджета и иные объекты мун</w:t>
      </w:r>
      <w:r>
        <w:rPr>
          <w:sz w:val="28"/>
        </w:rPr>
        <w:t>иципальной собственности сельского поселения, не закрепленные за муниципальными предприятиями, муниципальными казенными предприятиями, муниципальными учреждениями, составляют казну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6. Земельные участки, находя</w:t>
      </w:r>
      <w:r>
        <w:rPr>
          <w:sz w:val="28"/>
        </w:rPr>
        <w:t>щиеся в муниципальной собственности сельского поселения, предоставляются муниципальным предприятиям, муниципальным казенным предприятиям, муниципальным учреждениям в аренду, постоянное (бессрочное) пользование, безвозмездное пользование в соответствии с фе</w:t>
      </w:r>
      <w:r>
        <w:rPr>
          <w:sz w:val="28"/>
        </w:rPr>
        <w:t>деральным и областным законодательством.</w:t>
      </w:r>
    </w:p>
    <w:p w:rsidR="003E7876" w:rsidRDefault="001503A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Муниципальное имущество может находиться как на территории Сельского поселения «Омский сельсовет» ЗР НАО, так и за его пределами. </w:t>
      </w:r>
    </w:p>
    <w:p w:rsidR="003E7876" w:rsidRDefault="001503A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Сельское поселение «Омский сельсовет» ЗР НАО приобретает право муниципальной с</w:t>
      </w:r>
      <w:r>
        <w:rPr>
          <w:rFonts w:ascii="Times New Roman" w:hAnsi="Times New Roman"/>
          <w:sz w:val="28"/>
        </w:rPr>
        <w:t>обственности на новую вещь, изготовленную или созданную за счет бюджетных средств Сельского поселения «Омский сельсовет» ЗР НАО с соблюдением закона и иных правовых актов.</w:t>
      </w:r>
    </w:p>
    <w:p w:rsidR="003E7876" w:rsidRDefault="001503A1">
      <w:pPr>
        <w:ind w:firstLine="540"/>
        <w:jc w:val="both"/>
        <w:rPr>
          <w:sz w:val="28"/>
        </w:rPr>
      </w:pPr>
      <w:r>
        <w:rPr>
          <w:sz w:val="28"/>
        </w:rPr>
        <w:t xml:space="preserve">Поступления, полученные в результате использования муниципального имущества (плоды, </w:t>
      </w:r>
      <w:r>
        <w:rPr>
          <w:sz w:val="28"/>
        </w:rPr>
        <w:t>продукция, доходы), принадлежат лицу, использующему это имущество на законном основании, если иное не предусмотрено законом, иными правовыми актами или договором об использовании этого имущества.</w:t>
      </w:r>
    </w:p>
    <w:p w:rsidR="003E7876" w:rsidRDefault="001503A1">
      <w:pPr>
        <w:ind w:firstLine="540"/>
        <w:jc w:val="both"/>
        <w:rPr>
          <w:sz w:val="28"/>
        </w:rPr>
      </w:pPr>
      <w:r>
        <w:rPr>
          <w:sz w:val="28"/>
        </w:rPr>
        <w:t>Право муниципальной собственности на имущество, которое имее</w:t>
      </w:r>
      <w:r>
        <w:rPr>
          <w:sz w:val="28"/>
        </w:rPr>
        <w:t>т собственник, может быть приобретено Сельским поселением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</w:t>
      </w:r>
      <w:r>
        <w:rPr>
          <w:sz w:val="28"/>
        </w:rPr>
        <w:t xml:space="preserve"> </w:t>
      </w:r>
      <w:r>
        <w:rPr>
          <w:sz w:val="28"/>
        </w:rPr>
        <w:t>на основании договора купли-продажи, мены, дарения или иной сделки об отчуждении этого имущества, заключаемой в соответствии с действующим законодательством Российской Феде</w:t>
      </w:r>
      <w:r>
        <w:rPr>
          <w:sz w:val="28"/>
        </w:rPr>
        <w:t>рации.</w:t>
      </w:r>
    </w:p>
    <w:p w:rsidR="003E7876" w:rsidRDefault="001503A1">
      <w:pPr>
        <w:ind w:firstLine="540"/>
        <w:jc w:val="both"/>
        <w:rPr>
          <w:sz w:val="28"/>
        </w:rPr>
      </w:pPr>
      <w:r>
        <w:rPr>
          <w:sz w:val="28"/>
        </w:rPr>
        <w:t xml:space="preserve">Право муниципальной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</w:t>
      </w:r>
      <w:r>
        <w:rPr>
          <w:rStyle w:val="afb"/>
          <w:color w:val="000000"/>
          <w:sz w:val="28"/>
          <w:u w:val="none"/>
        </w:rPr>
        <w:t>регистрации</w:t>
      </w:r>
      <w:r>
        <w:rPr>
          <w:sz w:val="28"/>
        </w:rPr>
        <w:t>.</w:t>
      </w:r>
    </w:p>
    <w:p w:rsidR="003E7876" w:rsidRDefault="001503A1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Приобретение имущества в собственность Сельского поселения «Ом</w:t>
      </w:r>
      <w:r>
        <w:rPr>
          <w:rFonts w:ascii="Times New Roman" w:hAnsi="Times New Roman"/>
          <w:sz w:val="28"/>
        </w:rPr>
        <w:t>ский сельсовет» ЗР НАО осуществляется администрацией Сельского поселения «Омский сельсовет» Заполярного района Ненецкого автономного округа (далее – администрация Сельского поселения «Омский сельсовет» ЗР НАО), муниципальными предприятиями или муниципальны</w:t>
      </w:r>
      <w:r>
        <w:rPr>
          <w:rFonts w:ascii="Times New Roman" w:hAnsi="Times New Roman"/>
          <w:sz w:val="28"/>
        </w:rPr>
        <w:t xml:space="preserve">ми учреждениями в целях реализации возложенных на них полномочий в соответствии с действующим законодательством Российской Федерации. </w:t>
      </w:r>
    </w:p>
    <w:p w:rsidR="003E7876" w:rsidRDefault="001503A1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Застройщик строительства обязан оформить необходимую документацию для постановки объекта на государственный кадастров</w:t>
      </w:r>
      <w:r>
        <w:rPr>
          <w:rFonts w:ascii="Times New Roman" w:hAnsi="Times New Roman"/>
          <w:sz w:val="28"/>
        </w:rPr>
        <w:t xml:space="preserve">ый учет и для государственной регистрации права муниципальной собственности на объект. </w:t>
      </w:r>
    </w:p>
    <w:p w:rsidR="003E7876" w:rsidRDefault="001503A1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Обязанность по обеспечению государственной регистрации права муниципальной собственности на вновь созданный, реконструированный объект возлагается на администрацию </w:t>
      </w:r>
      <w:r>
        <w:rPr>
          <w:rFonts w:ascii="Times New Roman" w:hAnsi="Times New Roman"/>
          <w:sz w:val="28"/>
        </w:rPr>
        <w:t>Сельского поселения «Омский сельсовет» ЗР НАО.</w:t>
      </w:r>
    </w:p>
    <w:p w:rsidR="003E7876" w:rsidRDefault="003E7876">
      <w:pPr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3. Основания прекращения права муниципальной собственности на имущество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1. Основаниями прекращения права муниципальной собственности на имущество </w:t>
      </w:r>
      <w:r>
        <w:rPr>
          <w:sz w:val="28"/>
        </w:rPr>
        <w:t>сельского поселения являются: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 отчуждение муниципальным образованием имущества другим лицам, в том числе посредством передачи объектов муниципальной собственности сельского поселения в федеральную и государственную собственность, передача </w:t>
      </w:r>
      <w:r>
        <w:rPr>
          <w:sz w:val="28"/>
        </w:rPr>
        <w:lastRenderedPageBreak/>
        <w:t>муниципальным об</w:t>
      </w:r>
      <w:r>
        <w:rPr>
          <w:sz w:val="28"/>
        </w:rPr>
        <w:t>разованием имущества в собственность других муниципальных образований;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отказ от права собственности;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гибель или уничтожение имущества;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принудительное изъятие имущества по основаниям, предусмотренным федеральным и областным законодательством;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утрата</w:t>
      </w:r>
      <w:r>
        <w:rPr>
          <w:sz w:val="28"/>
        </w:rPr>
        <w:t xml:space="preserve"> права собственности на имущество в иных случаях, предусмотренных федеральным и областным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Безвозмездное отчуждение имущества сельского поселения не допускается, за исключением случаев, предусмотренных федеральным законодательством и п</w:t>
      </w:r>
      <w:r>
        <w:rPr>
          <w:sz w:val="28"/>
        </w:rPr>
        <w:t>ринятыми в соответствии с ним областными законами.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4. Цели управления и распоряжения имуществом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Управление и распоряжение имуществом сельского поселения направлены на достижение следующих целей: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у</w:t>
      </w:r>
      <w:r>
        <w:rPr>
          <w:sz w:val="28"/>
        </w:rPr>
        <w:t>величение доходов бюджета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вовлечение максимального количества объектов му</w:t>
      </w:r>
      <w:r>
        <w:rPr>
          <w:sz w:val="28"/>
        </w:rPr>
        <w:t>ниципальной собственности сельского поселения в процесс совершенствования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полна</w:t>
      </w:r>
      <w:r>
        <w:rPr>
          <w:sz w:val="28"/>
        </w:rPr>
        <w:t>я инвентаризация объектов муниципальной собственности сельского поселения, разработка и реализация системы учета этих объектов и оформление прав на них;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 повышение эффективности управления муниципальной собственностью сельского поселения с использованием </w:t>
      </w:r>
      <w:r>
        <w:rPr>
          <w:sz w:val="28"/>
        </w:rPr>
        <w:t>всех современных методов и финансовых инструментов, детальная правовая регламентация процессов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классификация объектов муниципальной собственности сельского поселения по признакам, определяющим специфику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оптимизация количества об</w:t>
      </w:r>
      <w:r>
        <w:rPr>
          <w:sz w:val="28"/>
        </w:rPr>
        <w:t xml:space="preserve">ъектов управления и переход к </w:t>
      </w:r>
      <w:proofErr w:type="spellStart"/>
      <w:r>
        <w:rPr>
          <w:sz w:val="28"/>
        </w:rPr>
        <w:t>пообъектному</w:t>
      </w:r>
      <w:proofErr w:type="spellEnd"/>
      <w:r>
        <w:rPr>
          <w:sz w:val="28"/>
        </w:rPr>
        <w:t xml:space="preserve"> управлению;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определение порядка управления по каждому объекту (группе объектов);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обеспечение контроля за использованием и сохранностью муниципальной собственности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обеспечение гласности п</w:t>
      </w:r>
      <w:r>
        <w:rPr>
          <w:sz w:val="28"/>
        </w:rPr>
        <w:t>ри совершении сделок с объектами муниципальной собственности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обеспеч</w:t>
      </w:r>
      <w:r>
        <w:rPr>
          <w:sz w:val="28"/>
        </w:rPr>
        <w:t xml:space="preserve">ение защиты имущественных интересов сельского поселения в отношении муниципальной собственности сельского поселения, в том числе от </w:t>
      </w:r>
      <w:r>
        <w:rPr>
          <w:sz w:val="28"/>
        </w:rPr>
        <w:lastRenderedPageBreak/>
        <w:t>рисков, гибели и повреждения, в случае непредвиденных природных, техногенных и других явлений.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5. Органы местного самоуправления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НАО, организации и иные субъекты, осуществляющие управление и распоряжение имуществом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 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Органы местного самоуправления от им</w:t>
      </w:r>
      <w:r>
        <w:rPr>
          <w:sz w:val="28"/>
        </w:rPr>
        <w:t xml:space="preserve">ени сельского поселения, как </w:t>
      </w:r>
      <w:proofErr w:type="gramStart"/>
      <w:r>
        <w:rPr>
          <w:sz w:val="28"/>
        </w:rPr>
        <w:t>собственника</w:t>
      </w:r>
      <w:proofErr w:type="gramEnd"/>
      <w:r>
        <w:rPr>
          <w:sz w:val="28"/>
        </w:rPr>
        <w:t xml:space="preserve"> принадлежащего ему имущества, могут приобретать и осуществлять имущественные и личные неимущественные права и обязанности, выступать в суде в рамках своей компетенции, установленной Уставом.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Органы местного само</w:t>
      </w:r>
      <w:r>
        <w:rPr>
          <w:sz w:val="28"/>
        </w:rPr>
        <w:t>управления сельского поселения, осуществляющие полномочия в сфере управления и распоряжения муниципальной собственностью сельского поселения: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-Совет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Глава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Ненецкого автономного округа (далее - Глава сельского поселения);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В случаях и порядке, предусмотренных нормативными актами сельского поселения, от имени сельск</w:t>
      </w:r>
      <w:r>
        <w:rPr>
          <w:sz w:val="28"/>
        </w:rPr>
        <w:t>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лица, граждане.</w:t>
      </w:r>
    </w:p>
    <w:p w:rsidR="003E7876" w:rsidRDefault="003E7876">
      <w:pPr>
        <w:ind w:firstLine="698"/>
        <w:jc w:val="center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Статья 6. Учет имущества Сельского поселения </w:t>
      </w:r>
      <w:r>
        <w:rPr>
          <w:b/>
          <w:sz w:val="28"/>
        </w:rPr>
        <w:t>«</w:t>
      </w:r>
      <w:r>
        <w:rPr>
          <w:b/>
          <w:sz w:val="28"/>
        </w:rPr>
        <w:t>Омский</w:t>
      </w:r>
      <w:r>
        <w:rPr>
          <w:sz w:val="28"/>
        </w:rPr>
        <w:t xml:space="preserve"> </w:t>
      </w:r>
      <w:r>
        <w:rPr>
          <w:b/>
          <w:sz w:val="28"/>
        </w:rPr>
        <w:t>сельсовет»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 ЗР НАО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09"/>
        <w:jc w:val="both"/>
        <w:rPr>
          <w:sz w:val="28"/>
        </w:rPr>
      </w:pPr>
      <w:r>
        <w:rPr>
          <w:sz w:val="28"/>
        </w:rPr>
        <w:t>1. Муниципальное имущество подлежит обязательному учету.</w:t>
      </w:r>
    </w:p>
    <w:p w:rsidR="003E7876" w:rsidRDefault="001503A1">
      <w:pPr>
        <w:ind w:firstLine="709"/>
        <w:jc w:val="both"/>
        <w:rPr>
          <w:sz w:val="28"/>
        </w:rPr>
      </w:pPr>
      <w:r>
        <w:rPr>
          <w:sz w:val="28"/>
        </w:rPr>
        <w:t>2. Учет муниципального имущества осуществляется администрацией сельского поселения в реестре муниципального имущества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(далее </w:t>
      </w:r>
      <w:r>
        <w:rPr>
          <w:sz w:val="28"/>
        </w:rPr>
        <w:t>- реестр муниципального имущества).</w:t>
      </w:r>
    </w:p>
    <w:p w:rsidR="003E7876" w:rsidRDefault="001503A1">
      <w:pPr>
        <w:pStyle w:val="ConsPlusNormal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</w:t>
      </w:r>
      <w:r>
        <w:rPr>
          <w:rFonts w:ascii="Times New Roman" w:hAnsi="Times New Roman"/>
          <w:sz w:val="26"/>
        </w:rPr>
        <w:t>й Федерации федеральным органом исполнительной власти.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 реестра муниципального имущества утверждается администрацией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6"/>
        </w:rPr>
        <w:t xml:space="preserve"> сельсовет» ЗР НАО.</w:t>
      </w:r>
    </w:p>
    <w:p w:rsidR="003E7876" w:rsidRDefault="001503A1">
      <w:pPr>
        <w:pStyle w:val="ConsPlusNormal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Объектом учета муниципального имущества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6"/>
        </w:rPr>
        <w:t xml:space="preserve"> сельсовет» ЗР НА</w:t>
      </w:r>
      <w:r>
        <w:rPr>
          <w:rFonts w:ascii="Times New Roman" w:hAnsi="Times New Roman"/>
          <w:sz w:val="26"/>
        </w:rPr>
        <w:t>О является следующее муниципальное имущество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6"/>
        </w:rPr>
        <w:t xml:space="preserve"> сельсовет» ЗР НАО: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</w:t>
      </w:r>
      <w:r>
        <w:rPr>
          <w:rFonts w:ascii="Times New Roman" w:hAnsi="Times New Roman"/>
          <w:sz w:val="26"/>
        </w:rPr>
        <w:t xml:space="preserve">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/>
          <w:sz w:val="26"/>
        </w:rPr>
        <w:t>машино</w:t>
      </w:r>
      <w:proofErr w:type="spellEnd"/>
      <w:r>
        <w:rPr>
          <w:rFonts w:ascii="Times New Roman" w:hAnsi="Times New Roman"/>
          <w:sz w:val="26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</w:t>
      </w:r>
      <w:r>
        <w:rPr>
          <w:rFonts w:ascii="Times New Roman" w:hAnsi="Times New Roman"/>
          <w:sz w:val="26"/>
        </w:rPr>
        <w:t>оном к недвижимым вещам);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движимые вещи либо иное не относящееся к недвижимым вещам имущество, стоимость которого превышает 100 000 (сто тысяч) рублей;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иное имущество, не относящееся к недвижимым и движимым вещам, стоимость которого превышает 100 000 (сто </w:t>
      </w:r>
      <w:r>
        <w:rPr>
          <w:rFonts w:ascii="Times New Roman" w:hAnsi="Times New Roman"/>
          <w:sz w:val="26"/>
        </w:rPr>
        <w:t>тысяч) рублей.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Включению в реестр муниципального имущества подлежат, независимо от стоимости, находящиеся в собственности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6"/>
        </w:rPr>
        <w:t xml:space="preserve"> сельсовет» ЗР НАО: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документарные ценные бумаги (акции) и бездокументарные ценные бумаги;</w:t>
      </w:r>
    </w:p>
    <w:p w:rsidR="003E7876" w:rsidRDefault="001503A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 о долях </w:t>
      </w:r>
      <w:r>
        <w:rPr>
          <w:rFonts w:ascii="Times New Roman" w:hAnsi="Times New Roman"/>
          <w:sz w:val="26"/>
        </w:rPr>
        <w:t>(вкладах) в уставных (складочных) капиталах хозяйственных обществ и товариществ;</w:t>
      </w:r>
    </w:p>
    <w:p w:rsidR="003E7876" w:rsidRDefault="001503A1">
      <w:pPr>
        <w:ind w:firstLine="709"/>
        <w:jc w:val="both"/>
        <w:rPr>
          <w:sz w:val="26"/>
        </w:rPr>
      </w:pPr>
      <w:r>
        <w:rPr>
          <w:sz w:val="26"/>
        </w:rPr>
        <w:t xml:space="preserve">сведения о долях в праве общей долевой собственности на объекты недвижимого и (или) движимого имущества. </w:t>
      </w:r>
    </w:p>
    <w:p w:rsidR="003E7876" w:rsidRDefault="003E7876">
      <w:pPr>
        <w:ind w:firstLine="709"/>
        <w:jc w:val="both"/>
        <w:rPr>
          <w:color w:val="FF0000"/>
          <w:sz w:val="20"/>
        </w:rPr>
      </w:pP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7. Полномочия Совета депутатов Сельского поселения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</w:t>
      </w:r>
      <w:r>
        <w:rPr>
          <w:b/>
          <w:sz w:val="28"/>
        </w:rPr>
        <w:t>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Совет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и областным законодательством и Уставом, решениями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порядок управления</w:t>
      </w:r>
      <w:r>
        <w:rPr>
          <w:sz w:val="28"/>
        </w:rPr>
        <w:t xml:space="preserve"> и распоряжения имуществом, находящимся в муниципальной собственности;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порядок принятия решений о создании, реорганизации и ликвидации муниципальных предприятий и муниципальных учреждений;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определяет порядок и условия приватизации имущества </w:t>
      </w:r>
      <w:r>
        <w:rPr>
          <w:sz w:val="28"/>
        </w:rPr>
        <w:t>сельского поселения в соответствии с действующим законодательством;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утверждает план-прогноз приватизации имущества сельского поселения и отчет о его исполнении;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принимает решение об участии в учреждении межмуниципальных хозяйственных обществ в форме за</w:t>
      </w:r>
      <w:r>
        <w:rPr>
          <w:sz w:val="28"/>
        </w:rPr>
        <w:t>крытых акционерных обществ и обществ с ограниченной ответственностью;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порядок и условия передачи муниципального имущества в хозяй</w:t>
      </w:r>
      <w:r>
        <w:rPr>
          <w:sz w:val="28"/>
        </w:rPr>
        <w:t>ственное ведение и оперативное управление, использования и содержания, осуществления контроля за его целевым использованием;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распоряжается, владеет и пользуется в порядке, установленном федеральными законами, имуществом, закрепленным за муниципальным обр</w:t>
      </w:r>
      <w:r>
        <w:rPr>
          <w:sz w:val="28"/>
        </w:rPr>
        <w:t>азованием или приобретенным за счет средств, выделенных из бюджета сельского поселения на обеспечение деятельности Совета депутатов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осуществляет контроль за соблюдением установленного порядка управления и распоряжения имуществом, нах</w:t>
      </w:r>
      <w:r>
        <w:rPr>
          <w:sz w:val="28"/>
        </w:rPr>
        <w:t>одящимся в собственности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устанавливает порядок определения арендной платы за пользование объектами муниципального имущества сельского поселения, а также устанавливает порядок, условия и сроки ее внесения;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осуществляет иные полномоч</w:t>
      </w:r>
      <w:r>
        <w:rPr>
          <w:sz w:val="28"/>
        </w:rPr>
        <w:t>ия, в соответствии с федеральным и областным законодательством, Уставом, настоящим Положением.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8. Полномочия Главы Сельского поселения «</w:t>
      </w:r>
      <w:r>
        <w:rPr>
          <w:b/>
          <w:sz w:val="28"/>
        </w:rPr>
        <w:t>Омский</w:t>
      </w:r>
      <w:r>
        <w:rPr>
          <w:sz w:val="28"/>
        </w:rPr>
        <w:t xml:space="preserve"> </w:t>
      </w:r>
      <w:r>
        <w:rPr>
          <w:b/>
          <w:sz w:val="28"/>
        </w:rPr>
        <w:t>сельсовет»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 ЗР НАО 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Глава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</w:t>
      </w:r>
      <w:r>
        <w:rPr>
          <w:sz w:val="28"/>
        </w:rPr>
        <w:t>законодательством, Уставом и нормативными правовыми актами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организует разработку проектов нормативных правовых актов, определяющих порядок управления муниципальным имуществом, находящимся в </w:t>
      </w:r>
      <w:r>
        <w:rPr>
          <w:sz w:val="28"/>
        </w:rPr>
        <w:t>муниципальной собственности сельского поселения, и представляет их на утверждение Совету депутатов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организует разработку проектов нормативных правовых актов, определяющих порядок принятия решений о создании, реорганизации и ликвидаци</w:t>
      </w:r>
      <w:r>
        <w:rPr>
          <w:sz w:val="28"/>
        </w:rPr>
        <w:t>и муниципальных предприятий и учреждений, а также об установлении тарифов на услуги муниципальных предприятий и учреждений, и представляет их на утверждение Совету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назначает на должности и </w:t>
      </w:r>
      <w:r>
        <w:rPr>
          <w:sz w:val="28"/>
        </w:rPr>
        <w:t>освобождает от должности руководителей муниципальных предприятий и муниципальных учреждений;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принимает решение о резервировании и изъятии, в том числе путем выкупа, земельных участков в границах сельского поселения для муниципальных нужд;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це</w:t>
      </w:r>
      <w:r>
        <w:rPr>
          <w:sz w:val="28"/>
        </w:rPr>
        <w:t>ли, условия и порядок деятельности муниципальных предприятий и муниципальных учреждений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осуществляет иные полномочия, предусмотренные федеральным и областным законодательством, Уставом сельского поселения и нормативными правовыми акт</w:t>
      </w:r>
      <w:r>
        <w:rPr>
          <w:sz w:val="28"/>
        </w:rPr>
        <w:t>ами Совета депутатов Сельского поселения «</w:t>
      </w:r>
      <w:r>
        <w:rPr>
          <w:sz w:val="28"/>
        </w:rPr>
        <w:t xml:space="preserve">Омский </w:t>
      </w:r>
      <w:r>
        <w:rPr>
          <w:sz w:val="28"/>
        </w:rPr>
        <w:t>сельсовет» ЗР НАО.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9. Полномочия администрации Сельского поселения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и областным зак</w:t>
      </w:r>
      <w:r>
        <w:rPr>
          <w:sz w:val="28"/>
        </w:rPr>
        <w:t>онодательством, Уставом, решениями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от имени сельского поселения управляет имуществом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закрепляет имущество сельского поселения за муниципальными унитарными предприятиям</w:t>
      </w:r>
      <w:r>
        <w:rPr>
          <w:sz w:val="28"/>
        </w:rPr>
        <w:t>и - на праве хозяйственного ведения, за муниципальными учреждениями и муниципальными казенными предприятиями - на праве оперативного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принимает решения о создании, реорганизации и ликвидации муниципальных предприятий и муниципальных </w:t>
      </w:r>
      <w:r>
        <w:rPr>
          <w:sz w:val="28"/>
        </w:rPr>
        <w:t>учреждений;</w:t>
      </w:r>
    </w:p>
    <w:p w:rsidR="003E7876" w:rsidRDefault="001503A1">
      <w:pPr>
        <w:ind w:firstLine="720"/>
        <w:jc w:val="both"/>
        <w:rPr>
          <w:sz w:val="26"/>
        </w:rPr>
      </w:pPr>
      <w:r>
        <w:rPr>
          <w:sz w:val="28"/>
        </w:rPr>
        <w:lastRenderedPageBreak/>
        <w:t xml:space="preserve">- </w:t>
      </w:r>
      <w:r>
        <w:rPr>
          <w:sz w:val="26"/>
        </w:rPr>
        <w:t>ведет учет и реестр муниципального имущества сельского поселения в соответствии с пунктом 3 статьи 6 настоящего Положения;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утверждает типовой устав (за исключением типовых уставов, утвержденных федеральным законодательством) муниципального </w:t>
      </w:r>
      <w:r>
        <w:rPr>
          <w:sz w:val="28"/>
        </w:rPr>
        <w:t>унитарного предприятия, муниципального учреждения;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утверждает уставы муниципальных унитарных предприятий, муниципальных у</w:t>
      </w:r>
      <w:r>
        <w:rPr>
          <w:sz w:val="28"/>
        </w:rPr>
        <w:t>чреждений;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утверждает изменения в уставы муниципальных унитарных предприятий, муниципальных учреждений;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от имени сельского поселения осуществляет полномочия учредителя муниципальных унитарных предприятий, муниципальных учреждений, муниципальных казенны</w:t>
      </w:r>
      <w:r>
        <w:rPr>
          <w:sz w:val="28"/>
        </w:rPr>
        <w:t>х предприятий, учредителя (участника) юридических лиц иных организационно-правовых форм, учредителем (участником) которых вправе выступать сельское поселение;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от имени сельского поселения является представителем в сделках по приобретению имущества в собс</w:t>
      </w:r>
      <w:r>
        <w:rPr>
          <w:sz w:val="28"/>
        </w:rPr>
        <w:t>твенность сельского поселения, а также иных сделках, предметом которых является имущество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принимает решение о мене муниципального имущества, и заключает соответствующий договор; 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соответствующим правовым актом, условия п</w:t>
      </w:r>
      <w:r>
        <w:rPr>
          <w:sz w:val="28"/>
        </w:rPr>
        <w:t>ередачи в залог имущества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вносит в Совет депутатов сельского поселения проект плана-прогноза приватизации имущества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вносит, в том числе по итогам конкурса, Главе сельского поселения пр</w:t>
      </w:r>
      <w:r>
        <w:rPr>
          <w:sz w:val="28"/>
        </w:rPr>
        <w:t>едложения о назначении и о досрочном прекращении полномочий представителей сельского поселения в органах управления юридических лиц, в уставных капиталах которых имеется муниципальная собственность (акции, доли, паи);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вносит в соответствующие органы госу</w:t>
      </w:r>
      <w:r>
        <w:rPr>
          <w:sz w:val="28"/>
        </w:rPr>
        <w:t>дарственной власти предложения о передаче объектов федеральной собственности или собственности Ненецкого автономного округа, находящихся на территории сельского поселения, в собственность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вносит в соответствующие органы государственн</w:t>
      </w:r>
      <w:r>
        <w:rPr>
          <w:sz w:val="28"/>
        </w:rPr>
        <w:t>ой власти предложения о передаче объектов муниципальной собственности в федеральную собственность или государственную собственность Ненецкого автономного округа;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осуществляет контроль за деятельностью муниципальных хозяйствующих субъектов;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осуществляет</w:t>
      </w:r>
      <w:r>
        <w:rPr>
          <w:sz w:val="28"/>
        </w:rPr>
        <w:t xml:space="preserve"> контроль за использованием имущества сельского поселения, переданного в хозяйственное ведение, оперативное управление, аренду, пользование;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 осуществляет изъятие закрепленного </w:t>
      </w:r>
      <w:proofErr w:type="gramStart"/>
      <w:r>
        <w:rPr>
          <w:sz w:val="28"/>
        </w:rPr>
        <w:t>за муниципальными учреждениям</w:t>
      </w:r>
      <w:proofErr w:type="gramEnd"/>
      <w:r>
        <w:rPr>
          <w:sz w:val="28"/>
        </w:rPr>
        <w:t>, муниципальными казенными предприятиями на праве</w:t>
      </w:r>
      <w:r>
        <w:rPr>
          <w:sz w:val="28"/>
        </w:rPr>
        <w:t xml:space="preserve"> оперативного управления излишнего, неиспользуемого или используемого не по назначению имущества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- принимает решение о резервировании и изъятии, в том числе путем выкупа, земельных участков в границах сельского поселения для </w:t>
      </w:r>
      <w:r>
        <w:rPr>
          <w:sz w:val="28"/>
        </w:rPr>
        <w:t>муниципальных нужд;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выступает продавцом внесенного в план-прогноз приватизации имущества сельского поселения в соответствии с федеральным и областным законодательством и правовыми актами Совета депутатов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выступает арендодателем и с</w:t>
      </w:r>
      <w:r>
        <w:rPr>
          <w:sz w:val="28"/>
        </w:rPr>
        <w:t>судодателем имущества сельского поселения, заключает договоры аренды, купли-продажи и безвозмездного пользования;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планирует использование земель, находящихся в муниципальной собственности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определяет цели, условия и порядок деятельн</w:t>
      </w:r>
      <w:r>
        <w:rPr>
          <w:sz w:val="28"/>
        </w:rPr>
        <w:t>ости муниципальных предприятий и муниципальных учреждений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передает имущество сельского поселения в государственную собственность, осуществляет прием объектов государственной собственности в муниципальную собственность сельского посел</w:t>
      </w:r>
      <w:r>
        <w:rPr>
          <w:sz w:val="28"/>
        </w:rPr>
        <w:t>ения в порядке, установленном в соответствии с федеральным и областным законодательством и правовыми актами Совета депутатов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осуществляет иные полномочия, предусмотренные федеральным и областным законодательством, Уставом сельского п</w:t>
      </w:r>
      <w:r>
        <w:rPr>
          <w:sz w:val="28"/>
        </w:rPr>
        <w:t>оселения и нормативными правовыми актами Совета депутатов сельского поселения.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10. Распоряжение имуществом Сельского поселения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 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Распоряжение имуществом сельского поселения включает в себя: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отчуждение имущества сельс</w:t>
      </w:r>
      <w:r>
        <w:rPr>
          <w:sz w:val="28"/>
        </w:rPr>
        <w:t>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передача имущества сельского поселения в федеральную собственность или собственность Ненецкого автономного округа;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аренда имущества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залог имущества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предоставление имущества сельского поселен</w:t>
      </w:r>
      <w:r>
        <w:rPr>
          <w:sz w:val="28"/>
        </w:rPr>
        <w:t>ия в безвозмездное пользование;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передача имущества сельского поселения в доверительное управление;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передача муниципального имущества на основании концессионного соглашения;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передача муниципального имущества во временное или в постоянное пользование в</w:t>
      </w:r>
      <w:r>
        <w:rPr>
          <w:sz w:val="28"/>
        </w:rPr>
        <w:t xml:space="preserve"> соответствии с федеральными законами;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 передача имущества по договору мены.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11. Положения об отчуждении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1. Под отчуждением имущества сельского поселения в целях настоящего Положения </w:t>
      </w:r>
      <w:r>
        <w:rPr>
          <w:sz w:val="28"/>
        </w:rPr>
        <w:t>понимаются любые действия, основанные на волеизъявлении органов местного самоуправления сельского поселения, в результате которых сельское поселение утрачивает право собственности на отчуждаемое имущество.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2. Отчуждение имущества сельского поселения произв</w:t>
      </w:r>
      <w:r>
        <w:rPr>
          <w:sz w:val="28"/>
        </w:rPr>
        <w:t>одится на основании правового акта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если иное не установлено федеральным или областным законодательством, Уставом, нормативными правовыми актами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</w:t>
      </w:r>
      <w:r>
        <w:rPr>
          <w:sz w:val="28"/>
        </w:rPr>
        <w:t>вет» ЗР НАО.</w:t>
      </w:r>
    </w:p>
    <w:p w:rsidR="003E7876" w:rsidRDefault="001503A1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 xml:space="preserve">3. Отчуждение имущества сельского поселения в процессе приватизации регулируется </w:t>
      </w:r>
      <w:r>
        <w:rPr>
          <w:sz w:val="28"/>
        </w:rPr>
        <w:t>настоящим положением,</w:t>
      </w:r>
      <w:r>
        <w:rPr>
          <w:sz w:val="28"/>
        </w:rPr>
        <w:t xml:space="preserve"> федеральным законодательством, и принятыми в соответствии с ним правовыми актами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</w:t>
      </w:r>
      <w:r>
        <w:rPr>
          <w:sz w:val="28"/>
        </w:rPr>
        <w:t>НАО о приватизации муниципального имущества.</w:t>
      </w:r>
    </w:p>
    <w:p w:rsidR="003E7876" w:rsidRDefault="001503A1">
      <w:pPr>
        <w:tabs>
          <w:tab w:val="left" w:pos="709"/>
        </w:tabs>
        <w:ind w:firstLine="539"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>4. Заключение договора купли-продажи муниципального имущества, для распоряжения которым требуется согласие Совета депутатов</w:t>
      </w:r>
      <w:r>
        <w:rPr>
          <w:sz w:val="28"/>
        </w:rPr>
        <w:t xml:space="preserve">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</w:t>
      </w:r>
      <w:r>
        <w:rPr>
          <w:sz w:val="28"/>
        </w:rPr>
        <w:t>,</w:t>
      </w:r>
      <w:r>
        <w:rPr>
          <w:sz w:val="28"/>
        </w:rPr>
        <w:t xml:space="preserve"> осуществляется путем продажи этого имущества на торгах в порядке, установленном действующим законодательством. Требование о продаже муниципального имущества на торгах не применяется в отношении:</w:t>
      </w:r>
    </w:p>
    <w:p w:rsidR="003E7876" w:rsidRDefault="001503A1">
      <w:pPr>
        <w:tabs>
          <w:tab w:val="left" w:pos="709"/>
        </w:tabs>
        <w:ind w:firstLine="539"/>
        <w:jc w:val="both"/>
        <w:rPr>
          <w:sz w:val="28"/>
        </w:rPr>
      </w:pPr>
      <w:r>
        <w:rPr>
          <w:sz w:val="28"/>
        </w:rPr>
        <w:t xml:space="preserve"> 1) сделок по отчуждению муниципального имущества, совершаем</w:t>
      </w:r>
      <w:r>
        <w:rPr>
          <w:sz w:val="28"/>
        </w:rPr>
        <w:t>ых между муниципальными предприятиями;</w:t>
      </w:r>
    </w:p>
    <w:p w:rsidR="003E7876" w:rsidRDefault="001503A1">
      <w:pPr>
        <w:tabs>
          <w:tab w:val="left" w:pos="709"/>
        </w:tabs>
        <w:ind w:firstLine="539"/>
        <w:jc w:val="both"/>
        <w:rPr>
          <w:sz w:val="28"/>
        </w:rPr>
      </w:pPr>
      <w:r>
        <w:rPr>
          <w:sz w:val="28"/>
        </w:rPr>
        <w:t xml:space="preserve"> 2) сделок, совершаемых в процессе обычной хозяйственной деятельности муниципального предприятия, за исключением отчуждения основных фондов муниципального предприятия.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12. Основания приема объектов государстве</w:t>
      </w:r>
      <w:r>
        <w:rPr>
          <w:b/>
          <w:sz w:val="28"/>
        </w:rPr>
        <w:t>нной собственности Ненецкого автономного округа в собственность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Основанием приема объектов государственной собственности Ненецкого автономного округа в собственность сельского поселения является: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нахожден</w:t>
      </w:r>
      <w:r>
        <w:rPr>
          <w:sz w:val="28"/>
        </w:rPr>
        <w:t>ие в государственной собственности Ненецкого автономного округа объектов, которые могут находиться в муниципальной собственности и нахождение которых в государственной собственности Ненецкого автономного округа не допускается, в том числе в результате разг</w:t>
      </w:r>
      <w:r>
        <w:rPr>
          <w:sz w:val="28"/>
        </w:rPr>
        <w:t>раничения полномочий между органами государственной власти субъектов Российской Федерации и органами местного самоуправления;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необходимость либо использование объектов государственной собственности Ненецкого автономного округа органами местного самоуправ</w:t>
      </w:r>
      <w:r>
        <w:rPr>
          <w:sz w:val="28"/>
        </w:rPr>
        <w:t>ления, муниципальными унитарными предприятиями и муниципальными учреждениями для целей, установленных в соответствии со статьей 50 Федерального закона от 6 октября 2003 № 131-ФЗ «Об общих принципах организации местного самоуправления в Российской Федерации</w:t>
      </w:r>
      <w:r>
        <w:rPr>
          <w:sz w:val="28"/>
        </w:rPr>
        <w:t>".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13. Условия приема объектов государственной собственности Ненецкого автономного округа в собственность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1. Прием объектов государственной собственности Ненецкого автономного округа в собственность се</w:t>
      </w:r>
      <w:r>
        <w:rPr>
          <w:sz w:val="28"/>
        </w:rPr>
        <w:t>льского поселения по основаниям, предусмотренным статьей 17 настоящего Положения, осуществляется безвозмездно.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14. Передача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  <w:r>
        <w:rPr>
          <w:b/>
          <w:sz w:val="28"/>
        </w:rPr>
        <w:t xml:space="preserve"> </w:t>
      </w:r>
      <w:r>
        <w:rPr>
          <w:b/>
          <w:sz w:val="28"/>
        </w:rPr>
        <w:t>в федеральную собственность, государственную собственность Ненецкого</w:t>
      </w:r>
      <w:r>
        <w:rPr>
          <w:b/>
          <w:sz w:val="28"/>
        </w:rPr>
        <w:t xml:space="preserve"> автономного округа или муниципальную собственность других муниципальных образований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Основанием передачи имущества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федеральную собственность, государственную собственность Ненецкого автономного округа или</w:t>
      </w:r>
      <w:r>
        <w:rPr>
          <w:sz w:val="28"/>
        </w:rPr>
        <w:t xml:space="preserve"> муниципальную собственность других муниципальных образований является разграничение полномочий между федеральными органами государственной власти, органами государственной власти Ненецкого автономного округа, органами местного самоуправления.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2. Передача </w:t>
      </w:r>
      <w:r>
        <w:rPr>
          <w:sz w:val="28"/>
        </w:rPr>
        <w:t>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муниципальных образований осуществляется с учетом требований федерального, областного законодательс</w:t>
      </w:r>
      <w:r>
        <w:rPr>
          <w:sz w:val="28"/>
        </w:rPr>
        <w:t>тва и нормативных правовых актов сельского поселения.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15. Основания отказа в передаче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 в федеральную собственность, государственную собственность Ненецкого автономного округа или муниципальную </w:t>
      </w:r>
      <w:r>
        <w:rPr>
          <w:b/>
          <w:sz w:val="28"/>
        </w:rPr>
        <w:t>собственность других муниципальных образований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1. В передаче 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муниципальных образований может быть </w:t>
      </w:r>
      <w:r>
        <w:rPr>
          <w:sz w:val="28"/>
        </w:rPr>
        <w:t>отказано в случаях, установленных федеральными законами.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16. Общий порядок принятия решения о передаче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 в федеральную собственность, государственную собственность Ненецкого автономного округа и</w:t>
      </w:r>
      <w:r>
        <w:rPr>
          <w:b/>
          <w:sz w:val="28"/>
        </w:rPr>
        <w:t>ли муниципальную собственность других муниципальных образований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Инициатива передачи имущества сельского поселения в федеральную собственность, государственную собственность Ненецкого автономного округа или муниципальную собственность других муниципальн</w:t>
      </w:r>
      <w:r>
        <w:rPr>
          <w:sz w:val="28"/>
        </w:rPr>
        <w:t>ых образований принадлежит Совету депутатов Сельского поселения «</w:t>
      </w:r>
      <w:r>
        <w:rPr>
          <w:sz w:val="28"/>
        </w:rPr>
        <w:t xml:space="preserve">Омский </w:t>
      </w:r>
      <w:r>
        <w:rPr>
          <w:sz w:val="28"/>
        </w:rPr>
        <w:t>сельсовет» ЗР НАО, Главе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</w:t>
      </w:r>
      <w:r>
        <w:rPr>
          <w:sz w:val="28"/>
        </w:rPr>
        <w:t>должностным лицам Администрации</w:t>
      </w:r>
      <w:r>
        <w:rPr>
          <w:sz w:val="28"/>
        </w:rPr>
        <w:t>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2. Органы </w:t>
      </w:r>
      <w:r>
        <w:rPr>
          <w:sz w:val="28"/>
        </w:rPr>
        <w:t>(и должностные лица),</w:t>
      </w:r>
      <w:r>
        <w:rPr>
          <w:sz w:val="28"/>
        </w:rPr>
        <w:t xml:space="preserve"> указанные в пункте 1 настоящей статьи, вносят в администрацию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</w:t>
      </w:r>
      <w:r>
        <w:rPr>
          <w:sz w:val="28"/>
        </w:rPr>
        <w:lastRenderedPageBreak/>
        <w:t>предложения о передаче имущества сельского поселения, которые должны содержать: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правовое и финансово-экономическое обоснование необходимости пере</w:t>
      </w:r>
      <w:r>
        <w:rPr>
          <w:sz w:val="28"/>
        </w:rPr>
        <w:t>дачи имущества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проект перечня имущества сельского поселения, подлежащих передаче.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3. Уполномоченный орган </w:t>
      </w:r>
      <w:r>
        <w:rPr>
          <w:sz w:val="28"/>
        </w:rPr>
        <w:t>(должностные лица)</w:t>
      </w:r>
      <w:r>
        <w:rPr>
          <w:sz w:val="28"/>
        </w:rPr>
        <w:t xml:space="preserve"> по поручению Главы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течение 30 календарных дней после получен</w:t>
      </w:r>
      <w:r>
        <w:rPr>
          <w:sz w:val="28"/>
        </w:rPr>
        <w:t>ия им предложения о передаче имущества сельского поселения: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 разрабатывает проект правового </w:t>
      </w:r>
      <w:r>
        <w:rPr>
          <w:sz w:val="28"/>
        </w:rPr>
        <w:t>акта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о передаче либо отказе в передаче имущества сельского поселения.</w:t>
      </w:r>
    </w:p>
    <w:p w:rsidR="003E7876" w:rsidRDefault="001503A1">
      <w:pPr>
        <w:tabs>
          <w:tab w:val="left" w:pos="31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4.  К проекту правового акта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о передаче имущества сельского посе</w:t>
      </w:r>
      <w:r>
        <w:rPr>
          <w:sz w:val="28"/>
        </w:rPr>
        <w:t>ления должен быть приложен согласованный с Советом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перечень имущества сельского поселения, подлежащего передаче.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 При составлении перечня имущества сельского поселения, подлежащего передаче в федера</w:t>
      </w:r>
      <w:r>
        <w:rPr>
          <w:sz w:val="28"/>
        </w:rPr>
        <w:t>льную собственность, государственную собственность Ненецкого автономного округа или муниципальную собственность других муниципальных образований, уполномоченный орган должен исходить из необходимости сохранения технологического единства инженерных, учебных</w:t>
      </w:r>
      <w:r>
        <w:rPr>
          <w:sz w:val="28"/>
        </w:rPr>
        <w:t>, лечебно-профилактических комплексов (систем), обеспечения необходимых требований в организации безопасной эксплуатации объектов, а также предотвращения выведения их из состава объектов, не являющихся автономными по характеру их функционирования.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6. В слу</w:t>
      </w:r>
      <w:r>
        <w:rPr>
          <w:sz w:val="28"/>
        </w:rPr>
        <w:t>чае если в администрацию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вносится проект правового акта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об отказе в передаче имущества сельского поселения, к нему должно быть приложено заключение уп</w:t>
      </w:r>
      <w:r>
        <w:rPr>
          <w:sz w:val="28"/>
        </w:rPr>
        <w:t>олномоченного органа (должностного лица) с мотивированным обоснованием необходимости данного отказа.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Статья 17. Принятие объектов государственной собственности в муниципальную собственность Сельского поселения 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Основания приняти</w:t>
      </w:r>
      <w:r>
        <w:rPr>
          <w:sz w:val="28"/>
        </w:rPr>
        <w:t>я объектов государственной собственности в собственность сельского поселения: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разграничение полномочий между федеральными органами государственной власти, органами государственной власти Ненецкого автономного округа, органами местного самоуправления;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н</w:t>
      </w:r>
      <w:r>
        <w:rPr>
          <w:sz w:val="28"/>
        </w:rPr>
        <w:t>аделение органов местного самоуправления сельского поселения отдельными государственными полномочиями;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 необходимость объектов государственной собственности Ненецкого автономного округа для обеспечения деятельности органов местного самоуправления и должно</w:t>
      </w:r>
      <w:r>
        <w:rPr>
          <w:sz w:val="28"/>
        </w:rPr>
        <w:t>стных лиц местного самоуправления, муниципальных служащих, работников муниципальных предприятий и учреждений.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18. Аренда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</w:t>
      </w: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 ЗР НАО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Имущество сельского поселения может сдаваться в аренду с целью его</w:t>
      </w:r>
      <w:r>
        <w:rPr>
          <w:sz w:val="28"/>
        </w:rPr>
        <w:t xml:space="preserve"> наиболее эффективного использования.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Порядок сдачи имущества сельского поселения в аренду устанавливается нормативным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и областным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Арендная плата за пользование имуществом сельского поселения подлежит зачислению в доход бюджета сельского поселения</w:t>
      </w:r>
      <w:r>
        <w:rPr>
          <w:color w:val="FF0000"/>
          <w:sz w:val="28"/>
        </w:rPr>
        <w:t>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4. Особенности сдачи в аренду земельных участков и других обособленных природных объектов, виды имущества, сдача которого в аренду не </w:t>
      </w:r>
      <w:r>
        <w:rPr>
          <w:sz w:val="28"/>
        </w:rPr>
        <w:t>допускается или ограничивается, определяются в соответствии с областным и федеральным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 Не допускается передача имущества сельского поселения в аренду, если в результате происходит изменение целевого использования имущества.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19. Продажа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1. Продажа имущества сельского поселения осуществляется с торгов в порядке, предусмотренном федеральным законодательством, а также с учетом требований настоящего Положения и принимаемого </w:t>
      </w:r>
      <w:r>
        <w:rPr>
          <w:sz w:val="28"/>
        </w:rPr>
        <w:t>в соответствии с ним нормативного правового акта администрации Сельск</w:t>
      </w:r>
      <w:r>
        <w:rPr>
          <w:sz w:val="28"/>
        </w:rPr>
        <w:t>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Продажа земельных участков осуществляется в соответствии с земельным законодательством Российской Федерации.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20. Предоставление имущества сельского поселения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в безвозмездное пользование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Имущество сель</w:t>
      </w:r>
      <w:r>
        <w:rPr>
          <w:sz w:val="28"/>
        </w:rPr>
        <w:t>ского поселения может предоставляться в безвозмездное пользование в соответствии с Федеральным законом от 26 июля 2006 года № 135-ФЗ «О защите конкуренции».</w:t>
      </w:r>
    </w:p>
    <w:p w:rsidR="003E7876" w:rsidRDefault="001503A1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>2. Имущество сельского поселения передается в безвозмездное пользование в порядке, установленном но</w:t>
      </w:r>
      <w:r>
        <w:rPr>
          <w:sz w:val="28"/>
        </w:rPr>
        <w:t>рмативным правовым актом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 Имущество сельского поселения может быть передано в безвозмездное пользование на срок до трех лет. По истечении указа</w:t>
      </w:r>
      <w:r>
        <w:rPr>
          <w:sz w:val="28"/>
        </w:rPr>
        <w:t>нного срока его продление может осуществляться периодически на три года.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 Предоставление в безвозмездное пользование земельных участков, находящихся в муниципальной собственности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или земельных участков, госу</w:t>
      </w:r>
      <w:r>
        <w:rPr>
          <w:sz w:val="28"/>
        </w:rPr>
        <w:t>дарственная собственность на которые не разграничена, осуществляется в порядке, установленном федеральным законодательством.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21. Залог имущества 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Решение о передаче в залог имущества сельского посел</w:t>
      </w:r>
      <w:r>
        <w:rPr>
          <w:sz w:val="28"/>
        </w:rPr>
        <w:t>ения принимается администрацией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Имущество сельского поселения стоимостью более одного процента от собственных доходов бюджета сельского поселения (в финансовом году, соответствующем передаче в залог имущества </w:t>
      </w:r>
      <w:r>
        <w:rPr>
          <w:sz w:val="28"/>
        </w:rPr>
        <w:t>сельского поселения) может быть передано в залог только по согласованию с Советом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оформленному решением Совета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Условия передачи в залог имущес</w:t>
      </w:r>
      <w:r>
        <w:rPr>
          <w:sz w:val="28"/>
        </w:rPr>
        <w:t>тва сельского поселения определяются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Залог имущества сельского поселения может осуществляться в соответствии с федеральным законод</w:t>
      </w:r>
      <w:r>
        <w:rPr>
          <w:sz w:val="28"/>
        </w:rPr>
        <w:t>ательством для обеспечения: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обязательств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обязательств муниципальных предприятий;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 обязательств </w:t>
      </w:r>
      <w:proofErr w:type="gramStart"/>
      <w:r>
        <w:rPr>
          <w:sz w:val="28"/>
        </w:rPr>
        <w:t>иных хозяйствующих субъектов</w:t>
      </w:r>
      <w:proofErr w:type="gramEnd"/>
      <w:r>
        <w:rPr>
          <w:sz w:val="28"/>
        </w:rPr>
        <w:t xml:space="preserve"> расположенных на территории сельского поселения.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Предметом залога может быть любое имущество, в том чис</w:t>
      </w:r>
      <w:r>
        <w:rPr>
          <w:sz w:val="28"/>
        </w:rPr>
        <w:t>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 могут быть предметом залога следующие объекты муниципального имущества:</w:t>
      </w:r>
    </w:p>
    <w:p w:rsidR="003E7876" w:rsidRDefault="001503A1">
      <w:pPr>
        <w:pStyle w:val="af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изъятые из </w:t>
      </w:r>
      <w:r>
        <w:rPr>
          <w:rFonts w:ascii="Times New Roman" w:hAnsi="Times New Roman"/>
          <w:sz w:val="28"/>
        </w:rPr>
        <w:t>оборота в соответствии с действующим законодательством Российской Федерации;</w:t>
      </w:r>
    </w:p>
    <w:p w:rsidR="003E7876" w:rsidRDefault="001503A1">
      <w:pPr>
        <w:pStyle w:val="af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музеи, архивы, библиотеки, театры, картинные галереи, выставки, дома и дворцы культуры, объекты спорта и детского досуга, основного и дополнительного образования, зд</w:t>
      </w:r>
      <w:r>
        <w:rPr>
          <w:rFonts w:ascii="Times New Roman" w:hAnsi="Times New Roman"/>
          <w:sz w:val="28"/>
        </w:rPr>
        <w:t xml:space="preserve">равоохранения; </w:t>
      </w:r>
    </w:p>
    <w:p w:rsidR="003E7876" w:rsidRDefault="001503A1">
      <w:pPr>
        <w:pStyle w:val="af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приватизация которых запрещена; </w:t>
      </w:r>
    </w:p>
    <w:p w:rsidR="003E7876" w:rsidRDefault="001503A1">
      <w:pPr>
        <w:pStyle w:val="af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(части) недвижимых объектов, раздел которых в натуре невозможен без изменения их целевого назначения;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иное имущество, залог которого не допускается в соответствии с действующим законодательством </w:t>
      </w:r>
      <w:r>
        <w:rPr>
          <w:sz w:val="28"/>
        </w:rPr>
        <w:t>Российской Федерации.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5. Залог отдельных видов имущества может быть федеральным законом запрещен или ограничен.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22. Передача имущества Сельского поселения «</w:t>
      </w:r>
      <w:r>
        <w:rPr>
          <w:b/>
          <w:sz w:val="28"/>
        </w:rPr>
        <w:t>Омский</w:t>
      </w:r>
      <w:r>
        <w:rPr>
          <w:sz w:val="28"/>
        </w:rPr>
        <w:t xml:space="preserve"> </w:t>
      </w:r>
      <w:r>
        <w:rPr>
          <w:b/>
          <w:sz w:val="28"/>
        </w:rPr>
        <w:t>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Имущество сельского поселения может быть передано в доверительн</w:t>
      </w:r>
      <w:r>
        <w:rPr>
          <w:sz w:val="28"/>
        </w:rPr>
        <w:t>ое управление доверительным управляющим - коммерческим организациям и индивидуальным предпринимателям.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</w:t>
      </w:r>
      <w:r>
        <w:rPr>
          <w:sz w:val="28"/>
        </w:rPr>
        <w:t>ыть гражданин, не являющийся предпринимателем, или некоммерческая организация, за исключением учреждения.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2. Виды </w:t>
      </w:r>
      <w:r>
        <w:rPr>
          <w:sz w:val="28"/>
        </w:rPr>
        <w:t>имущества, которое не может быть в доверительном управлении, определяется федеральными законами.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Решение о передаче и условия передачи имущества сельского поселения в доверительное управление принимается (определяются) администрацией Сельского поселения</w:t>
      </w:r>
      <w:r>
        <w:rPr>
          <w:sz w:val="28"/>
        </w:rPr>
        <w:t xml:space="preserve">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законодательством.</w:t>
      </w:r>
    </w:p>
    <w:p w:rsidR="003E7876" w:rsidRDefault="001503A1">
      <w:pPr>
        <w:ind w:firstLine="720"/>
        <w:jc w:val="both"/>
        <w:rPr>
          <w:b/>
          <w:sz w:val="28"/>
        </w:rPr>
      </w:pPr>
      <w:r>
        <w:rPr>
          <w:sz w:val="28"/>
        </w:rPr>
        <w:t>4. Имущество сельского поселения на праве владения и (или) пользования передается на основании концессионного соглашения в порядке, установленном нормативным правовым актом админист</w:t>
      </w:r>
      <w:r>
        <w:rPr>
          <w:sz w:val="28"/>
        </w:rPr>
        <w:t>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в соответствии с Федеральным законом от 21.07.2005 N 115-ФЗ «О концессионных соглашениях».</w:t>
      </w:r>
    </w:p>
    <w:p w:rsidR="003E7876" w:rsidRDefault="001503A1">
      <w:pPr>
        <w:jc w:val="both"/>
        <w:rPr>
          <w:b/>
          <w:i/>
          <w:sz w:val="28"/>
        </w:rPr>
      </w:pPr>
      <w:r>
        <w:rPr>
          <w:b/>
          <w:sz w:val="28"/>
        </w:rPr>
        <w:t xml:space="preserve">        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Статья 23. Виды юридических лиц, создаваемых на основе (с использованием) муниципальной собственности </w:t>
      </w:r>
      <w:r>
        <w:rPr>
          <w:b/>
          <w:sz w:val="28"/>
        </w:rPr>
        <w:t>С</w:t>
      </w:r>
      <w:r>
        <w:rPr>
          <w:b/>
          <w:sz w:val="28"/>
        </w:rPr>
        <w:t>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Сельское поселение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на основе (с использованием) имущества сельского поселения в соответствии с федеральным законодательством может создавать (выступать учредителем, быть участником):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муниципальные унитарные предприятия;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муниципальные казенные предприятия;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муниципальные учреждения;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юридические лица иных организационно-правовых форм, учредителем (участником) которых вправе выступать сельское поселение.</w:t>
      </w:r>
    </w:p>
    <w:p w:rsidR="003E7876" w:rsidRDefault="003E7876">
      <w:pPr>
        <w:ind w:firstLine="630"/>
        <w:jc w:val="center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Статья 24. Создание </w:t>
      </w:r>
      <w:r>
        <w:rPr>
          <w:b/>
          <w:sz w:val="28"/>
        </w:rPr>
        <w:t>муниципального предприятия,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1. Муниципальные унитарные предприятия, муниципальные казенные предприятия создаются в целях наиболее эффективного осуществления </w:t>
      </w:r>
      <w:r>
        <w:rPr>
          <w:sz w:val="28"/>
        </w:rPr>
        <w:lastRenderedPageBreak/>
        <w:t>отдельных видов деятельности, необходимых для комплексного социально-эко</w:t>
      </w:r>
      <w:r>
        <w:rPr>
          <w:sz w:val="28"/>
        </w:rPr>
        <w:t>номического развития сельского поселения, а также в случаях,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Муниципальные учреждения создаются для осущ</w:t>
      </w:r>
      <w:r>
        <w:rPr>
          <w:sz w:val="28"/>
        </w:rPr>
        <w:t>ествления управленческих, социально-культурных или иных функций некоммерческого характера.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С предложением о создании муниципального унитарного предприятия, муниципального казенного предприятия, муниципального учреждения вправе выступать администрация Се</w:t>
      </w:r>
      <w:r>
        <w:rPr>
          <w:sz w:val="28"/>
        </w:rPr>
        <w:t>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Глава сельского поселения, Совет депутатов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организации, граждане.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 Решение о создании муниципального унитарного предприятия, муниципального казенного предприятия,</w:t>
      </w:r>
      <w:r>
        <w:rPr>
          <w:sz w:val="28"/>
        </w:rPr>
        <w:t xml:space="preserve"> муниципального учреждения принимается администрацией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5. Создание муниципального унитарного предприятия, муниципального казенного предприятия, муниципального учреждения осуществляется в порядке, установленном </w:t>
      </w:r>
      <w:r>
        <w:rPr>
          <w:sz w:val="28"/>
        </w:rPr>
        <w:t>федеральным законодательством, а также с учетом требований настоящего Положения и принимаемого</w:t>
      </w:r>
      <w:r>
        <w:rPr>
          <w:sz w:val="28"/>
        </w:rPr>
        <w:t xml:space="preserve"> в соответствии с ним нормативного правового акта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6. Формирование </w:t>
      </w:r>
      <w:proofErr w:type="gramStart"/>
      <w:r>
        <w:rPr>
          <w:sz w:val="28"/>
        </w:rPr>
        <w:t>уставного фонда</w:t>
      </w:r>
      <w:proofErr w:type="gramEnd"/>
      <w:r>
        <w:rPr>
          <w:sz w:val="28"/>
        </w:rPr>
        <w:t xml:space="preserve"> создаваемого муници</w:t>
      </w:r>
      <w:r>
        <w:rPr>
          <w:sz w:val="28"/>
        </w:rPr>
        <w:t>пального унитарного предприятия осуществляется за счет денег, а также ценных бумаг, других вещей, имущественных прав и иных прав, имеющих денежную оценку.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Федеральным законодательством могут быть определены виды имущества, за счет которого не может формиро</w:t>
      </w:r>
      <w:r>
        <w:rPr>
          <w:sz w:val="28"/>
        </w:rPr>
        <w:t>ваться уставный фонд муниципального унитарного предприятия.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7. Формирование </w:t>
      </w:r>
      <w:proofErr w:type="gramStart"/>
      <w:r>
        <w:rPr>
          <w:sz w:val="28"/>
        </w:rPr>
        <w:t>уставного фонда</w:t>
      </w:r>
      <w:proofErr w:type="gramEnd"/>
      <w:r>
        <w:rPr>
          <w:sz w:val="28"/>
        </w:rPr>
        <w:t xml:space="preserve"> создаваемого муниципального унитарного предприятия осуществляется за счет средств местного бюджета при условии, что решением о бюджете сельского поселения на очеред</w:t>
      </w:r>
      <w:r>
        <w:rPr>
          <w:sz w:val="28"/>
        </w:rPr>
        <w:t>ной финансовый год и плановый период предусмотрены расходы на указанные цели.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 xml:space="preserve">Статья 25. Основные требования, предъявляемые к нормативному правовому акту администрации </w:t>
      </w:r>
      <w:r>
        <w:rPr>
          <w:b/>
          <w:sz w:val="28"/>
        </w:rPr>
        <w:t>Сельского поселения «</w:t>
      </w:r>
      <w:r>
        <w:rPr>
          <w:b/>
          <w:sz w:val="28"/>
        </w:rPr>
        <w:t>Омский</w:t>
      </w:r>
      <w:r>
        <w:rPr>
          <w:b/>
          <w:sz w:val="28"/>
        </w:rPr>
        <w:t xml:space="preserve"> сельсовет» ЗР НАО</w:t>
      </w:r>
      <w:r>
        <w:rPr>
          <w:b/>
          <w:sz w:val="28"/>
        </w:rPr>
        <w:t xml:space="preserve"> о создании муниципального предприятия (учреждения)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Нормативный правовой акт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о создании муниципального предприятия (учреждения) должен содержать следующие положения: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 создании муниципальног</w:t>
      </w:r>
      <w:r>
        <w:rPr>
          <w:sz w:val="28"/>
        </w:rPr>
        <w:t>о предприятия (учреждения) и полное наименование создаваемого муниципального предприятия, муниципального учреждения;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 целях и предмете деятельности муниципального предприятия (учреждения);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об утверждении устава (положения) муниципального предприятия (</w:t>
      </w:r>
      <w:r>
        <w:rPr>
          <w:sz w:val="28"/>
        </w:rPr>
        <w:t>учреждения);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 о составе имущества, закрепляемого за муниципальным унитарным предприятием на праве хозяйственного ведения, за муниципальным учреждением и муниципальным казенным предприятием на праве оперативного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 подчиненности муниципального</w:t>
      </w:r>
      <w:r>
        <w:rPr>
          <w:sz w:val="28"/>
        </w:rPr>
        <w:t xml:space="preserve"> предприятия (учреждения) органу местного самоуправления сельского поселения;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 совершении других необходимых юридических действий, связанных с созданием муниципального предприятия (учреждения);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другие необходимые положения.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26. Руководитель му</w:t>
      </w:r>
      <w:r>
        <w:rPr>
          <w:b/>
          <w:sz w:val="28"/>
        </w:rPr>
        <w:t>ниципального предприятия (учреждения)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Непосредственное управление деятельностью муниципального предприятия (учреждения) осуществляет руководитель, назначаемый на должность в порядке, установленным нормативным правовым актом администрации Сельского посе</w:t>
      </w:r>
      <w:r>
        <w:rPr>
          <w:sz w:val="28"/>
        </w:rPr>
        <w:t>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Руководитель муниципального предприятия (учреждения) несет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</w:t>
      </w:r>
      <w:r>
        <w:rPr>
          <w:sz w:val="28"/>
        </w:rPr>
        <w:t>(учреждения), в соответствии с федеральным законодательством, уставом муниципального предприятия (учреждения) и заключенным с ним трудовым договором.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Руководитель муниципального предприятия (учреждения) действует от имени муниципального предприятия (учр</w:t>
      </w:r>
      <w:r>
        <w:rPr>
          <w:sz w:val="28"/>
        </w:rPr>
        <w:t>еждения) без доверенности, в том числе представляет его интересы, совершает в установленном порядке сделки от имени муниципального предприятия (учреждения), осуществляет иные полномочия, предусмотренные федеральным и областным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В трудо</w:t>
      </w:r>
      <w:r>
        <w:rPr>
          <w:sz w:val="28"/>
        </w:rPr>
        <w:t>вой договор с руководителем муниципального предприятия (учреждения), если иное не предусмотрено федеральным законодательством, должны включаться обязательства руководителя по обеспечению в деятельности муниципального предприятия (учреждения):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эффективног</w:t>
      </w:r>
      <w:r>
        <w:rPr>
          <w:sz w:val="28"/>
        </w:rPr>
        <w:t>о использования имущества, закрепляемого за муниципальным предприятием (учреждения) на праве хозяйственного ведения или на праве оперативного управления;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использования бюджетных средств по целевому назначению;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своевременности уплаты налогов, сборов, ин</w:t>
      </w:r>
      <w:r>
        <w:rPr>
          <w:sz w:val="28"/>
        </w:rPr>
        <w:t>ых платежей и выплаты заработной платы;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представления в органы местного самоуправления сельского поселения отчетности, предусмотренной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иных положений в соответствии с федеральн</w:t>
      </w:r>
      <w:r>
        <w:rPr>
          <w:sz w:val="28"/>
        </w:rPr>
        <w:t>ым и областным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В трудовой договор, если иное не предусмотрено федеральным законодательством, также подлежат включению положения о персональной ответственности руководителя муниципального предприятия (учреждения) за результаты деятельност</w:t>
      </w:r>
      <w:r>
        <w:rPr>
          <w:sz w:val="28"/>
        </w:rPr>
        <w:t>и муниципального предприятия (учреждения).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4. Руководители муниципальных предприятий (учреждений) подлежат аттестации в порядке и сроки, установленные нормативным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27. Имуще</w:t>
      </w:r>
      <w:r>
        <w:rPr>
          <w:b/>
          <w:sz w:val="28"/>
        </w:rPr>
        <w:t>ство муниципального предприятия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Имущество сельского поселения закрепляется за муниципальным унитарным предприятием на праве хозяйственного ведения, за муниципальным казенным предприятием на праве оперативного управления.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Земельные участки, находящие</w:t>
      </w:r>
      <w:r>
        <w:rPr>
          <w:sz w:val="28"/>
        </w:rPr>
        <w:t>ся в муниципальной собственности, предоставляются муниципальным предприятиям в аренду, муниципальным казенным предприятиям в постоянное (бессрочное) пользование, безвозмездное пользование.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3. Муниципальное унитарное предприятие может приобретать имущество </w:t>
      </w:r>
      <w:r>
        <w:rPr>
          <w:sz w:val="28"/>
        </w:rPr>
        <w:t>и распоряжаться им в порядке, предусмотренном федеральным и областным законодательством, Уставом, правовыми актами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и требованиями настоящего Положения.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 Муниципальное унитарное предприятие не вп</w:t>
      </w:r>
      <w:r>
        <w:rPr>
          <w:sz w:val="28"/>
        </w:rPr>
        <w:t>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</w:t>
      </w:r>
      <w:r>
        <w:rPr>
          <w:sz w:val="28"/>
        </w:rPr>
        <w:t>м имуществом без согласия сельского поселения, как собственника имущества, от лица которого выступает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 Согласие оформляется правовым актом администрации в соответствии с федеральным и областным за</w:t>
      </w:r>
      <w:r>
        <w:rPr>
          <w:sz w:val="28"/>
        </w:rPr>
        <w:t>конодательством и с учетом требований настоящего Положения, иных правовых актов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4.1. Движимым и недвижимым имуществом муниципальное унитарное предприятие распоряжается только в пределах, не лишаю</w:t>
      </w:r>
      <w:r>
        <w:rPr>
          <w:sz w:val="28"/>
        </w:rPr>
        <w:t>щих его возможности осуществлять деятельность, цели, предмет, виды которой определены уставом такого предприятия. Сделки, совершенные муниципальным унитарным предприятием с нарушением этого требования, являются ничтожными.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4.2. Муниципальное унитарное пред</w:t>
      </w:r>
      <w:r>
        <w:rPr>
          <w:sz w:val="28"/>
        </w:rPr>
        <w:t>приятие, являющееся арендатором земельного участка, находящегося в муниципальной собственности или земельного участка, собственность на который не разграничена, с согласия сельского поселения, как собственника имущества, от лица которого выступает админист</w:t>
      </w:r>
      <w:r>
        <w:rPr>
          <w:sz w:val="28"/>
        </w:rPr>
        <w:t>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</w:t>
      </w:r>
      <w:r>
        <w:rPr>
          <w:sz w:val="28"/>
        </w:rPr>
        <w:t xml:space="preserve">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</w:t>
      </w:r>
      <w:proofErr w:type="spellStart"/>
      <w:r>
        <w:rPr>
          <w:sz w:val="28"/>
        </w:rPr>
        <w:t>концедентом</w:t>
      </w:r>
      <w:proofErr w:type="spellEnd"/>
      <w:r>
        <w:rPr>
          <w:sz w:val="28"/>
        </w:rPr>
        <w:t xml:space="preserve"> концессионеру по концессионному соглашению имущества или осуществлени</w:t>
      </w:r>
      <w:r>
        <w:rPr>
          <w:sz w:val="28"/>
        </w:rPr>
        <w:t>я концессионером деятельности, предусмотренной концессионным соглашением.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5. 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поселения, как собственника имущества,</w:t>
      </w:r>
      <w:r>
        <w:rPr>
          <w:sz w:val="28"/>
        </w:rPr>
        <w:t xml:space="preserve"> от лица которого выступает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 Согласие оформляется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в соответствии с федеральным и областным законодательством и с учетом т</w:t>
      </w:r>
      <w:r>
        <w:rPr>
          <w:sz w:val="28"/>
        </w:rPr>
        <w:t>ребований настоящего Положения, иных правовых актов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5.1. Уставом муниципального казенного предприятия могут быть предусмотрены виды и (или) размер иных сделок, совершение которых не может осущест</w:t>
      </w:r>
      <w:r>
        <w:rPr>
          <w:sz w:val="28"/>
        </w:rPr>
        <w:t>вляться без согласия собственника имущества такого предприятия.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5.2. Муниципальное казенное 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</w:t>
      </w:r>
      <w:r>
        <w:rPr>
          <w:sz w:val="28"/>
        </w:rPr>
        <w:t>тами Российской Федерации.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5.3. 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</w:t>
      </w:r>
      <w:r>
        <w:rPr>
          <w:sz w:val="28"/>
        </w:rPr>
        <w:t>цели которой определены уставом такого предприятия. Деятельность муниципального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28. Имущест</w:t>
      </w:r>
      <w:r>
        <w:rPr>
          <w:b/>
          <w:sz w:val="28"/>
        </w:rPr>
        <w:t>во 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Имущество сельского поселения закрепляется за муниципальным учреждением на праве оперативного управления.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Земельные участки, находящиеся в муниципальной собственности, предоставляются муниципальным учреждениям в постоянн</w:t>
      </w:r>
      <w:r>
        <w:rPr>
          <w:sz w:val="28"/>
        </w:rPr>
        <w:t>ое (бессрочное) пользование, безвозмездное пользование.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3. Муниципальное бюджетное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не вправе распоряжаться недвижимым имуществом и особо ценным движимым имуществом,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</w:t>
      </w:r>
      <w:r>
        <w:rPr>
          <w:sz w:val="28"/>
        </w:rPr>
        <w:t>, выделенных ему из местного бюджета на приобретение такого имущества, а также недвижимым имуществом. Остальным находящимся у него на праве оперативного управления имуществом муниципальное бюджетное учреждение вправе распоряжаться самостоятельно, если иное</w:t>
      </w:r>
      <w:r>
        <w:rPr>
          <w:sz w:val="28"/>
        </w:rPr>
        <w:t xml:space="preserve"> не установлено федеральным законодательством.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4. Муниципальное автономное учреждение без согласия сельского поселения как собственника муниципального имущества сельского поселения, от имени которого выступает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</w:t>
      </w:r>
      <w:r>
        <w:rPr>
          <w:sz w:val="28"/>
        </w:rPr>
        <w:t xml:space="preserve">совет» ЗР НАО, не вправе распоряжаться недвижимым имуществом и особо </w:t>
      </w:r>
      <w:r>
        <w:rPr>
          <w:sz w:val="28"/>
        </w:rPr>
        <w:lastRenderedPageBreak/>
        <w:t>ценным движимым имуществом,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средств, выделе</w:t>
      </w:r>
      <w:r>
        <w:rPr>
          <w:sz w:val="28"/>
        </w:rPr>
        <w:t>нных ему из местного бюджета на приобретение такого имущества. Остальным имуществом, находящимся у него на праве оперативного управления, муниципальное автономное учреждение вправе распоряжаться самостоятельно, если иное не установлено федеральным законода</w:t>
      </w:r>
      <w:r>
        <w:rPr>
          <w:sz w:val="28"/>
        </w:rPr>
        <w:t>тельством.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5. 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поселения, от имени которого выступает администрация Сельск</w:t>
      </w:r>
      <w:r>
        <w:rPr>
          <w:sz w:val="28"/>
        </w:rPr>
        <w:t>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6. Администрацией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у муниципального учреждения может быть изъято излишнее, неиспользуемое, либо используемое не по назначению имущество.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29. Финансирование деятел</w:t>
      </w:r>
      <w:r>
        <w:rPr>
          <w:b/>
          <w:sz w:val="28"/>
        </w:rPr>
        <w:t>ьности 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Финансовое обеспечение деятельности муниципального учреждения осуществляется в соответствии с федеральным и областным законодательством, нормативными правовыми актами Совета депутатов и администрации Сельского поселения</w:t>
      </w:r>
      <w:r>
        <w:rPr>
          <w:sz w:val="28"/>
        </w:rPr>
        <w:t xml:space="preserve">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3E7876">
      <w:pPr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30. Показатели экономической эффективности деятельности муниципального предприятия, муниципального казенного предприятия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Показатели экономической эффективности деятельности муниципального унитарного предприятия, муни</w:t>
      </w:r>
      <w:r>
        <w:rPr>
          <w:sz w:val="28"/>
        </w:rPr>
        <w:t>ципального казенного предприятия утверждаются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2. Контроль за выполнением показателей экономической эффективности деятельности муниципального унитарного предприятия, муниципального </w:t>
      </w:r>
      <w:r>
        <w:rPr>
          <w:sz w:val="28"/>
        </w:rPr>
        <w:t>казенного предприятия осуществляет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3E7876">
      <w:pPr>
        <w:ind w:firstLine="698"/>
        <w:jc w:val="center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Статья 31. Отчетность муниципального предприятия, 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Муниципальные предприятия (учреждения) по окончании отчетного периода представ</w:t>
      </w:r>
      <w:r>
        <w:rPr>
          <w:sz w:val="28"/>
        </w:rPr>
        <w:t>ляют в администрацию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бухгалтерскую отчетность и иные документы, перечень которых определяется нормативным правовым актом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Ответственность за достов</w:t>
      </w:r>
      <w:r>
        <w:rPr>
          <w:sz w:val="28"/>
        </w:rPr>
        <w:t>ерность, полноту и своевременность предоставления отчетов муниципальными предприятиями (учреждениями) возлагается на их руководителей.</w:t>
      </w:r>
    </w:p>
    <w:p w:rsidR="003E7876" w:rsidRDefault="003E7876">
      <w:pPr>
        <w:ind w:firstLine="698"/>
        <w:jc w:val="center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32. Контроль за деятельностью муниципального предприятия,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Контроль за деятельностью</w:t>
      </w:r>
      <w:r>
        <w:rPr>
          <w:sz w:val="28"/>
        </w:rPr>
        <w:t xml:space="preserve"> муниципального предприятия (учреждения) осуществляется администрацией Сельского поселения «</w:t>
      </w:r>
      <w:r>
        <w:rPr>
          <w:sz w:val="28"/>
        </w:rPr>
        <w:t xml:space="preserve">Омский </w:t>
      </w:r>
      <w:r>
        <w:rPr>
          <w:sz w:val="28"/>
        </w:rPr>
        <w:t>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В целях осуществления контроля за деятельностью муниципального предприятия (учреждения) администрация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</w:t>
      </w:r>
      <w:r>
        <w:rPr>
          <w:sz w:val="28"/>
        </w:rPr>
        <w:t>овет» ЗР НАО в пределах своей компетенции: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анализируют хозяйственную деятельность муниципального предприятия (учреждения);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 xml:space="preserve">- вносят предложения Главе сельского поселения по перепрофилированию, реорганизации или ликвидации муниципальных предприятий </w:t>
      </w:r>
      <w:r>
        <w:rPr>
          <w:sz w:val="28"/>
        </w:rPr>
        <w:t>(учреждений);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- осуществляют иные функции, определенные федеральным и областным законодательством, настоящим Положением.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>Статья 33. Реорганизация и ликвидация муниципального предприятия,</w:t>
      </w: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муниципального учреждения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 Решение о реорганизации или ликвидации</w:t>
      </w:r>
      <w:r>
        <w:rPr>
          <w:sz w:val="28"/>
        </w:rPr>
        <w:t xml:space="preserve"> муниципального предприятия (учреждения) принимается администрацией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 С предложением о реорганизации или ликвидации муниципального предприятия (учреждения) вправе выступать Совет депутатов Сельского поселения</w:t>
      </w:r>
      <w:r>
        <w:rPr>
          <w:sz w:val="28"/>
        </w:rPr>
        <w:t xml:space="preserve">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Глава сельского поселения, финансовый орган (специалист)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НАО, организации, граждане.</w:t>
      </w:r>
    </w:p>
    <w:p w:rsidR="003E7876" w:rsidRDefault="001503A1">
      <w:pPr>
        <w:ind w:firstLine="720"/>
        <w:jc w:val="both"/>
        <w:rPr>
          <w:color w:val="FF0000"/>
          <w:sz w:val="28"/>
        </w:rPr>
      </w:pPr>
      <w:r>
        <w:rPr>
          <w:sz w:val="28"/>
        </w:rPr>
        <w:t xml:space="preserve">3. Реорганизация или ликвидация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нормативного правового акта </w:t>
      </w:r>
      <w:r>
        <w:rPr>
          <w:sz w:val="28"/>
        </w:rPr>
        <w:t>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</w:t>
      </w:r>
    </w:p>
    <w:p w:rsidR="003E7876" w:rsidRDefault="003E7876">
      <w:pPr>
        <w:ind w:firstLine="540"/>
        <w:jc w:val="both"/>
        <w:rPr>
          <w:color w:val="FF0000"/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34. Состав доходов от использования муниципального имущества</w:t>
      </w:r>
    </w:p>
    <w:p w:rsidR="003E7876" w:rsidRDefault="003E7876">
      <w:pPr>
        <w:ind w:firstLine="540"/>
        <w:jc w:val="both"/>
        <w:rPr>
          <w:sz w:val="28"/>
        </w:rPr>
      </w:pP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Доходы от использования муниципального имущества состоят из: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арендной платы;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дивидендов (части прибыли) от акций (до</w:t>
      </w:r>
      <w:r>
        <w:rPr>
          <w:rFonts w:ascii="Times New Roman" w:hAnsi="Times New Roman"/>
          <w:sz w:val="28"/>
        </w:rPr>
        <w:t>лей в уставном капитале) хозяйственных обществ;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доходов от приватизации; 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средств от операций с ценными бумагами; 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части прибыли муниципальных унитарных предприятий, остающейся после уплаты налогов и иных обязательных платежей, в размерах, определ</w:t>
      </w:r>
      <w:r>
        <w:rPr>
          <w:rFonts w:ascii="Times New Roman" w:hAnsi="Times New Roman"/>
          <w:sz w:val="28"/>
        </w:rPr>
        <w:t>яемых в порядке, установленном муниципальным правовым актом Совета депутатов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НАО.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 средств от иных, предусмотренных законодательством Российской Федерации источников.</w:t>
      </w:r>
    </w:p>
    <w:p w:rsidR="003E7876" w:rsidRDefault="001503A1">
      <w:pPr>
        <w:pStyle w:val="a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Доходы от использования муниципального иму</w:t>
      </w:r>
      <w:r>
        <w:rPr>
          <w:rFonts w:ascii="Times New Roman" w:hAnsi="Times New Roman"/>
          <w:sz w:val="28"/>
        </w:rPr>
        <w:t>щества считаются неналоговыми доходами и зачисляются в бюджет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НАО.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jc w:val="center"/>
        <w:rPr>
          <w:sz w:val="28"/>
        </w:rPr>
      </w:pPr>
      <w:r>
        <w:rPr>
          <w:b/>
          <w:sz w:val="28"/>
        </w:rPr>
        <w:t>Статья 35. Обмен муниципального имущества</w:t>
      </w:r>
    </w:p>
    <w:p w:rsidR="003E7876" w:rsidRDefault="003E7876">
      <w:pPr>
        <w:ind w:firstLine="540"/>
        <w:jc w:val="both"/>
        <w:rPr>
          <w:sz w:val="28"/>
        </w:rPr>
      </w:pPr>
    </w:p>
    <w:p w:rsidR="003E7876" w:rsidRDefault="001503A1">
      <w:pPr>
        <w:pStyle w:val="af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имущество может быть обменено на имущество, находящееся в федеральной собственности, </w:t>
      </w:r>
      <w:r>
        <w:rPr>
          <w:rFonts w:ascii="Times New Roman" w:hAnsi="Times New Roman"/>
          <w:sz w:val="28"/>
        </w:rPr>
        <w:t>собственности субъектов Российской Федерации или в собственности иного сельского поселения, а также в частной собственности в случаях, предусмотренных действующим законодательством Российской Федерации.</w:t>
      </w:r>
    </w:p>
    <w:p w:rsidR="003E7876" w:rsidRDefault="001503A1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Решение о мене муниципального имущества принимает адм</w:t>
      </w:r>
      <w:r>
        <w:rPr>
          <w:sz w:val="28"/>
        </w:rPr>
        <w:t>инистрация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НАО. Решение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о даче согласия на совершение сделки с закрепленным муниципальным имуществом принимается при наличии технико-экономического обосно</w:t>
      </w:r>
      <w:r>
        <w:rPr>
          <w:sz w:val="28"/>
        </w:rPr>
        <w:t>вания сделки на основании решения комиссии при администрации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 по вопросам согласования сделок с закрепленным муниципальным имуществом, в порядке, установленном администрацией 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</w:t>
      </w:r>
      <w:r>
        <w:rPr>
          <w:sz w:val="28"/>
        </w:rPr>
        <w:t>т» ЗР НАО.</w:t>
      </w:r>
    </w:p>
    <w:p w:rsidR="003E7876" w:rsidRDefault="001503A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Решение о мене должно содержать наименование, адрес, цену обмениваемого имущества, контрагента.</w:t>
      </w:r>
    </w:p>
    <w:p w:rsidR="003E7876" w:rsidRDefault="001503A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Равноценность обмениваемого имущества определяется исходя из рыночной стоимости имущества, определенной в соответствии с законодательством об оценочн</w:t>
      </w:r>
      <w:r>
        <w:rPr>
          <w:sz w:val="28"/>
        </w:rPr>
        <w:t>ой деятельности.</w:t>
      </w:r>
    </w:p>
    <w:p w:rsidR="003E7876" w:rsidRDefault="001503A1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Различие видов назначения зданий, сооружений не является препятствием для заключения договора мены таких зданий, сооружений.</w:t>
      </w:r>
    </w:p>
    <w:p w:rsidR="003E7876" w:rsidRDefault="001503A1">
      <w:pPr>
        <w:pStyle w:val="af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Администрация 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 заключает договор мены муниципального имущества.</w:t>
      </w:r>
    </w:p>
    <w:p w:rsidR="003E7876" w:rsidRDefault="003E7876">
      <w:pPr>
        <w:tabs>
          <w:tab w:val="left" w:pos="993"/>
        </w:tabs>
        <w:ind w:firstLine="709"/>
        <w:jc w:val="both"/>
        <w:rPr>
          <w:sz w:val="28"/>
        </w:rPr>
      </w:pPr>
    </w:p>
    <w:p w:rsidR="003E7876" w:rsidRDefault="001503A1">
      <w:pPr>
        <w:tabs>
          <w:tab w:val="left" w:pos="993"/>
        </w:tabs>
        <w:jc w:val="center"/>
        <w:rPr>
          <w:sz w:val="28"/>
        </w:rPr>
      </w:pPr>
      <w:r>
        <w:rPr>
          <w:b/>
          <w:sz w:val="28"/>
        </w:rPr>
        <w:t>Статья 36. Приватизация муниципального имущества</w:t>
      </w:r>
    </w:p>
    <w:p w:rsidR="003E7876" w:rsidRDefault="003E7876">
      <w:pPr>
        <w:tabs>
          <w:tab w:val="left" w:pos="993"/>
        </w:tabs>
        <w:ind w:firstLine="709"/>
        <w:jc w:val="both"/>
        <w:rPr>
          <w:sz w:val="28"/>
        </w:rPr>
      </w:pP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Имущество, находящееся в муниципальной собственности, может быть передано в собственность граждан и юридических лиц в порядке, предусмотренном законами о приватизации государственного и муниципального иму</w:t>
      </w:r>
      <w:r>
        <w:rPr>
          <w:rFonts w:ascii="Times New Roman" w:hAnsi="Times New Roman"/>
          <w:sz w:val="28"/>
        </w:rPr>
        <w:t>щества.</w:t>
      </w:r>
    </w:p>
    <w:p w:rsidR="003E7876" w:rsidRDefault="001503A1">
      <w:pPr>
        <w:pStyle w:val="s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3E7876" w:rsidRDefault="001503A1">
      <w:pPr>
        <w:pStyle w:val="s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муниципальных унитарных предприятий и муниципальных учреждений;</w:t>
      </w:r>
    </w:p>
    <w:p w:rsidR="003E7876" w:rsidRDefault="001503A1">
      <w:pPr>
        <w:pStyle w:val="s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юридических лиц, в уставном капитале которых доля Российской Федерации, субъек</w:t>
      </w:r>
      <w:r>
        <w:rPr>
          <w:rFonts w:ascii="Times New Roman" w:hAnsi="Times New Roman"/>
          <w:sz w:val="28"/>
        </w:rPr>
        <w:t xml:space="preserve">тов Российской Федерации и муниципальных образований превышает 25 процентов, кроме случаев, предусмотренных статьей 25 Федерального закона </w:t>
      </w:r>
      <w:r>
        <w:rPr>
          <w:rFonts w:ascii="Times New Roman" w:hAnsi="Times New Roman"/>
          <w:sz w:val="28"/>
          <w:highlight w:val="white"/>
        </w:rPr>
        <w:t>от 21 декабря 2001 г. N 178-ФЗ "О приватизации государственного и муниципального имущества"</w:t>
      </w:r>
      <w:r>
        <w:rPr>
          <w:rFonts w:ascii="Times New Roman" w:hAnsi="Times New Roman"/>
          <w:sz w:val="28"/>
        </w:rPr>
        <w:t>;</w:t>
      </w:r>
    </w:p>
    <w:p w:rsidR="003E7876" w:rsidRDefault="001503A1">
      <w:pPr>
        <w:pStyle w:val="s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юридических лиц, место</w:t>
      </w:r>
      <w:r>
        <w:rPr>
          <w:rFonts w:ascii="Times New Roman" w:hAnsi="Times New Roman"/>
          <w:sz w:val="28"/>
        </w:rPr>
        <w:t>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</w:t>
      </w:r>
      <w:r>
        <w:rPr>
          <w:rFonts w:ascii="Times New Roman" w:hAnsi="Times New Roman"/>
          <w:sz w:val="28"/>
        </w:rPr>
        <w:t xml:space="preserve">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</w:rPr>
        <w:t>бенефициарных</w:t>
      </w:r>
      <w:proofErr w:type="spellEnd"/>
      <w:r>
        <w:rPr>
          <w:rFonts w:ascii="Times New Roman" w:hAnsi="Times New Roman"/>
          <w:sz w:val="28"/>
        </w:rPr>
        <w:t xml:space="preserve"> владельцах и контролирующих лицах в порядке, установленном Правит</w:t>
      </w:r>
      <w:r>
        <w:rPr>
          <w:rFonts w:ascii="Times New Roman" w:hAnsi="Times New Roman"/>
          <w:sz w:val="28"/>
        </w:rPr>
        <w:t>ельством Российской Федерации;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 xml:space="preserve"> вносит проект прогнозного плана приватизации (программы) приватизации муниципального имущества на очередной год и плановый период в Совет депутатов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 xml:space="preserve"> не позднее 1 декабря текущего года.</w:t>
      </w:r>
    </w:p>
    <w:p w:rsidR="003E7876" w:rsidRDefault="001503A1">
      <w:pPr>
        <w:pStyle w:val="af3"/>
        <w:widowControl w:val="0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имущества, от имени которого вы</w:t>
      </w:r>
      <w:r>
        <w:rPr>
          <w:rFonts w:ascii="Times New Roman" w:hAnsi="Times New Roman"/>
          <w:color w:val="22272F"/>
          <w:sz w:val="28"/>
        </w:rPr>
        <w:t xml:space="preserve">ступает администрация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color w:val="22272F"/>
          <w:sz w:val="28"/>
        </w:rPr>
        <w:t xml:space="preserve"> поселения не вправе:</w:t>
      </w:r>
    </w:p>
    <w:p w:rsidR="003E7876" w:rsidRDefault="001503A1">
      <w:pPr>
        <w:pStyle w:val="af3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сокращать численность работников указанного унитарного предприятия;</w:t>
      </w:r>
    </w:p>
    <w:p w:rsidR="003E7876" w:rsidRDefault="001503A1">
      <w:pPr>
        <w:pStyle w:val="af3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совершать сделки (несколько взаимосвязанных сделок), цена которых превышает 5 процентов балансовой </w:t>
      </w:r>
      <w:r>
        <w:rPr>
          <w:rFonts w:ascii="Times New Roman" w:hAnsi="Times New Roman"/>
          <w:color w:val="22272F"/>
          <w:sz w:val="28"/>
        </w:rPr>
        <w:t>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</w:t>
      </w:r>
      <w:r>
        <w:rPr>
          <w:rFonts w:ascii="Times New Roman" w:hAnsi="Times New Roman"/>
          <w:color w:val="22272F"/>
          <w:sz w:val="28"/>
        </w:rPr>
        <w:t>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</w:t>
      </w:r>
      <w:r>
        <w:rPr>
          <w:rFonts w:ascii="Times New Roman" w:hAnsi="Times New Roman"/>
          <w:color w:val="22272F"/>
          <w:sz w:val="28"/>
        </w:rPr>
        <w:t>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3E7876" w:rsidRDefault="001503A1">
      <w:pPr>
        <w:pStyle w:val="af3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получать кредиты;</w:t>
      </w:r>
    </w:p>
    <w:p w:rsidR="003E7876" w:rsidRDefault="001503A1">
      <w:pPr>
        <w:pStyle w:val="af3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>осуществлять выпуск ценных бумаг;</w:t>
      </w:r>
    </w:p>
    <w:p w:rsidR="003E7876" w:rsidRDefault="001503A1">
      <w:pPr>
        <w:pStyle w:val="af3"/>
        <w:widowControl w:val="0"/>
        <w:tabs>
          <w:tab w:val="left" w:pos="993"/>
        </w:tabs>
        <w:spacing w:after="0" w:line="200" w:lineRule="atLeast"/>
        <w:ind w:left="0" w:firstLine="720"/>
        <w:jc w:val="both"/>
        <w:rPr>
          <w:rFonts w:ascii="Times New Roman" w:hAnsi="Times New Roman"/>
          <w:sz w:val="28"/>
          <w:shd w:val="clear" w:color="auto" w:fill="99FF66"/>
        </w:rPr>
      </w:pPr>
      <w:r>
        <w:rPr>
          <w:rFonts w:ascii="Times New Roman" w:hAnsi="Times New Roman"/>
          <w:color w:val="22272F"/>
          <w:sz w:val="28"/>
        </w:rPr>
        <w:t>выступать учредителем хозяйственных товариществ или о</w:t>
      </w:r>
      <w:r>
        <w:rPr>
          <w:rFonts w:ascii="Times New Roman" w:hAnsi="Times New Roman"/>
          <w:color w:val="22272F"/>
          <w:sz w:val="28"/>
        </w:rPr>
        <w:t>бществ, а также приобретать и отчуждать акции (доли) в уставном (складочном) капитале хозяйственных товариществ или обществ.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депутатов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 xml:space="preserve"> ежегодно утверждает прогнозный план (программу) приватизации муниципа</w:t>
      </w:r>
      <w:r>
        <w:rPr>
          <w:rFonts w:ascii="Times New Roman" w:hAnsi="Times New Roman"/>
          <w:sz w:val="28"/>
        </w:rPr>
        <w:t>льного имущества на очередной год и плановый период (далее – прогнозный план (программа)) в срок до начала очередного финансового года.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 содержит перечень муниципальных предприятий, муниципального имущества, акций открытых акцион</w:t>
      </w:r>
      <w:r>
        <w:rPr>
          <w:rFonts w:ascii="Times New Roman" w:hAnsi="Times New Roman"/>
          <w:sz w:val="28"/>
        </w:rPr>
        <w:t xml:space="preserve">ерных обществ, иного имущества, находящихся в муниципальной собственности, которые планируется приватизировать в очередном финансовом году, а также планируемых к приватизации в течение двух финансовых лет, следующих за очередным финансовым годом (плановый </w:t>
      </w:r>
      <w:r>
        <w:rPr>
          <w:rFonts w:ascii="Times New Roman" w:hAnsi="Times New Roman"/>
          <w:sz w:val="28"/>
        </w:rPr>
        <w:t xml:space="preserve">период). В прогнозном плане (программе) указываются характеристики муниципального имущества, которое </w:t>
      </w:r>
      <w:r>
        <w:rPr>
          <w:rFonts w:ascii="Times New Roman" w:hAnsi="Times New Roman"/>
          <w:sz w:val="28"/>
        </w:rPr>
        <w:lastRenderedPageBreak/>
        <w:t>планируется приватизировать, способы и предполагаемые сроки его приватизации, объем прогнозируемых доходов от приватизации муниципального имущества в разре</w:t>
      </w:r>
      <w:r>
        <w:rPr>
          <w:rFonts w:ascii="Times New Roman" w:hAnsi="Times New Roman"/>
          <w:sz w:val="28"/>
        </w:rPr>
        <w:t xml:space="preserve">зе по годам. 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прогнозного плана (программы) и отчета о его исполнении возлагается на администрацию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>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 приватизации имущество подлежит инвентаризации и оценке в соответствии с действующим </w:t>
      </w:r>
      <w:r>
        <w:rPr>
          <w:rFonts w:ascii="Times New Roman" w:hAnsi="Times New Roman"/>
          <w:sz w:val="28"/>
        </w:rPr>
        <w:t>законодательством Российской Федерации об оценочной деятельности.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и дополнений в прогнозный план (программу) приватизации муниципального имущества в течение года осуществляется на основании решения Совета депутатов</w:t>
      </w:r>
      <w:r>
        <w:rPr>
          <w:rFonts w:ascii="Times New Roman" w:hAnsi="Times New Roman"/>
          <w:sz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мский </w:t>
      </w:r>
      <w:r>
        <w:rPr>
          <w:rFonts w:ascii="Times New Roman" w:hAnsi="Times New Roman"/>
          <w:sz w:val="28"/>
        </w:rPr>
        <w:t>сельсовет» ЗР НАО</w:t>
      </w:r>
      <w:r>
        <w:rPr>
          <w:rFonts w:ascii="Times New Roman" w:hAnsi="Times New Roman"/>
          <w:sz w:val="28"/>
        </w:rPr>
        <w:t>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 xml:space="preserve"> ежегодно не позднее 1 марта года, следующего за отчетным, представляет в Совет депутатов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 xml:space="preserve"> отчет о результатах приватизации муниципальн</w:t>
      </w:r>
      <w:r>
        <w:rPr>
          <w:rFonts w:ascii="Times New Roman" w:hAnsi="Times New Roman"/>
          <w:sz w:val="28"/>
        </w:rPr>
        <w:t xml:space="preserve">ого имущества. 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результатах приватизации муниципального имущества содержит перечень приватизированного муниципального имущества с указанием способа, срока, цены сделки приватизации и имени физического лица или наименования юридического лица - покуп</w:t>
      </w:r>
      <w:r>
        <w:rPr>
          <w:rFonts w:ascii="Times New Roman" w:hAnsi="Times New Roman"/>
          <w:sz w:val="28"/>
        </w:rPr>
        <w:t>ателя муниципального имущества.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и продавцом муниципального имущества, включенного в прогнозный план (программу), выступает администрация </w:t>
      </w: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ЗР НАО</w:t>
      </w:r>
      <w:r>
        <w:rPr>
          <w:rFonts w:ascii="Times New Roman" w:hAnsi="Times New Roman"/>
          <w:sz w:val="28"/>
        </w:rPr>
        <w:t>.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от приватизации муниципального имущества поступаю</w:t>
      </w:r>
      <w:r>
        <w:rPr>
          <w:rFonts w:ascii="Times New Roman" w:hAnsi="Times New Roman"/>
          <w:sz w:val="28"/>
        </w:rPr>
        <w:t xml:space="preserve">т в местный бюджет в полном объеме. </w:t>
      </w:r>
    </w:p>
    <w:p w:rsidR="003E7876" w:rsidRDefault="001503A1">
      <w:pPr>
        <w:pStyle w:val="af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</w:rPr>
        <w:t xml:space="preserve">. </w:t>
      </w:r>
    </w:p>
    <w:p w:rsidR="003E7876" w:rsidRDefault="001503A1">
      <w:pPr>
        <w:pStyle w:val="afff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13. Администрация </w:t>
      </w:r>
      <w:r>
        <w:rPr>
          <w:sz w:val="28"/>
        </w:rPr>
        <w:t>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</w:t>
      </w:r>
      <w:r>
        <w:rPr>
          <w:sz w:val="28"/>
        </w:rPr>
        <w:t xml:space="preserve"> самостоятельно осуществляет функции по продаже муниципального имущества, а также своим решением поручает юридическим лицам организовывать от имени сельского поселения в установленном порядке продажу приватизируемого имущества, находящегося в муниципальной</w:t>
      </w:r>
      <w:r>
        <w:rPr>
          <w:sz w:val="28"/>
        </w:rPr>
        <w:t xml:space="preserve"> собственности, и (или) осуществлять функции продавца такого имущества.</w:t>
      </w:r>
    </w:p>
    <w:p w:rsidR="003E7876" w:rsidRDefault="001503A1">
      <w:pPr>
        <w:pStyle w:val="afff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В указанном решении Администрации </w:t>
      </w:r>
      <w:r>
        <w:rPr>
          <w:sz w:val="28"/>
        </w:rPr>
        <w:t>Сельского поселения «</w:t>
      </w:r>
      <w:r>
        <w:rPr>
          <w:sz w:val="28"/>
        </w:rPr>
        <w:t>Омский</w:t>
      </w:r>
      <w:r>
        <w:rPr>
          <w:sz w:val="28"/>
        </w:rPr>
        <w:t xml:space="preserve"> сельсовет» ЗР НАО</w:t>
      </w:r>
      <w:r>
        <w:rPr>
          <w:sz w:val="28"/>
        </w:rPr>
        <w:t xml:space="preserve"> определяются подлежащее приватизации муниципальное имущество, действия указанных юридических лиц, размер</w:t>
      </w:r>
      <w:r>
        <w:rPr>
          <w:sz w:val="28"/>
        </w:rPr>
        <w:t> 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</w:t>
      </w:r>
      <w:r>
        <w:rPr>
          <w:sz w:val="28"/>
        </w:rPr>
        <w:t>едложения, уплачиваемых сверх цены продажи приватизируемого муниципального имущества.</w:t>
      </w:r>
    </w:p>
    <w:p w:rsidR="003E7876" w:rsidRDefault="001503A1">
      <w:pPr>
        <w:pStyle w:val="afff1"/>
        <w:spacing w:after="0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14. Продажа муниципального имущества способами, установленными статьями 18 - 20, 23, 24 Федерального закона от 21 декабря 2001 </w:t>
      </w:r>
      <w:r>
        <w:rPr>
          <w:sz w:val="28"/>
        </w:rPr>
        <w:lastRenderedPageBreak/>
        <w:t>г. N 178-ФЗ "О приватизации государственног</w:t>
      </w:r>
      <w:r>
        <w:rPr>
          <w:sz w:val="28"/>
        </w:rPr>
        <w:t xml:space="preserve">о и муниципального имущества", осуществляется в электронной форме, в соответствии с </w:t>
      </w:r>
      <w:r>
        <w:rPr>
          <w:rStyle w:val="afb"/>
          <w:color w:val="000000"/>
          <w:sz w:val="28"/>
          <w:u w:val="none"/>
        </w:rPr>
        <w:t>Постановлением Правительства N 860</w:t>
      </w:r>
      <w:r>
        <w:rPr>
          <w:sz w:val="28"/>
        </w:rPr>
        <w:t xml:space="preserve"> от 27.08.2012 «Об организации и проведении продажи государственного или муниципального имущества в электронной форме».</w:t>
      </w:r>
    </w:p>
    <w:p w:rsidR="003E7876" w:rsidRDefault="003E7876">
      <w:pPr>
        <w:ind w:firstLine="720"/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center"/>
        <w:rPr>
          <w:sz w:val="28"/>
        </w:rPr>
      </w:pPr>
      <w:r>
        <w:rPr>
          <w:b/>
          <w:sz w:val="28"/>
        </w:rPr>
        <w:t xml:space="preserve">Статья 37. </w:t>
      </w:r>
      <w:r>
        <w:rPr>
          <w:b/>
          <w:sz w:val="28"/>
        </w:rPr>
        <w:t>Выморочное имущество</w:t>
      </w:r>
    </w:p>
    <w:p w:rsidR="003E7876" w:rsidRDefault="003E7876">
      <w:pPr>
        <w:ind w:firstLine="720"/>
        <w:jc w:val="both"/>
        <w:rPr>
          <w:sz w:val="28"/>
        </w:rPr>
      </w:pPr>
    </w:p>
    <w:p w:rsidR="003E7876" w:rsidRDefault="001503A1">
      <w:pPr>
        <w:ind w:firstLine="720"/>
        <w:jc w:val="both"/>
        <w:rPr>
          <w:b/>
          <w:i/>
          <w:sz w:val="28"/>
        </w:rPr>
      </w:pPr>
      <w:r>
        <w:rPr>
          <w:sz w:val="28"/>
        </w:rPr>
        <w:t>Наследование выморочного имущества осуществляется согласно общим правилам о наследовании, установленным п.1 ст.1152, п.1 ст. 1157, ст. 1162 Гражданского кодекса Российской Федерации, главой XI Основ законодательства Российской Федерац</w:t>
      </w:r>
      <w:r>
        <w:rPr>
          <w:sz w:val="28"/>
        </w:rPr>
        <w:t>ии о нотариате.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jc w:val="center"/>
        <w:rPr>
          <w:b/>
          <w:sz w:val="28"/>
        </w:rPr>
      </w:pPr>
      <w:r>
        <w:rPr>
          <w:b/>
          <w:sz w:val="28"/>
        </w:rPr>
        <w:t xml:space="preserve">Статья 38. Осуществление контроля за управлением и распоряжением имуществом </w:t>
      </w:r>
      <w:r>
        <w:rPr>
          <w:b/>
          <w:sz w:val="28"/>
        </w:rPr>
        <w:t>Сельского поселения «</w:t>
      </w:r>
      <w:r>
        <w:rPr>
          <w:b/>
          <w:sz w:val="28"/>
        </w:rPr>
        <w:t>Омский</w:t>
      </w:r>
      <w:r>
        <w:rPr>
          <w:sz w:val="28"/>
        </w:rPr>
        <w:t xml:space="preserve"> </w:t>
      </w:r>
      <w:r>
        <w:rPr>
          <w:b/>
          <w:sz w:val="28"/>
        </w:rPr>
        <w:t>сельсовет» ЗР НАО</w:t>
      </w:r>
    </w:p>
    <w:p w:rsidR="003E7876" w:rsidRDefault="003E7876">
      <w:pPr>
        <w:jc w:val="center"/>
        <w:rPr>
          <w:b/>
          <w:i/>
          <w:sz w:val="28"/>
        </w:rPr>
      </w:pP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1. Контроль за управлением и распоряжением муниципальным имуществом, эффективностью и целесообразностью его использо</w:t>
      </w:r>
      <w:r>
        <w:rPr>
          <w:sz w:val="28"/>
        </w:rPr>
        <w:t>вания осуществляют в пределах своей компетенции Совет депутатов сельского поселения, администрация сельского поселения и контрольно-счетная палата сельского поселения.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2. Совет депутатов сельского поселения заслушивает отчеты главы сельского поселения, ины</w:t>
      </w:r>
      <w:r>
        <w:rPr>
          <w:sz w:val="28"/>
        </w:rPr>
        <w:t>х органов местного самоуправления сельского поселения о выполнении решений Совета депутатов по вопросам управления и распоряжения муниципальным имуществом.</w:t>
      </w:r>
    </w:p>
    <w:p w:rsidR="003E7876" w:rsidRDefault="001503A1">
      <w:pPr>
        <w:ind w:firstLine="720"/>
        <w:jc w:val="both"/>
        <w:rPr>
          <w:sz w:val="28"/>
        </w:rPr>
      </w:pPr>
      <w:r>
        <w:rPr>
          <w:sz w:val="28"/>
        </w:rPr>
        <w:t>Полномочия контрольно-счетной палаты сельского поселения в части контроля за использованием муниципа</w:t>
      </w:r>
      <w:r>
        <w:rPr>
          <w:sz w:val="28"/>
        </w:rPr>
        <w:t>льного имущества устанавливаются нормативным правовым актом Совета депутатов сельского поселения и по соглашению могут передаваться контрольно-счётному органу муниципального района «Заполярный район» Ненецкого автономного округа.</w:t>
      </w:r>
    </w:p>
    <w:p w:rsidR="003E7876" w:rsidRDefault="001503A1">
      <w:pPr>
        <w:ind w:firstLine="720"/>
        <w:jc w:val="both"/>
      </w:pPr>
      <w:r>
        <w:rPr>
          <w:sz w:val="28"/>
        </w:rPr>
        <w:t>3. Администрация сельского</w:t>
      </w:r>
      <w:r>
        <w:rPr>
          <w:sz w:val="28"/>
        </w:rPr>
        <w:t xml:space="preserve"> поселения осуществляет контроль за деятельностью муниципальных предприятий (учреждений).</w:t>
      </w:r>
    </w:p>
    <w:p w:rsidR="003E7876" w:rsidRDefault="003E7876">
      <w:pPr>
        <w:ind w:firstLine="567"/>
        <w:jc w:val="right"/>
      </w:pPr>
    </w:p>
    <w:sectPr w:rsidR="003E7876">
      <w:pgSz w:w="11906" w:h="16838"/>
      <w:pgMar w:top="709" w:right="850" w:bottom="113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22"/>
    <w:multiLevelType w:val="multilevel"/>
    <w:tmpl w:val="BC14D1B2"/>
    <w:lvl w:ilvl="0">
      <w:start w:val="1"/>
      <w:numFmt w:val="decimal"/>
      <w:lvlText w:val="%1."/>
      <w:lvlJc w:val="left"/>
      <w:pPr>
        <w:tabs>
          <w:tab w:val="left" w:pos="720"/>
        </w:tabs>
        <w:ind w:left="0" w:firstLine="0"/>
      </w:pPr>
      <w:rPr>
        <w:rFonts w:ascii="Times New Roman" w:hAnsi="Times New Roman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500AF"/>
    <w:multiLevelType w:val="multilevel"/>
    <w:tmpl w:val="D0BA003E"/>
    <w:lvl w:ilvl="0">
      <w:start w:val="1"/>
      <w:numFmt w:val="decimal"/>
      <w:lvlText w:val="%1."/>
      <w:lvlJc w:val="left"/>
      <w:pPr>
        <w:tabs>
          <w:tab w:val="left" w:pos="0"/>
        </w:tabs>
        <w:ind w:left="1856" w:hanging="100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abstractNum w:abstractNumId="2" w15:restartNumberingAfterBreak="0">
    <w:nsid w:val="2BFB6A09"/>
    <w:multiLevelType w:val="multilevel"/>
    <w:tmpl w:val="4BD0D11A"/>
    <w:lvl w:ilvl="0">
      <w:start w:val="1"/>
      <w:numFmt w:val="decimal"/>
      <w:lvlText w:val="%1."/>
      <w:lvlJc w:val="left"/>
      <w:pPr>
        <w:tabs>
          <w:tab w:val="left" w:pos="0"/>
        </w:tabs>
        <w:ind w:left="1425" w:hanging="885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1740" w:hanging="120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40" w:hanging="120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40" w:hanging="120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40" w:hanging="120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700" w:hanging="2160"/>
      </w:pPr>
    </w:lvl>
  </w:abstractNum>
  <w:abstractNum w:abstractNumId="3" w15:restartNumberingAfterBreak="0">
    <w:nsid w:val="44F51D73"/>
    <w:multiLevelType w:val="multilevel"/>
    <w:tmpl w:val="0A98D8A6"/>
    <w:lvl w:ilvl="0">
      <w:start w:val="1"/>
      <w:numFmt w:val="decimal"/>
      <w:lvlText w:val="%1."/>
      <w:lvlJc w:val="left"/>
      <w:pPr>
        <w:tabs>
          <w:tab w:val="left" w:pos="0"/>
        </w:tabs>
        <w:ind w:left="3184" w:hanging="915"/>
      </w:pPr>
      <w:rPr>
        <w:rFonts w:ascii="Times New Roman" w:hAnsi="Times New Roman"/>
        <w:color w:val="22272F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abstractNum w:abstractNumId="4" w15:restartNumberingAfterBreak="0">
    <w:nsid w:val="6BAF5E81"/>
    <w:multiLevelType w:val="multilevel"/>
    <w:tmpl w:val="6484A57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76"/>
    <w:rsid w:val="001503A1"/>
    <w:rsid w:val="003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ED74"/>
  <w15:docId w15:val="{35648A3D-CA9C-401E-8EB4-04BF89A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2"/>
    <w:next w:val="a0"/>
    <w:link w:val="30"/>
    <w:uiPriority w:val="9"/>
    <w:qFormat/>
    <w:pPr>
      <w:numPr>
        <w:ilvl w:val="2"/>
        <w:numId w:val="5"/>
      </w:numPr>
      <w:spacing w:before="140" w:after="1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5"/>
      </w:numPr>
      <w:spacing w:before="240" w:after="60"/>
      <w:outlineLvl w:val="3"/>
    </w:pPr>
    <w:rPr>
      <w:b/>
    </w:rPr>
  </w:style>
  <w:style w:type="paragraph" w:styleId="5">
    <w:name w:val="heading 5"/>
    <w:basedOn w:val="a"/>
    <w:next w:val="6"/>
    <w:link w:val="50"/>
    <w:uiPriority w:val="9"/>
    <w:qFormat/>
    <w:pPr>
      <w:numPr>
        <w:ilvl w:val="4"/>
        <w:numId w:val="5"/>
      </w:numPr>
      <w:spacing w:before="480"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3">
    <w:name w:val="Схема документа1"/>
    <w:basedOn w:val="a"/>
    <w:link w:val="14"/>
    <w:rPr>
      <w:rFonts w:ascii="Tahoma" w:hAnsi="Tahoma"/>
      <w:sz w:val="16"/>
    </w:rPr>
  </w:style>
  <w:style w:type="character" w:customStyle="1" w:styleId="14">
    <w:name w:val="Схема документа1"/>
    <w:basedOn w:val="1"/>
    <w:link w:val="1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"/>
    <w:basedOn w:val="a0"/>
    <w:link w:val="a5"/>
  </w:style>
  <w:style w:type="character" w:customStyle="1" w:styleId="a5">
    <w:name w:val="Список Знак"/>
    <w:basedOn w:val="a6"/>
    <w:link w:val="a4"/>
    <w:rPr>
      <w:rFonts w:ascii="Times New Roman" w:hAnsi="Times New Roman"/>
      <w:b/>
      <w:sz w:val="24"/>
    </w:rPr>
  </w:style>
  <w:style w:type="paragraph" w:styleId="a7">
    <w:name w:val="No Spacing"/>
    <w:link w:val="a8"/>
    <w:rPr>
      <w:rFonts w:ascii="Times New Roman" w:hAnsi="Times New Roman"/>
      <w:sz w:val="28"/>
    </w:rPr>
  </w:style>
  <w:style w:type="character" w:customStyle="1" w:styleId="a8">
    <w:name w:val="Без интервала Знак"/>
    <w:link w:val="a7"/>
    <w:rPr>
      <w:rFonts w:ascii="Times New Roman" w:hAnsi="Times New Roman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rFonts w:ascii="Times New Roman" w:hAnsi="Times New Roman"/>
      <w:b/>
      <w:sz w:val="20"/>
    </w:rPr>
  </w:style>
  <w:style w:type="paragraph" w:customStyle="1" w:styleId="s1">
    <w:name w:val="s_1"/>
    <w:basedOn w:val="a"/>
    <w:link w:val="s10"/>
    <w:pPr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1"/>
    <w:link w:val="s1"/>
    <w:rPr>
      <w:rFonts w:ascii="Arial" w:hAnsi="Arial"/>
      <w:sz w:val="26"/>
    </w:rPr>
  </w:style>
  <w:style w:type="paragraph" w:customStyle="1" w:styleId="ad">
    <w:name w:val="Название Знак"/>
    <w:link w:val="ae"/>
    <w:rPr>
      <w:b/>
      <w:sz w:val="28"/>
    </w:rPr>
  </w:style>
  <w:style w:type="character" w:customStyle="1" w:styleId="ae">
    <w:name w:val="Название Знак"/>
    <w:link w:val="ad"/>
    <w:rPr>
      <w:b/>
      <w:sz w:val="28"/>
    </w:rPr>
  </w:style>
  <w:style w:type="character" w:customStyle="1" w:styleId="30">
    <w:name w:val="Заголовок 3 Знак"/>
    <w:basedOn w:val="15"/>
    <w:link w:val="3"/>
    <w:rPr>
      <w:rFonts w:ascii="Times New Roman" w:hAnsi="Times New Roman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b w:val="0"/>
      <w:i w:val="0"/>
      <w:color w:val="000000"/>
    </w:rPr>
  </w:style>
  <w:style w:type="paragraph" w:customStyle="1" w:styleId="af">
    <w:name w:val="Знак"/>
    <w:basedOn w:val="a"/>
    <w:link w:val="af0"/>
    <w:rPr>
      <w:rFonts w:ascii="Verdana" w:hAnsi="Verdana"/>
      <w:sz w:val="20"/>
    </w:rPr>
  </w:style>
  <w:style w:type="character" w:customStyle="1" w:styleId="af0">
    <w:name w:val="Знак"/>
    <w:basedOn w:val="1"/>
    <w:link w:val="af"/>
    <w:rPr>
      <w:rFonts w:ascii="Verdana" w:hAnsi="Verdana"/>
      <w:sz w:val="20"/>
    </w:rPr>
  </w:style>
  <w:style w:type="paragraph" w:customStyle="1" w:styleId="12">
    <w:name w:val="Заголовок1"/>
    <w:basedOn w:val="a"/>
    <w:next w:val="a0"/>
    <w:link w:val="15"/>
    <w:pPr>
      <w:jc w:val="center"/>
    </w:pPr>
    <w:rPr>
      <w:b/>
    </w:rPr>
  </w:style>
  <w:style w:type="character" w:customStyle="1" w:styleId="15">
    <w:name w:val="Заголовок1"/>
    <w:basedOn w:val="1"/>
    <w:link w:val="12"/>
    <w:rPr>
      <w:rFonts w:ascii="Times New Roman" w:hAnsi="Times New Roman"/>
      <w:b/>
      <w:sz w:val="24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5">
    <w:name w:val="caption"/>
    <w:basedOn w:val="a"/>
    <w:link w:val="af6"/>
    <w:pPr>
      <w:spacing w:before="120" w:after="120"/>
    </w:pPr>
    <w:rPr>
      <w:i/>
    </w:rPr>
  </w:style>
  <w:style w:type="character" w:customStyle="1" w:styleId="af6">
    <w:name w:val="Название объекта Знак"/>
    <w:basedOn w:val="1"/>
    <w:link w:val="af5"/>
    <w:rPr>
      <w:rFonts w:ascii="Times New Roman" w:hAnsi="Times New Roman"/>
      <w:i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6">
    <w:name w:val="Знак примечания1"/>
    <w:link w:val="af9"/>
    <w:rPr>
      <w:sz w:val="16"/>
    </w:rPr>
  </w:style>
  <w:style w:type="character" w:styleId="af9">
    <w:name w:val="annotation reference"/>
    <w:link w:val="16"/>
    <w:rPr>
      <w:sz w:val="1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4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Номер страницы1"/>
    <w:basedOn w:val="23"/>
    <w:link w:val="afa"/>
  </w:style>
  <w:style w:type="character" w:styleId="afa">
    <w:name w:val="page number"/>
    <w:basedOn w:val="a1"/>
    <w:link w:val="1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8">
    <w:name w:val="Гиперссылка1"/>
    <w:link w:val="afb"/>
    <w:rPr>
      <w:color w:val="0000FF"/>
      <w:u w:val="single"/>
    </w:rPr>
  </w:style>
  <w:style w:type="character" w:styleId="afb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rFonts w:ascii="Times New Roman" w:hAnsi="Times New Roman"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1f">
    <w:name w:val="Выделение1"/>
    <w:link w:val="afc"/>
    <w:rPr>
      <w:i/>
    </w:rPr>
  </w:style>
  <w:style w:type="character" w:styleId="afc">
    <w:name w:val="Emphasis"/>
    <w:link w:val="1f"/>
    <w:rPr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d">
    <w:name w:val="Текст в заданном формате"/>
    <w:basedOn w:val="a"/>
    <w:link w:val="afe"/>
    <w:pPr>
      <w:widowControl w:val="0"/>
    </w:pPr>
    <w:rPr>
      <w:rFonts w:ascii="Liberation Mono" w:hAnsi="Liberation Mono"/>
      <w:sz w:val="20"/>
    </w:rPr>
  </w:style>
  <w:style w:type="character" w:customStyle="1" w:styleId="afe">
    <w:name w:val="Текст в заданном формате"/>
    <w:basedOn w:val="1"/>
    <w:link w:val="afd"/>
    <w:rPr>
      <w:rFonts w:ascii="Liberation Mono" w:hAnsi="Liberation Mono"/>
      <w:sz w:val="2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">
    <w:name w:val="Символ сноски"/>
    <w:link w:val="aff0"/>
    <w:rPr>
      <w:vertAlign w:val="superscript"/>
    </w:rPr>
  </w:style>
  <w:style w:type="character" w:customStyle="1" w:styleId="aff0">
    <w:name w:val="Символ сноски"/>
    <w:link w:val="aff"/>
    <w:rPr>
      <w:vertAlign w:val="superscript"/>
    </w:rPr>
  </w:style>
  <w:style w:type="paragraph" w:customStyle="1" w:styleId="1f0">
    <w:name w:val="Знак сноски1"/>
    <w:link w:val="aff1"/>
    <w:rPr>
      <w:vertAlign w:val="superscript"/>
    </w:rPr>
  </w:style>
  <w:style w:type="character" w:styleId="aff1">
    <w:name w:val="footnote reference"/>
    <w:link w:val="1f0"/>
    <w:rPr>
      <w:vertAlign w:val="superscript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2">
    <w:name w:val="Подзаголовок Знак"/>
    <w:link w:val="aff3"/>
    <w:rPr>
      <w:b/>
      <w:sz w:val="28"/>
    </w:rPr>
  </w:style>
  <w:style w:type="character" w:customStyle="1" w:styleId="aff3">
    <w:name w:val="Подзаголовок Знак"/>
    <w:link w:val="aff2"/>
    <w:rPr>
      <w:b/>
      <w:sz w:val="28"/>
    </w:rPr>
  </w:style>
  <w:style w:type="paragraph" w:customStyle="1" w:styleId="23">
    <w:name w:val="Основной шрифт абзаца2"/>
    <w:link w:val="1f1"/>
  </w:style>
  <w:style w:type="paragraph" w:customStyle="1" w:styleId="1f1">
    <w:name w:val="Просмотренная гиперссылка1"/>
    <w:link w:val="aff4"/>
    <w:rPr>
      <w:color w:val="800000"/>
      <w:u w:val="single"/>
    </w:rPr>
  </w:style>
  <w:style w:type="character" w:styleId="aff4">
    <w:name w:val="FollowedHyperlink"/>
    <w:link w:val="1f1"/>
    <w:rPr>
      <w:color w:val="800000"/>
      <w:u w:val="single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5">
    <w:name w:val="Знак"/>
    <w:basedOn w:val="a"/>
    <w:link w:val="aff6"/>
    <w:pPr>
      <w:spacing w:before="280" w:after="280"/>
    </w:pPr>
    <w:rPr>
      <w:rFonts w:ascii="Tahoma" w:hAnsi="Tahoma"/>
      <w:sz w:val="20"/>
    </w:rPr>
  </w:style>
  <w:style w:type="character" w:customStyle="1" w:styleId="aff6">
    <w:name w:val="Знак"/>
    <w:basedOn w:val="1"/>
    <w:link w:val="aff5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0">
    <w:name w:val="Body Text"/>
    <w:basedOn w:val="a"/>
    <w:link w:val="a6"/>
    <w:pPr>
      <w:ind w:right="-483"/>
      <w:jc w:val="both"/>
    </w:pPr>
    <w:rPr>
      <w:b/>
    </w:rPr>
  </w:style>
  <w:style w:type="character" w:customStyle="1" w:styleId="a6">
    <w:name w:val="Основной текст Знак"/>
    <w:basedOn w:val="1"/>
    <w:link w:val="a0"/>
    <w:rPr>
      <w:rFonts w:ascii="Times New Roman" w:hAnsi="Times New Roman"/>
      <w:b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aff7">
    <w:name w:val="Текст сноски Знак"/>
    <w:basedOn w:val="19"/>
    <w:link w:val="aff8"/>
  </w:style>
  <w:style w:type="character" w:customStyle="1" w:styleId="aff8">
    <w:name w:val="Текст сноски Знак"/>
    <w:basedOn w:val="1a"/>
    <w:link w:val="aff7"/>
  </w:style>
  <w:style w:type="paragraph" w:customStyle="1" w:styleId="aff9">
    <w:name w:val="Схема документа Знак"/>
    <w:link w:val="affa"/>
    <w:rPr>
      <w:rFonts w:ascii="Tahoma" w:hAnsi="Tahoma"/>
      <w:sz w:val="16"/>
    </w:rPr>
  </w:style>
  <w:style w:type="character" w:customStyle="1" w:styleId="affa">
    <w:name w:val="Схема документа Знак"/>
    <w:link w:val="aff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b">
    <w:name w:val="Гипертекстовая ссылка"/>
    <w:link w:val="affc"/>
    <w:rPr>
      <w:color w:val="106BBE"/>
    </w:rPr>
  </w:style>
  <w:style w:type="character" w:customStyle="1" w:styleId="affc">
    <w:name w:val="Гипертекстовая ссылка"/>
    <w:link w:val="affb"/>
    <w:rPr>
      <w:color w:val="106BBE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highlightsearch">
    <w:name w:val="highlightsearch"/>
    <w:basedOn w:val="23"/>
    <w:link w:val="highlightsearch0"/>
  </w:style>
  <w:style w:type="character" w:customStyle="1" w:styleId="highlightsearch0">
    <w:name w:val="highlightsearch"/>
    <w:basedOn w:val="a1"/>
    <w:link w:val="highlightsearch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fd">
    <w:name w:val="Subtitle"/>
    <w:basedOn w:val="a"/>
    <w:next w:val="a0"/>
    <w:link w:val="1f2"/>
    <w:uiPriority w:val="11"/>
    <w:qFormat/>
    <w:pPr>
      <w:jc w:val="center"/>
    </w:pPr>
    <w:rPr>
      <w:b/>
    </w:rPr>
  </w:style>
  <w:style w:type="character" w:customStyle="1" w:styleId="1f2">
    <w:name w:val="Подзаголовок Знак1"/>
    <w:basedOn w:val="1"/>
    <w:link w:val="affd"/>
    <w:rPr>
      <w:rFonts w:ascii="Times New Roman" w:hAnsi="Times New Roman"/>
      <w:b/>
      <w:sz w:val="24"/>
    </w:rPr>
  </w:style>
  <w:style w:type="paragraph" w:customStyle="1" w:styleId="1f3">
    <w:name w:val="Без интервала1"/>
    <w:link w:val="1f4"/>
    <w:rPr>
      <w:sz w:val="22"/>
    </w:rPr>
  </w:style>
  <w:style w:type="character" w:customStyle="1" w:styleId="1f4">
    <w:name w:val="Без интервала1"/>
    <w:link w:val="1f3"/>
    <w:rPr>
      <w:sz w:val="22"/>
    </w:rPr>
  </w:style>
  <w:style w:type="paragraph" w:styleId="affe">
    <w:name w:val="Balloon Text"/>
    <w:basedOn w:val="a"/>
    <w:link w:val="1f5"/>
    <w:rPr>
      <w:rFonts w:ascii="Tahoma" w:hAnsi="Tahoma"/>
      <w:sz w:val="16"/>
    </w:rPr>
  </w:style>
  <w:style w:type="character" w:customStyle="1" w:styleId="1f5">
    <w:name w:val="Текст выноски Знак1"/>
    <w:basedOn w:val="1"/>
    <w:link w:val="affe"/>
    <w:rPr>
      <w:rFonts w:ascii="Tahoma" w:hAnsi="Tahoma"/>
      <w:sz w:val="16"/>
    </w:rPr>
  </w:style>
  <w:style w:type="paragraph" w:styleId="afff">
    <w:name w:val="Title"/>
    <w:basedOn w:val="a"/>
    <w:next w:val="affd"/>
    <w:link w:val="afff0"/>
    <w:uiPriority w:val="10"/>
    <w:qFormat/>
    <w:pPr>
      <w:keepLines/>
      <w:widowControl w:val="0"/>
      <w:jc w:val="center"/>
    </w:pPr>
    <w:rPr>
      <w:b/>
      <w:sz w:val="28"/>
    </w:rPr>
  </w:style>
  <w:style w:type="character" w:customStyle="1" w:styleId="afff0">
    <w:name w:val="Заголовок Знак"/>
    <w:basedOn w:val="1"/>
    <w:link w:val="afff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styleId="afff1">
    <w:name w:val="Body Text Indent"/>
    <w:basedOn w:val="a"/>
    <w:link w:val="afff2"/>
    <w:pPr>
      <w:spacing w:after="120"/>
      <w:ind w:left="283"/>
    </w:pPr>
  </w:style>
  <w:style w:type="character" w:customStyle="1" w:styleId="afff2">
    <w:name w:val="Основной текст с отступом Знак"/>
    <w:basedOn w:val="1"/>
    <w:link w:val="afff1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f3">
    <w:name w:val="header"/>
    <w:basedOn w:val="a"/>
    <w:link w:val="afff4"/>
    <w:pPr>
      <w:tabs>
        <w:tab w:val="center" w:pos="4677"/>
        <w:tab w:val="right" w:pos="9355"/>
      </w:tabs>
    </w:pPr>
  </w:style>
  <w:style w:type="character" w:customStyle="1" w:styleId="afff4">
    <w:name w:val="Верхний колонтитул Знак"/>
    <w:basedOn w:val="1"/>
    <w:link w:val="afff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9567</Words>
  <Characters>54532</Characters>
  <Application>Microsoft Office Word</Application>
  <DocSecurity>0</DocSecurity>
  <Lines>454</Lines>
  <Paragraphs>127</Paragraphs>
  <ScaleCrop>false</ScaleCrop>
  <Company/>
  <LinksUpToDate>false</LinksUpToDate>
  <CharactersWithSpaces>63972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2025-06-19T14:00:00Z</dcterms:created>
  <dcterms:modified xsi:type="dcterms:W3CDTF">2025-06-19T14:01:00Z</dcterms:modified>
</cp:coreProperties>
</file>