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3F" w:rsidRPr="00C66E19" w:rsidRDefault="00BC393F" w:rsidP="00606F39">
      <w:pPr>
        <w:ind w:firstLine="900"/>
        <w:jc w:val="center"/>
        <w:outlineLvl w:val="0"/>
        <w:rPr>
          <w:b/>
          <w:sz w:val="28"/>
          <w:szCs w:val="28"/>
        </w:rPr>
      </w:pPr>
      <w:r w:rsidRPr="00C66E19">
        <w:rPr>
          <w:b/>
          <w:sz w:val="28"/>
          <w:szCs w:val="28"/>
        </w:rPr>
        <w:t>Пояснительная записка</w:t>
      </w:r>
    </w:p>
    <w:p w:rsidR="00BC393F" w:rsidRPr="00C66E19" w:rsidRDefault="00BC393F" w:rsidP="00606F39">
      <w:pPr>
        <w:ind w:firstLine="900"/>
        <w:jc w:val="center"/>
        <w:outlineLvl w:val="0"/>
        <w:rPr>
          <w:sz w:val="28"/>
          <w:szCs w:val="28"/>
        </w:rPr>
      </w:pPr>
    </w:p>
    <w:p w:rsidR="00BC393F" w:rsidRPr="00C66E19" w:rsidRDefault="00C66E19" w:rsidP="00606F39">
      <w:pPr>
        <w:jc w:val="center"/>
        <w:rPr>
          <w:sz w:val="28"/>
          <w:szCs w:val="28"/>
        </w:rPr>
      </w:pPr>
      <w:r w:rsidRPr="00C66E19">
        <w:rPr>
          <w:sz w:val="28"/>
          <w:szCs w:val="28"/>
        </w:rPr>
        <w:t xml:space="preserve">к </w:t>
      </w:r>
      <w:r w:rsidR="00BC393F" w:rsidRPr="00C66E19">
        <w:rPr>
          <w:sz w:val="28"/>
          <w:szCs w:val="28"/>
        </w:rPr>
        <w:t xml:space="preserve">проекту Решения Совета депутатов </w:t>
      </w:r>
      <w:r w:rsidR="007B5341" w:rsidRPr="00C66E19">
        <w:rPr>
          <w:sz w:val="28"/>
          <w:szCs w:val="28"/>
        </w:rPr>
        <w:t xml:space="preserve">Сельского поселения </w:t>
      </w:r>
      <w:r w:rsidR="00D74ED7" w:rsidRPr="00C66E19">
        <w:rPr>
          <w:sz w:val="28"/>
          <w:szCs w:val="28"/>
        </w:rPr>
        <w:t>«Омс</w:t>
      </w:r>
      <w:r w:rsidR="00BC393F" w:rsidRPr="00C66E19">
        <w:rPr>
          <w:sz w:val="28"/>
          <w:szCs w:val="28"/>
        </w:rPr>
        <w:t xml:space="preserve">кий сельсовет» </w:t>
      </w:r>
      <w:r w:rsidR="007B5341" w:rsidRPr="00C66E19">
        <w:rPr>
          <w:sz w:val="28"/>
          <w:szCs w:val="28"/>
        </w:rPr>
        <w:t xml:space="preserve">ЗР </w:t>
      </w:r>
      <w:r w:rsidR="00BC393F" w:rsidRPr="00C66E19">
        <w:rPr>
          <w:sz w:val="28"/>
          <w:szCs w:val="28"/>
        </w:rPr>
        <w:t xml:space="preserve">НАО </w:t>
      </w:r>
      <w:r w:rsidR="00636CF5">
        <w:rPr>
          <w:sz w:val="28"/>
          <w:szCs w:val="28"/>
        </w:rPr>
        <w:t>«О местном бюджете на 2025</w:t>
      </w:r>
      <w:r w:rsidR="00BC393F" w:rsidRPr="00C66E19">
        <w:rPr>
          <w:sz w:val="28"/>
          <w:szCs w:val="28"/>
        </w:rPr>
        <w:t xml:space="preserve"> год» </w:t>
      </w:r>
    </w:p>
    <w:p w:rsidR="00BC393F" w:rsidRPr="00107651" w:rsidRDefault="00BC393F" w:rsidP="00C0389E">
      <w:pPr>
        <w:jc w:val="center"/>
        <w:rPr>
          <w:sz w:val="24"/>
          <w:szCs w:val="24"/>
        </w:rPr>
      </w:pPr>
    </w:p>
    <w:p w:rsidR="00BC393F" w:rsidRPr="00C66E19" w:rsidRDefault="007B5341" w:rsidP="00C66E19">
      <w:pPr>
        <w:ind w:firstLine="720"/>
        <w:jc w:val="both"/>
        <w:rPr>
          <w:sz w:val="26"/>
          <w:szCs w:val="26"/>
        </w:rPr>
      </w:pPr>
      <w:r w:rsidRPr="00C66E19">
        <w:rPr>
          <w:sz w:val="26"/>
          <w:szCs w:val="26"/>
        </w:rPr>
        <w:t>Сельское поселение</w:t>
      </w:r>
      <w:r w:rsidR="000B40E4" w:rsidRPr="00C66E19">
        <w:rPr>
          <w:sz w:val="26"/>
          <w:szCs w:val="26"/>
        </w:rPr>
        <w:t xml:space="preserve"> «Омский сельсовет» </w:t>
      </w:r>
      <w:r w:rsidRPr="00C66E19">
        <w:rPr>
          <w:sz w:val="26"/>
          <w:szCs w:val="26"/>
        </w:rPr>
        <w:t xml:space="preserve">ЗР </w:t>
      </w:r>
      <w:r w:rsidR="000B40E4" w:rsidRPr="00C66E19">
        <w:rPr>
          <w:sz w:val="26"/>
          <w:szCs w:val="26"/>
        </w:rPr>
        <w:t>НАО является административно-территориальной единицей Ненецкого автономного округа, образовано и наделено статусом сельского поселения законом Ненецкого автономного округа от 24 февраля 2005 года № 557-ОЗ «О статусе, административных центрах и границах муниципальных образований Ненецкого автономного округа».</w:t>
      </w:r>
    </w:p>
    <w:p w:rsidR="00AF26AB" w:rsidRPr="00C66E19" w:rsidRDefault="000B40E4" w:rsidP="00C66E19">
      <w:pPr>
        <w:ind w:firstLine="510"/>
        <w:jc w:val="both"/>
        <w:rPr>
          <w:sz w:val="26"/>
          <w:szCs w:val="26"/>
        </w:rPr>
      </w:pPr>
      <w:r w:rsidRPr="00C66E19">
        <w:rPr>
          <w:sz w:val="26"/>
          <w:szCs w:val="26"/>
        </w:rPr>
        <w:t>Полное официальное наимено</w:t>
      </w:r>
      <w:r w:rsidR="00C66E19">
        <w:rPr>
          <w:sz w:val="26"/>
          <w:szCs w:val="26"/>
        </w:rPr>
        <w:t xml:space="preserve">вание Сельского поселения </w:t>
      </w:r>
      <w:r w:rsidR="007B5341" w:rsidRPr="00C66E19">
        <w:rPr>
          <w:sz w:val="26"/>
          <w:szCs w:val="26"/>
        </w:rPr>
        <w:t xml:space="preserve">– Сельское поселение </w:t>
      </w:r>
      <w:r w:rsidRPr="00C66E19">
        <w:rPr>
          <w:sz w:val="26"/>
          <w:szCs w:val="26"/>
        </w:rPr>
        <w:t xml:space="preserve">«Омский сельсовет» </w:t>
      </w:r>
      <w:r w:rsidR="007B5341" w:rsidRPr="00C66E19">
        <w:rPr>
          <w:sz w:val="26"/>
          <w:szCs w:val="26"/>
        </w:rPr>
        <w:t xml:space="preserve">Заполярного района </w:t>
      </w:r>
      <w:r w:rsidRPr="00C66E19">
        <w:rPr>
          <w:sz w:val="26"/>
          <w:szCs w:val="26"/>
        </w:rPr>
        <w:t>Ненецкого автономного округа</w:t>
      </w:r>
      <w:r w:rsidR="00AF26AB" w:rsidRPr="00C66E19">
        <w:rPr>
          <w:sz w:val="26"/>
          <w:szCs w:val="26"/>
        </w:rPr>
        <w:t>.</w:t>
      </w:r>
    </w:p>
    <w:p w:rsidR="00BC393F" w:rsidRDefault="00C66E19" w:rsidP="00C66E19">
      <w:pPr>
        <w:ind w:firstLine="510"/>
        <w:jc w:val="both"/>
        <w:rPr>
          <w:sz w:val="26"/>
          <w:szCs w:val="26"/>
        </w:rPr>
      </w:pPr>
      <w:r>
        <w:rPr>
          <w:sz w:val="26"/>
          <w:szCs w:val="26"/>
        </w:rPr>
        <w:t>В соответствии с главой 3, статье</w:t>
      </w:r>
      <w:r w:rsidR="00BC393F" w:rsidRPr="00C66E19">
        <w:rPr>
          <w:sz w:val="26"/>
          <w:szCs w:val="26"/>
        </w:rPr>
        <w:t xml:space="preserve">й 13 </w:t>
      </w:r>
      <w:hyperlink w:anchor="Par34" w:history="1">
        <w:r w:rsidR="00BC393F" w:rsidRPr="00C66E19">
          <w:rPr>
            <w:sz w:val="26"/>
            <w:szCs w:val="26"/>
            <w:lang w:eastAsia="en-US"/>
          </w:rPr>
          <w:t>Положения</w:t>
        </w:r>
      </w:hyperlink>
      <w:r w:rsidR="00BC393F" w:rsidRPr="00C66E19">
        <w:rPr>
          <w:sz w:val="26"/>
          <w:szCs w:val="26"/>
          <w:lang w:eastAsia="en-US"/>
        </w:rPr>
        <w:t xml:space="preserve"> «О бюджетном процессе </w:t>
      </w:r>
      <w:r>
        <w:rPr>
          <w:sz w:val="26"/>
          <w:szCs w:val="26"/>
          <w:lang w:eastAsia="en-US"/>
        </w:rPr>
        <w:br/>
      </w:r>
      <w:r w:rsidR="00BC393F" w:rsidRPr="00C66E19">
        <w:rPr>
          <w:sz w:val="26"/>
          <w:szCs w:val="26"/>
          <w:lang w:eastAsia="en-US"/>
        </w:rPr>
        <w:t xml:space="preserve">в муниципальном образовании </w:t>
      </w:r>
      <w:r w:rsidR="00DD5AF9" w:rsidRPr="00C66E19">
        <w:rPr>
          <w:sz w:val="26"/>
          <w:szCs w:val="26"/>
        </w:rPr>
        <w:t>«Ом</w:t>
      </w:r>
      <w:r w:rsidR="00BC393F" w:rsidRPr="00C66E19">
        <w:rPr>
          <w:sz w:val="26"/>
          <w:szCs w:val="26"/>
        </w:rPr>
        <w:t>ский сельсовет» Ненецкого автономного округа</w:t>
      </w:r>
      <w:r>
        <w:rPr>
          <w:spacing w:val="-3"/>
          <w:sz w:val="26"/>
          <w:szCs w:val="26"/>
        </w:rPr>
        <w:t>, утвержденным Решением</w:t>
      </w:r>
      <w:r w:rsidR="00BC393F" w:rsidRPr="00C66E19">
        <w:rPr>
          <w:spacing w:val="-3"/>
          <w:sz w:val="26"/>
          <w:szCs w:val="26"/>
        </w:rPr>
        <w:t xml:space="preserve"> Совета депутатов </w:t>
      </w:r>
      <w:r w:rsidR="00BC393F" w:rsidRPr="00C66E19">
        <w:rPr>
          <w:sz w:val="26"/>
          <w:szCs w:val="26"/>
          <w:lang w:eastAsia="en-US"/>
        </w:rPr>
        <w:t xml:space="preserve">муниципального образовании </w:t>
      </w:r>
      <w:r w:rsidR="00DD5AF9" w:rsidRPr="00C66E19">
        <w:rPr>
          <w:sz w:val="26"/>
          <w:szCs w:val="26"/>
        </w:rPr>
        <w:t>«Ом</w:t>
      </w:r>
      <w:r w:rsidR="00BC393F" w:rsidRPr="00C66E19">
        <w:rPr>
          <w:sz w:val="26"/>
          <w:szCs w:val="26"/>
        </w:rPr>
        <w:t>ский сельсовет» Ненецкого автономного округа</w:t>
      </w:r>
      <w:r w:rsidR="00BC393F" w:rsidRPr="00C66E19">
        <w:rPr>
          <w:spacing w:val="-3"/>
          <w:sz w:val="26"/>
          <w:szCs w:val="26"/>
        </w:rPr>
        <w:t xml:space="preserve"> от </w:t>
      </w:r>
      <w:r w:rsidR="00DD5AF9" w:rsidRPr="00C66E19">
        <w:rPr>
          <w:spacing w:val="-3"/>
          <w:sz w:val="26"/>
          <w:szCs w:val="26"/>
        </w:rPr>
        <w:t>30</w:t>
      </w:r>
      <w:r w:rsidR="00DD5AF9" w:rsidRPr="00C66E19">
        <w:rPr>
          <w:rFonts w:eastAsia="Microsoft YaHei"/>
          <w:bCs/>
          <w:spacing w:val="-5"/>
          <w:sz w:val="26"/>
          <w:szCs w:val="26"/>
          <w:lang w:eastAsia="en-US"/>
        </w:rPr>
        <w:t xml:space="preserve"> января 2013</w:t>
      </w:r>
      <w:r w:rsidR="00323B29" w:rsidRPr="00C66E19">
        <w:rPr>
          <w:rFonts w:eastAsia="Microsoft YaHei"/>
          <w:bCs/>
          <w:spacing w:val="-5"/>
          <w:sz w:val="26"/>
          <w:szCs w:val="26"/>
          <w:lang w:eastAsia="en-US"/>
        </w:rPr>
        <w:t xml:space="preserve"> </w:t>
      </w:r>
      <w:r w:rsidR="00BC393F" w:rsidRPr="00C66E19">
        <w:rPr>
          <w:rFonts w:eastAsia="Microsoft YaHei"/>
          <w:bCs/>
          <w:spacing w:val="-5"/>
          <w:sz w:val="26"/>
          <w:szCs w:val="26"/>
          <w:lang w:eastAsia="en-US"/>
        </w:rPr>
        <w:t>года № 1</w:t>
      </w:r>
      <w:r w:rsidR="00DD5AF9" w:rsidRPr="00C66E19">
        <w:rPr>
          <w:rFonts w:eastAsia="Microsoft YaHei"/>
          <w:bCs/>
          <w:spacing w:val="-5"/>
          <w:sz w:val="26"/>
          <w:szCs w:val="26"/>
          <w:lang w:eastAsia="en-US"/>
        </w:rPr>
        <w:t>0</w:t>
      </w:r>
      <w:r w:rsidR="00BC393F" w:rsidRPr="00C66E19">
        <w:rPr>
          <w:spacing w:val="-3"/>
          <w:sz w:val="26"/>
          <w:szCs w:val="26"/>
        </w:rPr>
        <w:t xml:space="preserve">, </w:t>
      </w:r>
      <w:r w:rsidR="00BC393F" w:rsidRPr="00C66E19">
        <w:rPr>
          <w:sz w:val="26"/>
          <w:szCs w:val="26"/>
        </w:rPr>
        <w:t>местный бюджет разрабатывается и утверждается в форме решения.</w:t>
      </w:r>
    </w:p>
    <w:p w:rsidR="00BC393F" w:rsidRPr="00C66E19" w:rsidRDefault="00C66E19" w:rsidP="00C66E19">
      <w:pPr>
        <w:tabs>
          <w:tab w:val="left" w:pos="-3261"/>
          <w:tab w:val="left" w:pos="426"/>
        </w:tabs>
        <w:jc w:val="both"/>
        <w:textAlignment w:val="baseline"/>
        <w:outlineLvl w:val="0"/>
        <w:rPr>
          <w:spacing w:val="-3"/>
          <w:sz w:val="26"/>
          <w:szCs w:val="26"/>
        </w:rPr>
      </w:pPr>
      <w:r>
        <w:rPr>
          <w:sz w:val="26"/>
          <w:szCs w:val="26"/>
        </w:rPr>
        <w:tab/>
      </w:r>
      <w:r w:rsidR="00BC393F" w:rsidRPr="00C66E19">
        <w:rPr>
          <w:spacing w:val="-3"/>
          <w:sz w:val="26"/>
          <w:szCs w:val="26"/>
        </w:rPr>
        <w:t xml:space="preserve">Проект решения Совета депутатов </w:t>
      </w:r>
      <w:r w:rsidR="007B5341" w:rsidRPr="00C66E19">
        <w:rPr>
          <w:sz w:val="26"/>
          <w:szCs w:val="26"/>
          <w:lang w:eastAsia="en-US"/>
        </w:rPr>
        <w:t xml:space="preserve">Сельского поселения </w:t>
      </w:r>
      <w:r w:rsidR="00DD5AF9" w:rsidRPr="00C66E19">
        <w:rPr>
          <w:sz w:val="26"/>
          <w:szCs w:val="26"/>
        </w:rPr>
        <w:t>«Ом</w:t>
      </w:r>
      <w:r w:rsidR="00BC393F" w:rsidRPr="00C66E19">
        <w:rPr>
          <w:sz w:val="26"/>
          <w:szCs w:val="26"/>
        </w:rPr>
        <w:t xml:space="preserve">ский сельсовет» </w:t>
      </w:r>
      <w:r w:rsidR="007B5341" w:rsidRPr="00C66E19">
        <w:rPr>
          <w:sz w:val="26"/>
          <w:szCs w:val="26"/>
        </w:rPr>
        <w:t xml:space="preserve">Заполярного района </w:t>
      </w:r>
      <w:r w:rsidR="00BC393F" w:rsidRPr="00C66E19">
        <w:rPr>
          <w:sz w:val="26"/>
          <w:szCs w:val="26"/>
        </w:rPr>
        <w:t>Ненецкого автономного округа</w:t>
      </w:r>
      <w:r>
        <w:rPr>
          <w:spacing w:val="-3"/>
          <w:sz w:val="26"/>
          <w:szCs w:val="26"/>
        </w:rPr>
        <w:t xml:space="preserve"> «О местном бюджете на 2025</w:t>
      </w:r>
      <w:r w:rsidR="00BC393F" w:rsidRPr="00C66E19">
        <w:rPr>
          <w:spacing w:val="-3"/>
          <w:sz w:val="26"/>
          <w:szCs w:val="26"/>
        </w:rPr>
        <w:t xml:space="preserve"> год» подготовлен в соответствии с требованиями, установленными Бюджетным кодексом Российской Федерации, Положением </w:t>
      </w:r>
      <w:r w:rsidR="00BC393F" w:rsidRPr="00C66E19">
        <w:rPr>
          <w:sz w:val="26"/>
          <w:szCs w:val="26"/>
          <w:lang w:eastAsia="en-US"/>
        </w:rPr>
        <w:t xml:space="preserve">«О бюджетном процессе в муниципальном образовании </w:t>
      </w:r>
      <w:r w:rsidR="00DD5AF9" w:rsidRPr="00C66E19">
        <w:rPr>
          <w:sz w:val="26"/>
          <w:szCs w:val="26"/>
        </w:rPr>
        <w:t>«Омс</w:t>
      </w:r>
      <w:r w:rsidR="00BC393F" w:rsidRPr="00C66E19">
        <w:rPr>
          <w:sz w:val="26"/>
          <w:szCs w:val="26"/>
        </w:rPr>
        <w:t>кий сельсовет» Ненецкого автономного округа</w:t>
      </w:r>
      <w:r>
        <w:rPr>
          <w:spacing w:val="-3"/>
          <w:sz w:val="26"/>
          <w:szCs w:val="26"/>
        </w:rPr>
        <w:t xml:space="preserve">, утвержденным Решением </w:t>
      </w:r>
      <w:r w:rsidR="00BC393F" w:rsidRPr="00C66E19">
        <w:rPr>
          <w:spacing w:val="-3"/>
          <w:sz w:val="26"/>
          <w:szCs w:val="26"/>
        </w:rPr>
        <w:t xml:space="preserve">Совета депутатов </w:t>
      </w:r>
      <w:r w:rsidR="00BC393F" w:rsidRPr="00C66E19">
        <w:rPr>
          <w:sz w:val="26"/>
          <w:szCs w:val="26"/>
          <w:lang w:eastAsia="en-US"/>
        </w:rPr>
        <w:t xml:space="preserve">муниципального образовании </w:t>
      </w:r>
      <w:r w:rsidR="000B40E4" w:rsidRPr="00C66E19">
        <w:rPr>
          <w:sz w:val="26"/>
          <w:szCs w:val="26"/>
        </w:rPr>
        <w:t>«Ом</w:t>
      </w:r>
      <w:r w:rsidR="00BC393F" w:rsidRPr="00C66E19">
        <w:rPr>
          <w:sz w:val="26"/>
          <w:szCs w:val="26"/>
        </w:rPr>
        <w:t>ский сельсовет» Ненецкого автономного округа</w:t>
      </w:r>
      <w:r w:rsidR="00BC393F" w:rsidRPr="00C66E19">
        <w:rPr>
          <w:spacing w:val="-3"/>
          <w:sz w:val="26"/>
          <w:szCs w:val="26"/>
        </w:rPr>
        <w:t xml:space="preserve"> от </w:t>
      </w:r>
      <w:r w:rsidR="00DD5AF9" w:rsidRPr="00C66E19">
        <w:rPr>
          <w:spacing w:val="-3"/>
          <w:sz w:val="26"/>
          <w:szCs w:val="26"/>
        </w:rPr>
        <w:t>30</w:t>
      </w:r>
      <w:r w:rsidR="00DD5AF9" w:rsidRPr="00C66E19">
        <w:rPr>
          <w:rFonts w:eastAsia="Microsoft YaHei"/>
          <w:bCs/>
          <w:spacing w:val="-5"/>
          <w:sz w:val="26"/>
          <w:szCs w:val="26"/>
          <w:lang w:eastAsia="en-US"/>
        </w:rPr>
        <w:t xml:space="preserve"> января 2013</w:t>
      </w:r>
      <w:r w:rsidR="00BC393F" w:rsidRPr="00C66E19">
        <w:rPr>
          <w:rFonts w:eastAsia="Microsoft YaHei"/>
          <w:bCs/>
          <w:spacing w:val="-5"/>
          <w:sz w:val="26"/>
          <w:szCs w:val="26"/>
          <w:lang w:eastAsia="en-US"/>
        </w:rPr>
        <w:t xml:space="preserve"> г. № 1</w:t>
      </w:r>
      <w:r w:rsidR="00DD5AF9" w:rsidRPr="00C66E19">
        <w:rPr>
          <w:rFonts w:eastAsia="Microsoft YaHei"/>
          <w:bCs/>
          <w:spacing w:val="-5"/>
          <w:sz w:val="26"/>
          <w:szCs w:val="26"/>
          <w:lang w:eastAsia="en-US"/>
        </w:rPr>
        <w:t>0</w:t>
      </w:r>
      <w:r w:rsidR="00BC393F" w:rsidRPr="00C66E19">
        <w:rPr>
          <w:spacing w:val="-3"/>
          <w:sz w:val="26"/>
          <w:szCs w:val="26"/>
        </w:rPr>
        <w:t xml:space="preserve">, параметров прогноза социально-экономического развития </w:t>
      </w:r>
      <w:r w:rsidR="007B5341" w:rsidRPr="00C66E19">
        <w:rPr>
          <w:sz w:val="26"/>
          <w:szCs w:val="26"/>
        </w:rPr>
        <w:t xml:space="preserve">Сельского поселения </w:t>
      </w:r>
      <w:r w:rsidR="00DD5AF9" w:rsidRPr="00C66E19">
        <w:rPr>
          <w:sz w:val="26"/>
          <w:szCs w:val="26"/>
        </w:rPr>
        <w:t>«Ом</w:t>
      </w:r>
      <w:r w:rsidR="00BC393F" w:rsidRPr="00C66E19">
        <w:rPr>
          <w:sz w:val="26"/>
          <w:szCs w:val="26"/>
        </w:rPr>
        <w:t xml:space="preserve">ский сельсовет» </w:t>
      </w:r>
      <w:r w:rsidR="007B5341" w:rsidRPr="00C66E19">
        <w:rPr>
          <w:sz w:val="26"/>
          <w:szCs w:val="26"/>
        </w:rPr>
        <w:t xml:space="preserve">Заполярного района </w:t>
      </w:r>
      <w:r w:rsidR="00BC393F" w:rsidRPr="00C66E19">
        <w:rPr>
          <w:sz w:val="26"/>
          <w:szCs w:val="26"/>
        </w:rPr>
        <w:t>Ненецкого автономного округа</w:t>
      </w:r>
      <w:r w:rsidR="00BC393F" w:rsidRPr="00C66E19">
        <w:rPr>
          <w:spacing w:val="-3"/>
          <w:sz w:val="26"/>
          <w:szCs w:val="26"/>
        </w:rPr>
        <w:t xml:space="preserve"> и среднесрочного финансового плана </w:t>
      </w:r>
      <w:r>
        <w:rPr>
          <w:sz w:val="26"/>
          <w:szCs w:val="26"/>
        </w:rPr>
        <w:t>на 2025</w:t>
      </w:r>
      <w:r w:rsidR="00323B29" w:rsidRPr="00C66E19">
        <w:rPr>
          <w:sz w:val="26"/>
          <w:szCs w:val="26"/>
        </w:rPr>
        <w:t xml:space="preserve"> год</w:t>
      </w:r>
      <w:r w:rsidR="00BC393F" w:rsidRPr="00C66E19">
        <w:rPr>
          <w:spacing w:val="-3"/>
          <w:sz w:val="26"/>
          <w:szCs w:val="26"/>
        </w:rPr>
        <w:t>.</w:t>
      </w:r>
    </w:p>
    <w:p w:rsidR="00BC393F" w:rsidRPr="00C66E19" w:rsidRDefault="00BC393F" w:rsidP="003E2708">
      <w:pPr>
        <w:widowControl/>
        <w:ind w:firstLine="510"/>
        <w:jc w:val="both"/>
        <w:rPr>
          <w:sz w:val="26"/>
          <w:szCs w:val="26"/>
        </w:rPr>
      </w:pPr>
      <w:r w:rsidRPr="00C66E19">
        <w:rPr>
          <w:spacing w:val="-3"/>
          <w:sz w:val="26"/>
          <w:szCs w:val="26"/>
        </w:rPr>
        <w:t>Проект местного бюджета составлен по кодам бюджетной к</w:t>
      </w:r>
      <w:r w:rsidR="00C66E19">
        <w:rPr>
          <w:spacing w:val="-3"/>
          <w:sz w:val="26"/>
          <w:szCs w:val="26"/>
        </w:rPr>
        <w:t>лассификации доходов, расходов,</w:t>
      </w:r>
      <w:r w:rsidRPr="00C66E19">
        <w:rPr>
          <w:spacing w:val="-3"/>
          <w:sz w:val="26"/>
          <w:szCs w:val="26"/>
        </w:rPr>
        <w:t xml:space="preserve"> рекомендованных к применению </w:t>
      </w:r>
      <w:r w:rsidR="00C66E19" w:rsidRPr="00C66E19">
        <w:rPr>
          <w:sz w:val="26"/>
          <w:szCs w:val="26"/>
        </w:rPr>
        <w:t>Приказ</w:t>
      </w:r>
      <w:r w:rsidR="00C66E19">
        <w:rPr>
          <w:sz w:val="26"/>
          <w:szCs w:val="26"/>
        </w:rPr>
        <w:t>ом</w:t>
      </w:r>
      <w:r w:rsidR="00C66E19" w:rsidRPr="00C66E19">
        <w:rPr>
          <w:sz w:val="26"/>
          <w:szCs w:val="26"/>
        </w:rPr>
        <w:t xml:space="preserve"> Минфина Росс</w:t>
      </w:r>
      <w:r w:rsidR="00FA1E4F">
        <w:rPr>
          <w:sz w:val="26"/>
          <w:szCs w:val="26"/>
        </w:rPr>
        <w:t xml:space="preserve">ии от 29 ноября </w:t>
      </w:r>
      <w:r w:rsidR="00FA1E4F">
        <w:rPr>
          <w:sz w:val="26"/>
          <w:szCs w:val="26"/>
        </w:rPr>
        <w:br/>
        <w:t>2017 г. №</w:t>
      </w:r>
      <w:r w:rsidR="00C66E19">
        <w:rPr>
          <w:sz w:val="26"/>
          <w:szCs w:val="26"/>
        </w:rPr>
        <w:t xml:space="preserve"> 209н «</w:t>
      </w:r>
      <w:r w:rsidR="00C66E19" w:rsidRPr="00C66E19">
        <w:rPr>
          <w:sz w:val="26"/>
          <w:szCs w:val="26"/>
        </w:rPr>
        <w:t>Об утверждении Порядка применения классификации операций сект</w:t>
      </w:r>
      <w:r w:rsidR="00C66E19">
        <w:rPr>
          <w:sz w:val="26"/>
          <w:szCs w:val="26"/>
        </w:rPr>
        <w:t>ора государственного управления»</w:t>
      </w:r>
      <w:r w:rsidRPr="00C66E19">
        <w:rPr>
          <w:sz w:val="26"/>
          <w:szCs w:val="26"/>
        </w:rPr>
        <w:t>.</w:t>
      </w:r>
    </w:p>
    <w:p w:rsidR="00BC393F" w:rsidRPr="00C66E19" w:rsidRDefault="00BC393F" w:rsidP="003E2708">
      <w:pPr>
        <w:shd w:val="clear" w:color="auto" w:fill="FFFFFF"/>
        <w:ind w:firstLine="510"/>
        <w:jc w:val="both"/>
        <w:rPr>
          <w:spacing w:val="-3"/>
          <w:sz w:val="26"/>
          <w:szCs w:val="26"/>
        </w:rPr>
      </w:pPr>
      <w:r w:rsidRPr="00C66E19">
        <w:rPr>
          <w:sz w:val="26"/>
          <w:szCs w:val="26"/>
        </w:rPr>
        <w:t>Показатели среднесрочного финансового плана местного</w:t>
      </w:r>
      <w:r w:rsidR="00FA1E4F">
        <w:rPr>
          <w:sz w:val="26"/>
          <w:szCs w:val="26"/>
        </w:rPr>
        <w:t xml:space="preserve"> бюджета на плановый период 2024</w:t>
      </w:r>
      <w:r w:rsidR="007B5341" w:rsidRPr="00C66E19">
        <w:rPr>
          <w:sz w:val="26"/>
          <w:szCs w:val="26"/>
        </w:rPr>
        <w:t>-</w:t>
      </w:r>
      <w:r w:rsidR="00FA1E4F">
        <w:rPr>
          <w:sz w:val="26"/>
          <w:szCs w:val="26"/>
        </w:rPr>
        <w:t>2026</w:t>
      </w:r>
      <w:r w:rsidRPr="00C66E19">
        <w:rPr>
          <w:sz w:val="26"/>
          <w:szCs w:val="26"/>
        </w:rPr>
        <w:t xml:space="preserve"> годы рассчитаны, исходя из по</w:t>
      </w:r>
      <w:r w:rsidR="00FA1E4F">
        <w:rPr>
          <w:sz w:val="26"/>
          <w:szCs w:val="26"/>
        </w:rPr>
        <w:t>казателей, разработанных на 2024</w:t>
      </w:r>
      <w:r w:rsidRPr="00C66E19">
        <w:rPr>
          <w:sz w:val="26"/>
          <w:szCs w:val="26"/>
        </w:rPr>
        <w:t xml:space="preserve"> </w:t>
      </w:r>
      <w:proofErr w:type="gramStart"/>
      <w:r w:rsidRPr="00C66E19">
        <w:rPr>
          <w:sz w:val="26"/>
          <w:szCs w:val="26"/>
        </w:rPr>
        <w:t xml:space="preserve">год </w:t>
      </w:r>
      <w:r w:rsidR="00FA1E4F">
        <w:rPr>
          <w:sz w:val="26"/>
          <w:szCs w:val="26"/>
        </w:rPr>
        <w:br/>
      </w:r>
      <w:r w:rsidRPr="00C66E19">
        <w:rPr>
          <w:sz w:val="26"/>
          <w:szCs w:val="26"/>
        </w:rPr>
        <w:t xml:space="preserve"> применение</w:t>
      </w:r>
      <w:r w:rsidR="00FA1E4F">
        <w:rPr>
          <w:sz w:val="26"/>
          <w:szCs w:val="26"/>
        </w:rPr>
        <w:t>м</w:t>
      </w:r>
      <w:proofErr w:type="gramEnd"/>
      <w:r w:rsidR="00FA1E4F">
        <w:rPr>
          <w:sz w:val="26"/>
          <w:szCs w:val="26"/>
        </w:rPr>
        <w:t xml:space="preserve"> индексов потребительских цен (2024 г./2025 г. – 104,4; 2025 г./2026 г. – 104,0; 2026 г./2027 </w:t>
      </w:r>
      <w:r w:rsidRPr="00C66E19">
        <w:rPr>
          <w:sz w:val="26"/>
          <w:szCs w:val="26"/>
        </w:rPr>
        <w:t>г</w:t>
      </w:r>
      <w:r w:rsidR="00FA1E4F">
        <w:rPr>
          <w:sz w:val="26"/>
          <w:szCs w:val="26"/>
        </w:rPr>
        <w:t>. – 104,0</w:t>
      </w:r>
      <w:r w:rsidRPr="00C66E19">
        <w:rPr>
          <w:sz w:val="26"/>
          <w:szCs w:val="26"/>
        </w:rPr>
        <w:t>), за исключением распределения средств по целевым муниципальным программам</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Па</w:t>
      </w:r>
      <w:r w:rsidR="000C5278">
        <w:rPr>
          <w:spacing w:val="-3"/>
          <w:sz w:val="26"/>
          <w:szCs w:val="26"/>
        </w:rPr>
        <w:t>раметры местного бюджета на 2025</w:t>
      </w:r>
      <w:r w:rsidRPr="00C66E19">
        <w:rPr>
          <w:spacing w:val="-3"/>
          <w:sz w:val="26"/>
          <w:szCs w:val="26"/>
        </w:rPr>
        <w:t xml:space="preserve"> год рассчитаны на основе прогноза основных показателей социально-экономического развития Ненецкого автономного округа и </w:t>
      </w:r>
      <w:r w:rsidR="007B5341" w:rsidRPr="00C66E19">
        <w:rPr>
          <w:sz w:val="26"/>
          <w:szCs w:val="26"/>
        </w:rPr>
        <w:t>Сельского поселе</w:t>
      </w:r>
      <w:r w:rsidR="000C5278">
        <w:rPr>
          <w:sz w:val="26"/>
          <w:szCs w:val="26"/>
        </w:rPr>
        <w:t>ния</w:t>
      </w:r>
      <w:r w:rsidR="00DD5AF9" w:rsidRPr="00C66E19">
        <w:rPr>
          <w:sz w:val="26"/>
          <w:szCs w:val="26"/>
        </w:rPr>
        <w:t xml:space="preserve"> «Ом</w:t>
      </w:r>
      <w:r w:rsidRPr="00C66E19">
        <w:rPr>
          <w:sz w:val="26"/>
          <w:szCs w:val="26"/>
        </w:rPr>
        <w:t xml:space="preserve">ский сельсовет» </w:t>
      </w:r>
      <w:r w:rsidR="007B5341" w:rsidRPr="00C66E19">
        <w:rPr>
          <w:sz w:val="26"/>
          <w:szCs w:val="26"/>
        </w:rPr>
        <w:t xml:space="preserve">Заполярного района </w:t>
      </w:r>
      <w:r w:rsidRPr="00C66E19">
        <w:rPr>
          <w:sz w:val="26"/>
          <w:szCs w:val="26"/>
        </w:rPr>
        <w:t>Ненецкого автономного округа</w:t>
      </w:r>
      <w:r w:rsidR="000C5278">
        <w:rPr>
          <w:spacing w:val="-3"/>
          <w:sz w:val="26"/>
          <w:szCs w:val="26"/>
        </w:rPr>
        <w:t xml:space="preserve"> на 2025</w:t>
      </w:r>
      <w:r w:rsidRPr="00C66E19">
        <w:rPr>
          <w:spacing w:val="-3"/>
          <w:sz w:val="26"/>
          <w:szCs w:val="26"/>
        </w:rPr>
        <w:t xml:space="preserve"> год и сценарных условий разв</w:t>
      </w:r>
      <w:r w:rsidR="00551D06" w:rsidRPr="00C66E19">
        <w:rPr>
          <w:spacing w:val="-3"/>
          <w:sz w:val="26"/>
          <w:szCs w:val="26"/>
        </w:rPr>
        <w:t>ития экономики на период</w:t>
      </w:r>
      <w:r w:rsidR="000C5278">
        <w:rPr>
          <w:spacing w:val="-3"/>
          <w:sz w:val="26"/>
          <w:szCs w:val="26"/>
        </w:rPr>
        <w:t xml:space="preserve"> до 2027</w:t>
      </w:r>
      <w:r w:rsidRPr="00C66E19">
        <w:rPr>
          <w:spacing w:val="-3"/>
          <w:sz w:val="26"/>
          <w:szCs w:val="26"/>
        </w:rPr>
        <w:t xml:space="preserve"> года.</w:t>
      </w:r>
    </w:p>
    <w:p w:rsidR="00BC393F" w:rsidRPr="00C66E19" w:rsidRDefault="00BC393F" w:rsidP="003E2708">
      <w:pPr>
        <w:pStyle w:val="ConsPlusNormal"/>
        <w:ind w:firstLine="510"/>
        <w:jc w:val="both"/>
        <w:rPr>
          <w:rFonts w:ascii="Times New Roman" w:hAnsi="Times New Roman" w:cs="Times New Roman"/>
          <w:sz w:val="26"/>
          <w:szCs w:val="26"/>
        </w:rPr>
      </w:pPr>
      <w:r w:rsidRPr="00C66E19">
        <w:rPr>
          <w:rFonts w:ascii="Times New Roman" w:hAnsi="Times New Roman" w:cs="Times New Roman"/>
          <w:sz w:val="26"/>
          <w:szCs w:val="26"/>
        </w:rPr>
        <w:t xml:space="preserve">Верхний предел муниципального внутреннего долга </w:t>
      </w:r>
      <w:r w:rsidR="007B5341" w:rsidRPr="00C66E19">
        <w:rPr>
          <w:rFonts w:ascii="Times New Roman" w:hAnsi="Times New Roman" w:cs="Times New Roman"/>
          <w:sz w:val="26"/>
          <w:szCs w:val="26"/>
        </w:rPr>
        <w:t xml:space="preserve">Сельского поселения </w:t>
      </w:r>
      <w:r w:rsidR="00DD5AF9" w:rsidRPr="00C66E19">
        <w:rPr>
          <w:rFonts w:ascii="Times New Roman" w:hAnsi="Times New Roman" w:cs="Times New Roman"/>
          <w:sz w:val="26"/>
          <w:szCs w:val="26"/>
        </w:rPr>
        <w:t>«Ом</w:t>
      </w:r>
      <w:r w:rsidRPr="00C66E19">
        <w:rPr>
          <w:rFonts w:ascii="Times New Roman" w:hAnsi="Times New Roman" w:cs="Times New Roman"/>
          <w:sz w:val="26"/>
          <w:szCs w:val="26"/>
        </w:rPr>
        <w:t xml:space="preserve">ский сельсовет» </w:t>
      </w:r>
      <w:r w:rsidR="007B5341" w:rsidRPr="00C66E19">
        <w:rPr>
          <w:rFonts w:ascii="Times New Roman" w:hAnsi="Times New Roman" w:cs="Times New Roman"/>
          <w:sz w:val="26"/>
          <w:szCs w:val="26"/>
        </w:rPr>
        <w:t xml:space="preserve">ЗР </w:t>
      </w:r>
      <w:r w:rsidRPr="00C66E19">
        <w:rPr>
          <w:rFonts w:ascii="Times New Roman" w:hAnsi="Times New Roman" w:cs="Times New Roman"/>
          <w:sz w:val="26"/>
          <w:szCs w:val="26"/>
        </w:rPr>
        <w:t>Ненецкого автономного округа по д</w:t>
      </w:r>
      <w:r w:rsidR="007B5341" w:rsidRPr="00C66E19">
        <w:rPr>
          <w:rFonts w:ascii="Times New Roman" w:hAnsi="Times New Roman" w:cs="Times New Roman"/>
          <w:sz w:val="26"/>
          <w:szCs w:val="26"/>
        </w:rPr>
        <w:t xml:space="preserve">олговым обязательствам Сельского поселения </w:t>
      </w:r>
      <w:r w:rsidR="00DD5AF9" w:rsidRPr="00C66E19">
        <w:rPr>
          <w:rFonts w:ascii="Times New Roman" w:hAnsi="Times New Roman" w:cs="Times New Roman"/>
          <w:sz w:val="26"/>
          <w:szCs w:val="26"/>
        </w:rPr>
        <w:t>«Ом</w:t>
      </w:r>
      <w:r w:rsidRPr="00C66E19">
        <w:rPr>
          <w:rFonts w:ascii="Times New Roman" w:hAnsi="Times New Roman" w:cs="Times New Roman"/>
          <w:sz w:val="26"/>
          <w:szCs w:val="26"/>
        </w:rPr>
        <w:t xml:space="preserve">ский сельсовет» </w:t>
      </w:r>
      <w:r w:rsidR="007B5341" w:rsidRPr="00C66E19">
        <w:rPr>
          <w:rFonts w:ascii="Times New Roman" w:hAnsi="Times New Roman" w:cs="Times New Roman"/>
          <w:sz w:val="26"/>
          <w:szCs w:val="26"/>
        </w:rPr>
        <w:t xml:space="preserve">ЗР </w:t>
      </w:r>
      <w:r w:rsidRPr="00C66E19">
        <w:rPr>
          <w:rFonts w:ascii="Times New Roman" w:hAnsi="Times New Roman" w:cs="Times New Roman"/>
          <w:sz w:val="26"/>
          <w:szCs w:val="26"/>
        </w:rPr>
        <w:t>Ненецкого автономного округа не установлен.</w:t>
      </w:r>
    </w:p>
    <w:p w:rsidR="00BC393F" w:rsidRPr="00C66E19" w:rsidRDefault="00BC393F" w:rsidP="003E2708">
      <w:pPr>
        <w:pStyle w:val="ConsPlusNormal"/>
        <w:ind w:firstLine="510"/>
        <w:jc w:val="both"/>
        <w:rPr>
          <w:rFonts w:ascii="Times New Roman" w:hAnsi="Times New Roman" w:cs="Times New Roman"/>
          <w:sz w:val="26"/>
          <w:szCs w:val="26"/>
        </w:rPr>
      </w:pPr>
      <w:r w:rsidRPr="00C66E19">
        <w:rPr>
          <w:rFonts w:ascii="Times New Roman" w:hAnsi="Times New Roman" w:cs="Times New Roman"/>
          <w:sz w:val="26"/>
          <w:szCs w:val="26"/>
        </w:rPr>
        <w:t xml:space="preserve">Муниципальные внутренние заимствования </w:t>
      </w:r>
      <w:r w:rsidR="007B5341" w:rsidRPr="00C66E19">
        <w:rPr>
          <w:rFonts w:ascii="Times New Roman" w:hAnsi="Times New Roman" w:cs="Times New Roman"/>
          <w:sz w:val="26"/>
          <w:szCs w:val="26"/>
        </w:rPr>
        <w:t xml:space="preserve">Сельского поселения </w:t>
      </w:r>
      <w:r w:rsidR="00DD5AF9" w:rsidRPr="00C66E19">
        <w:rPr>
          <w:rFonts w:ascii="Times New Roman" w:hAnsi="Times New Roman" w:cs="Times New Roman"/>
          <w:sz w:val="26"/>
          <w:szCs w:val="26"/>
        </w:rPr>
        <w:t>«Ом</w:t>
      </w:r>
      <w:r w:rsidRPr="00C66E19">
        <w:rPr>
          <w:rFonts w:ascii="Times New Roman" w:hAnsi="Times New Roman" w:cs="Times New Roman"/>
          <w:sz w:val="26"/>
          <w:szCs w:val="26"/>
        </w:rPr>
        <w:t xml:space="preserve">ский сельсовет» </w:t>
      </w:r>
      <w:r w:rsidR="007B5341" w:rsidRPr="00C66E19">
        <w:rPr>
          <w:rFonts w:ascii="Times New Roman" w:hAnsi="Times New Roman" w:cs="Times New Roman"/>
          <w:sz w:val="26"/>
          <w:szCs w:val="26"/>
        </w:rPr>
        <w:t xml:space="preserve">ЗР </w:t>
      </w:r>
      <w:r w:rsidRPr="00C66E19">
        <w:rPr>
          <w:rFonts w:ascii="Times New Roman" w:hAnsi="Times New Roman" w:cs="Times New Roman"/>
          <w:sz w:val="26"/>
          <w:szCs w:val="26"/>
        </w:rPr>
        <w:t xml:space="preserve">Ненецкого автономного округа на очередной финансовый год </w:t>
      </w:r>
      <w:r w:rsidR="000C5278">
        <w:rPr>
          <w:rFonts w:ascii="Times New Roman" w:hAnsi="Times New Roman" w:cs="Times New Roman"/>
          <w:sz w:val="26"/>
          <w:szCs w:val="26"/>
        </w:rPr>
        <w:br/>
      </w:r>
      <w:r w:rsidRPr="00C66E19">
        <w:rPr>
          <w:rFonts w:ascii="Times New Roman" w:hAnsi="Times New Roman" w:cs="Times New Roman"/>
          <w:sz w:val="26"/>
          <w:szCs w:val="26"/>
        </w:rPr>
        <w:t xml:space="preserve">не предусмотрены. </w:t>
      </w:r>
    </w:p>
    <w:p w:rsidR="00BC393F" w:rsidRPr="00C66E19" w:rsidRDefault="000C5278" w:rsidP="003E2708">
      <w:pPr>
        <w:pStyle w:val="ConsPlusNormal"/>
        <w:widowControl/>
        <w:ind w:firstLine="510"/>
        <w:jc w:val="both"/>
        <w:rPr>
          <w:rFonts w:ascii="Times New Roman" w:hAnsi="Times New Roman" w:cs="Times New Roman"/>
          <w:sz w:val="26"/>
          <w:szCs w:val="26"/>
        </w:rPr>
      </w:pPr>
      <w:r>
        <w:rPr>
          <w:rFonts w:ascii="Times New Roman" w:hAnsi="Times New Roman" w:cs="Times New Roman"/>
          <w:sz w:val="26"/>
          <w:szCs w:val="26"/>
        </w:rPr>
        <w:t>В 2025</w:t>
      </w:r>
      <w:r w:rsidR="00BC393F" w:rsidRPr="00C66E19">
        <w:rPr>
          <w:rFonts w:ascii="Times New Roman" w:hAnsi="Times New Roman" w:cs="Times New Roman"/>
          <w:sz w:val="26"/>
          <w:szCs w:val="26"/>
        </w:rPr>
        <w:t xml:space="preserve"> году муниципальные гарантии </w:t>
      </w:r>
      <w:r w:rsidR="007B5341" w:rsidRPr="00C66E19">
        <w:rPr>
          <w:rFonts w:ascii="Times New Roman" w:hAnsi="Times New Roman" w:cs="Times New Roman"/>
          <w:sz w:val="26"/>
          <w:szCs w:val="26"/>
        </w:rPr>
        <w:t xml:space="preserve">Сельского поселения </w:t>
      </w:r>
      <w:r w:rsidR="00DD5AF9" w:rsidRPr="00C66E19">
        <w:rPr>
          <w:rFonts w:ascii="Times New Roman" w:hAnsi="Times New Roman" w:cs="Times New Roman"/>
          <w:sz w:val="26"/>
          <w:szCs w:val="26"/>
        </w:rPr>
        <w:t>«Ом</w:t>
      </w:r>
      <w:r w:rsidR="00BC393F" w:rsidRPr="00C66E19">
        <w:rPr>
          <w:rFonts w:ascii="Times New Roman" w:hAnsi="Times New Roman" w:cs="Times New Roman"/>
          <w:sz w:val="26"/>
          <w:szCs w:val="26"/>
        </w:rPr>
        <w:t xml:space="preserve">ский сельсовет» </w:t>
      </w:r>
      <w:r w:rsidR="007B5341" w:rsidRPr="00C66E19">
        <w:rPr>
          <w:rFonts w:ascii="Times New Roman" w:hAnsi="Times New Roman" w:cs="Times New Roman"/>
          <w:sz w:val="26"/>
          <w:szCs w:val="26"/>
        </w:rPr>
        <w:t xml:space="preserve">ЗР </w:t>
      </w:r>
      <w:r w:rsidR="00BC393F" w:rsidRPr="00C66E19">
        <w:rPr>
          <w:rFonts w:ascii="Times New Roman" w:hAnsi="Times New Roman" w:cs="Times New Roman"/>
          <w:sz w:val="26"/>
          <w:szCs w:val="26"/>
        </w:rPr>
        <w:t>Ненецкого автономного округа не предоставляются.</w:t>
      </w:r>
    </w:p>
    <w:p w:rsidR="00BC393F" w:rsidRPr="00C66E19" w:rsidRDefault="00BC393F" w:rsidP="003E2708">
      <w:pPr>
        <w:widowControl/>
        <w:ind w:firstLine="510"/>
        <w:jc w:val="both"/>
        <w:rPr>
          <w:sz w:val="26"/>
          <w:szCs w:val="26"/>
        </w:rPr>
      </w:pPr>
      <w:r w:rsidRPr="00C66E19">
        <w:rPr>
          <w:sz w:val="26"/>
          <w:szCs w:val="26"/>
        </w:rPr>
        <w:t xml:space="preserve">Методики (проекты методик) и расчеты распределения межбюджетных трансфертов </w:t>
      </w:r>
      <w:r w:rsidR="007B5341" w:rsidRPr="00C66E19">
        <w:rPr>
          <w:sz w:val="26"/>
          <w:szCs w:val="26"/>
        </w:rPr>
        <w:t xml:space="preserve">Сельскому поселению </w:t>
      </w:r>
      <w:r w:rsidR="00DD5AF9" w:rsidRPr="00C66E19">
        <w:rPr>
          <w:sz w:val="26"/>
          <w:szCs w:val="26"/>
        </w:rPr>
        <w:t>«Ом</w:t>
      </w:r>
      <w:r w:rsidRPr="00C66E19">
        <w:rPr>
          <w:sz w:val="26"/>
          <w:szCs w:val="26"/>
        </w:rPr>
        <w:t xml:space="preserve">ский сельсовет» </w:t>
      </w:r>
      <w:r w:rsidR="007B5341" w:rsidRPr="00C66E19">
        <w:rPr>
          <w:sz w:val="26"/>
          <w:szCs w:val="26"/>
        </w:rPr>
        <w:t xml:space="preserve">ЗР </w:t>
      </w:r>
      <w:r w:rsidRPr="00C66E19">
        <w:rPr>
          <w:sz w:val="26"/>
          <w:szCs w:val="26"/>
        </w:rPr>
        <w:t xml:space="preserve">Ненецкого автономного </w:t>
      </w:r>
      <w:r w:rsidR="000C5278">
        <w:rPr>
          <w:sz w:val="26"/>
          <w:szCs w:val="26"/>
        </w:rPr>
        <w:lastRenderedPageBreak/>
        <w:t xml:space="preserve">округа разработан Управлением </w:t>
      </w:r>
      <w:r w:rsidRPr="00C66E19">
        <w:rPr>
          <w:sz w:val="26"/>
          <w:szCs w:val="26"/>
        </w:rPr>
        <w:t>финансов муниципального района «Заполярный район» и представлено в проекте на утверждение Совету депутатов муниципального района.</w:t>
      </w:r>
    </w:p>
    <w:p w:rsidR="00BC393F" w:rsidRPr="00C66E19" w:rsidRDefault="00BC393F" w:rsidP="00C36C8A">
      <w:pPr>
        <w:ind w:firstLine="510"/>
        <w:jc w:val="both"/>
        <w:rPr>
          <w:sz w:val="26"/>
          <w:szCs w:val="26"/>
        </w:rPr>
      </w:pPr>
      <w:r w:rsidRPr="00C66E19">
        <w:rPr>
          <w:sz w:val="26"/>
          <w:szCs w:val="26"/>
        </w:rPr>
        <w:t>Повышению эффективности управления бюджетными ресурсами будут способствовать меры по обеспечению открытост</w:t>
      </w:r>
      <w:r w:rsidR="006D4883" w:rsidRPr="00C66E19">
        <w:rPr>
          <w:sz w:val="26"/>
          <w:szCs w:val="26"/>
        </w:rPr>
        <w:t>и и прозрачности бюджета. В 202</w:t>
      </w:r>
      <w:r w:rsidR="00C36C8A">
        <w:rPr>
          <w:sz w:val="26"/>
          <w:szCs w:val="26"/>
        </w:rPr>
        <w:t>5</w:t>
      </w:r>
      <w:r w:rsidRPr="00C66E19">
        <w:rPr>
          <w:sz w:val="26"/>
          <w:szCs w:val="26"/>
        </w:rPr>
        <w:t> году и плановом периоде продолжится регулярная публикация основных положен</w:t>
      </w:r>
      <w:r w:rsidR="00C36C8A">
        <w:rPr>
          <w:sz w:val="26"/>
          <w:szCs w:val="26"/>
        </w:rPr>
        <w:t>ий решения о бюджете в формате «Бюджета для граждан»</w:t>
      </w:r>
      <w:r w:rsidRPr="00C66E19">
        <w:rPr>
          <w:sz w:val="26"/>
          <w:szCs w:val="26"/>
        </w:rPr>
        <w:t>.</w:t>
      </w:r>
    </w:p>
    <w:p w:rsidR="00BC393F" w:rsidRPr="00C66E19" w:rsidRDefault="00BC393F" w:rsidP="003E2708">
      <w:pPr>
        <w:ind w:firstLine="510"/>
        <w:jc w:val="both"/>
        <w:rPr>
          <w:rFonts w:eastAsia="Microsoft YaHei"/>
          <w:bCs/>
          <w:spacing w:val="-5"/>
          <w:sz w:val="26"/>
          <w:szCs w:val="26"/>
          <w:lang w:eastAsia="en-US"/>
        </w:rPr>
      </w:pPr>
      <w:r w:rsidRPr="00C66E19">
        <w:rPr>
          <w:sz w:val="26"/>
          <w:szCs w:val="26"/>
        </w:rPr>
        <w:t xml:space="preserve">Проект решения содержит показатели, установленные </w:t>
      </w:r>
      <w:r w:rsidR="000C5278">
        <w:rPr>
          <w:spacing w:val="-3"/>
          <w:sz w:val="26"/>
          <w:szCs w:val="26"/>
        </w:rPr>
        <w:t>Положением</w:t>
      </w:r>
      <w:r w:rsidR="007218EA" w:rsidRPr="00C66E19">
        <w:rPr>
          <w:spacing w:val="-3"/>
          <w:sz w:val="26"/>
          <w:szCs w:val="26"/>
        </w:rPr>
        <w:t xml:space="preserve"> «</w:t>
      </w:r>
      <w:r w:rsidRPr="00C66E19">
        <w:rPr>
          <w:spacing w:val="-3"/>
          <w:sz w:val="26"/>
          <w:szCs w:val="26"/>
        </w:rPr>
        <w:t xml:space="preserve">О </w:t>
      </w:r>
      <w:r w:rsidRPr="00C66E19">
        <w:rPr>
          <w:sz w:val="26"/>
          <w:szCs w:val="26"/>
          <w:lang w:eastAsia="en-US"/>
        </w:rPr>
        <w:t xml:space="preserve">бюджетном процессе в муниципальном образовании </w:t>
      </w:r>
      <w:r w:rsidR="00DD5AF9" w:rsidRPr="00C66E19">
        <w:rPr>
          <w:sz w:val="26"/>
          <w:szCs w:val="26"/>
        </w:rPr>
        <w:t>«</w:t>
      </w:r>
      <w:r w:rsidR="009157AC" w:rsidRPr="00C66E19">
        <w:rPr>
          <w:sz w:val="26"/>
          <w:szCs w:val="26"/>
        </w:rPr>
        <w:t>Ом</w:t>
      </w:r>
      <w:r w:rsidRPr="00C66E19">
        <w:rPr>
          <w:sz w:val="26"/>
          <w:szCs w:val="26"/>
        </w:rPr>
        <w:t>ский сельсовет» Ненецкого автономного округа</w:t>
      </w:r>
      <w:r w:rsidR="00C36C8A">
        <w:rPr>
          <w:spacing w:val="-3"/>
          <w:sz w:val="26"/>
          <w:szCs w:val="26"/>
        </w:rPr>
        <w:t xml:space="preserve">, утвержденным Решением </w:t>
      </w:r>
      <w:r w:rsidRPr="00C66E19">
        <w:rPr>
          <w:spacing w:val="-3"/>
          <w:sz w:val="26"/>
          <w:szCs w:val="26"/>
        </w:rPr>
        <w:t xml:space="preserve">Совета депутатов </w:t>
      </w:r>
      <w:r w:rsidRPr="00C66E19">
        <w:rPr>
          <w:sz w:val="26"/>
          <w:szCs w:val="26"/>
          <w:lang w:eastAsia="en-US"/>
        </w:rPr>
        <w:t xml:space="preserve">муниципального образовании </w:t>
      </w:r>
      <w:r w:rsidR="00DD5AF9" w:rsidRPr="00C66E19">
        <w:rPr>
          <w:sz w:val="26"/>
          <w:szCs w:val="26"/>
        </w:rPr>
        <w:t>«Ом</w:t>
      </w:r>
      <w:r w:rsidRPr="00C66E19">
        <w:rPr>
          <w:sz w:val="26"/>
          <w:szCs w:val="26"/>
        </w:rPr>
        <w:t>ский сельсовет» Ненецкого автономного округа</w:t>
      </w:r>
      <w:r w:rsidRPr="00C66E19">
        <w:rPr>
          <w:spacing w:val="-3"/>
          <w:sz w:val="26"/>
          <w:szCs w:val="26"/>
        </w:rPr>
        <w:t xml:space="preserve"> от </w:t>
      </w:r>
      <w:r w:rsidR="00DD5AF9" w:rsidRPr="00C66E19">
        <w:rPr>
          <w:spacing w:val="-3"/>
          <w:sz w:val="26"/>
          <w:szCs w:val="26"/>
        </w:rPr>
        <w:t>30</w:t>
      </w:r>
      <w:r w:rsidR="00DD5AF9" w:rsidRPr="00C66E19">
        <w:rPr>
          <w:rFonts w:eastAsia="Microsoft YaHei"/>
          <w:bCs/>
          <w:spacing w:val="-5"/>
          <w:sz w:val="26"/>
          <w:szCs w:val="26"/>
          <w:lang w:eastAsia="en-US"/>
        </w:rPr>
        <w:t xml:space="preserve"> января 2013 г. № 10</w:t>
      </w:r>
      <w:r w:rsidRPr="00C66E19">
        <w:rPr>
          <w:rFonts w:eastAsia="Microsoft YaHei"/>
          <w:bCs/>
          <w:spacing w:val="-5"/>
          <w:sz w:val="26"/>
          <w:szCs w:val="26"/>
          <w:lang w:eastAsia="en-US"/>
        </w:rPr>
        <w:t>.</w:t>
      </w:r>
    </w:p>
    <w:p w:rsidR="00BC393F" w:rsidRPr="00C66E19" w:rsidRDefault="00BC393F" w:rsidP="003E2708">
      <w:pPr>
        <w:ind w:firstLine="510"/>
        <w:jc w:val="both"/>
        <w:rPr>
          <w:sz w:val="26"/>
          <w:szCs w:val="26"/>
        </w:rPr>
      </w:pPr>
    </w:p>
    <w:p w:rsidR="00BC393F" w:rsidRPr="00C66E19" w:rsidRDefault="00BC393F" w:rsidP="00CC6BF2">
      <w:pPr>
        <w:ind w:firstLine="510"/>
        <w:jc w:val="both"/>
        <w:rPr>
          <w:sz w:val="26"/>
          <w:szCs w:val="26"/>
        </w:rPr>
      </w:pPr>
      <w:r w:rsidRPr="00C66E19">
        <w:rPr>
          <w:sz w:val="26"/>
          <w:szCs w:val="26"/>
        </w:rPr>
        <w:t xml:space="preserve">Основные параметры </w:t>
      </w:r>
      <w:r w:rsidR="00C36C8A">
        <w:rPr>
          <w:sz w:val="26"/>
          <w:szCs w:val="26"/>
        </w:rPr>
        <w:t>проекта местного бюджета на 2024</w:t>
      </w:r>
      <w:r w:rsidRPr="00C66E19">
        <w:rPr>
          <w:sz w:val="26"/>
          <w:szCs w:val="26"/>
        </w:rPr>
        <w:t xml:space="preserve"> год спланированы с учетом закона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и приведены в следующей таблице:</w:t>
      </w:r>
    </w:p>
    <w:tbl>
      <w:tblPr>
        <w:tblW w:w="10025" w:type="dxa"/>
        <w:tblInd w:w="93" w:type="dxa"/>
        <w:tblLook w:val="00A0" w:firstRow="1" w:lastRow="0" w:firstColumn="1" w:lastColumn="0" w:noHBand="0" w:noVBand="0"/>
      </w:tblPr>
      <w:tblGrid>
        <w:gridCol w:w="5969"/>
        <w:gridCol w:w="2150"/>
        <w:gridCol w:w="1906"/>
      </w:tblGrid>
      <w:tr w:rsidR="00A54A7E" w:rsidRPr="00C66E19" w:rsidTr="00C36C8A">
        <w:trPr>
          <w:trHeight w:val="1085"/>
        </w:trPr>
        <w:tc>
          <w:tcPr>
            <w:tcW w:w="5969" w:type="dxa"/>
            <w:tcBorders>
              <w:top w:val="single" w:sz="4" w:space="0" w:color="auto"/>
              <w:left w:val="single" w:sz="4" w:space="0" w:color="auto"/>
              <w:bottom w:val="single" w:sz="4" w:space="0" w:color="auto"/>
              <w:right w:val="single" w:sz="4" w:space="0" w:color="auto"/>
            </w:tcBorders>
            <w:vAlign w:val="center"/>
          </w:tcPr>
          <w:p w:rsidR="00A54A7E" w:rsidRPr="00C66E19" w:rsidRDefault="00A54A7E" w:rsidP="00631882">
            <w:pPr>
              <w:widowControl/>
              <w:autoSpaceDE/>
              <w:autoSpaceDN/>
              <w:adjustRightInd/>
              <w:jc w:val="center"/>
              <w:rPr>
                <w:bCs/>
                <w:color w:val="000000"/>
                <w:sz w:val="26"/>
                <w:szCs w:val="26"/>
              </w:rPr>
            </w:pPr>
            <w:r w:rsidRPr="00C66E19">
              <w:rPr>
                <w:bCs/>
                <w:color w:val="000000"/>
                <w:sz w:val="26"/>
                <w:szCs w:val="26"/>
              </w:rPr>
              <w:t>Наименование</w:t>
            </w:r>
          </w:p>
        </w:tc>
        <w:tc>
          <w:tcPr>
            <w:tcW w:w="2150" w:type="dxa"/>
            <w:tcBorders>
              <w:top w:val="single" w:sz="4" w:space="0" w:color="auto"/>
              <w:left w:val="nil"/>
              <w:bottom w:val="single" w:sz="4" w:space="0" w:color="auto"/>
              <w:right w:val="single" w:sz="4" w:space="0" w:color="auto"/>
            </w:tcBorders>
            <w:shd w:val="clear" w:color="000000" w:fill="FFFFFF"/>
            <w:vAlign w:val="center"/>
          </w:tcPr>
          <w:p w:rsidR="00A54A7E" w:rsidRPr="00C66E19" w:rsidRDefault="00C36C8A" w:rsidP="00E20B97">
            <w:pPr>
              <w:widowControl/>
              <w:autoSpaceDE/>
              <w:autoSpaceDN/>
              <w:adjustRightInd/>
              <w:jc w:val="center"/>
              <w:rPr>
                <w:color w:val="000000"/>
                <w:sz w:val="26"/>
                <w:szCs w:val="26"/>
              </w:rPr>
            </w:pPr>
            <w:r>
              <w:rPr>
                <w:color w:val="000000"/>
                <w:sz w:val="26"/>
                <w:szCs w:val="26"/>
              </w:rPr>
              <w:t>2024</w:t>
            </w:r>
            <w:r w:rsidR="00A54A7E" w:rsidRPr="00C66E19">
              <w:rPr>
                <w:color w:val="000000"/>
                <w:sz w:val="26"/>
                <w:szCs w:val="26"/>
              </w:rPr>
              <w:t xml:space="preserve"> год реш</w:t>
            </w:r>
            <w:r w:rsidR="00636CF5">
              <w:rPr>
                <w:color w:val="000000"/>
                <w:sz w:val="26"/>
                <w:szCs w:val="26"/>
              </w:rPr>
              <w:t xml:space="preserve">ение </w:t>
            </w:r>
            <w:r w:rsidR="00636CF5">
              <w:rPr>
                <w:color w:val="000000"/>
                <w:sz w:val="26"/>
                <w:szCs w:val="26"/>
              </w:rPr>
              <w:br/>
              <w:t xml:space="preserve">(по состоянию </w:t>
            </w:r>
            <w:r w:rsidR="00636CF5">
              <w:rPr>
                <w:color w:val="000000"/>
                <w:sz w:val="26"/>
                <w:szCs w:val="26"/>
              </w:rPr>
              <w:br/>
              <w:t>на 01.12</w:t>
            </w:r>
            <w:r>
              <w:rPr>
                <w:color w:val="000000"/>
                <w:sz w:val="26"/>
                <w:szCs w:val="26"/>
              </w:rPr>
              <w:t>.2024</w:t>
            </w:r>
            <w:r w:rsidR="00A54A7E" w:rsidRPr="00C66E19">
              <w:rPr>
                <w:color w:val="000000"/>
                <w:sz w:val="26"/>
                <w:szCs w:val="26"/>
              </w:rPr>
              <w:t>)</w:t>
            </w:r>
          </w:p>
        </w:tc>
        <w:tc>
          <w:tcPr>
            <w:tcW w:w="1906" w:type="dxa"/>
            <w:tcBorders>
              <w:top w:val="single" w:sz="4" w:space="0" w:color="auto"/>
              <w:left w:val="nil"/>
              <w:bottom w:val="single" w:sz="4" w:space="0" w:color="auto"/>
              <w:right w:val="single" w:sz="4" w:space="0" w:color="auto"/>
            </w:tcBorders>
            <w:shd w:val="clear" w:color="000000" w:fill="FFFFFF"/>
            <w:vAlign w:val="center"/>
          </w:tcPr>
          <w:p w:rsidR="00A54A7E" w:rsidRPr="00C66E19" w:rsidRDefault="00C36C8A" w:rsidP="00392DC6">
            <w:pPr>
              <w:widowControl/>
              <w:autoSpaceDE/>
              <w:autoSpaceDN/>
              <w:adjustRightInd/>
              <w:jc w:val="center"/>
              <w:rPr>
                <w:color w:val="000000"/>
                <w:sz w:val="26"/>
                <w:szCs w:val="26"/>
              </w:rPr>
            </w:pPr>
            <w:r>
              <w:rPr>
                <w:color w:val="000000"/>
                <w:sz w:val="26"/>
                <w:szCs w:val="26"/>
              </w:rPr>
              <w:t>2025</w:t>
            </w:r>
            <w:r w:rsidR="00A54A7E" w:rsidRPr="00C66E19">
              <w:rPr>
                <w:color w:val="000000"/>
                <w:sz w:val="26"/>
                <w:szCs w:val="26"/>
              </w:rPr>
              <w:t xml:space="preserve"> год (проект)</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bCs/>
                <w:color w:val="000000"/>
                <w:sz w:val="26"/>
                <w:szCs w:val="26"/>
              </w:rPr>
            </w:pPr>
            <w:r w:rsidRPr="00143685">
              <w:rPr>
                <w:bCs/>
                <w:color w:val="000000"/>
                <w:sz w:val="26"/>
                <w:szCs w:val="26"/>
              </w:rPr>
              <w:t xml:space="preserve">ДОХОДЫ </w:t>
            </w:r>
            <w:r w:rsidR="00636CF5">
              <w:rPr>
                <w:bCs/>
                <w:color w:val="000000"/>
                <w:sz w:val="26"/>
                <w:szCs w:val="26"/>
              </w:rPr>
              <w:t>–</w:t>
            </w:r>
            <w:r w:rsidRPr="00143685">
              <w:rPr>
                <w:bCs/>
                <w:color w:val="000000"/>
                <w:sz w:val="26"/>
                <w:szCs w:val="26"/>
              </w:rPr>
              <w:t xml:space="preserve"> всего, </w:t>
            </w:r>
            <w:r w:rsidRPr="00143685">
              <w:rPr>
                <w:color w:val="000000"/>
                <w:sz w:val="26"/>
                <w:szCs w:val="26"/>
              </w:rPr>
              <w:t xml:space="preserve">в </w:t>
            </w:r>
            <w:proofErr w:type="spellStart"/>
            <w:r w:rsidRPr="00143685">
              <w:rPr>
                <w:color w:val="000000"/>
                <w:sz w:val="26"/>
                <w:szCs w:val="26"/>
              </w:rPr>
              <w:t>т.ч</w:t>
            </w:r>
            <w:proofErr w:type="spellEnd"/>
            <w:r w:rsidRPr="00143685">
              <w:rPr>
                <w:color w:val="000000"/>
                <w:sz w:val="26"/>
                <w:szCs w:val="26"/>
              </w:rPr>
              <w:t>.</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b/>
                <w:bCs/>
                <w:color w:val="000000"/>
                <w:sz w:val="26"/>
                <w:szCs w:val="26"/>
              </w:rPr>
            </w:pPr>
            <w:r w:rsidRPr="00143685">
              <w:rPr>
                <w:b/>
                <w:bCs/>
                <w:color w:val="000000"/>
                <w:sz w:val="26"/>
                <w:szCs w:val="26"/>
              </w:rPr>
              <w:t>176 384,3</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b/>
                <w:bCs/>
                <w:color w:val="000000"/>
                <w:sz w:val="26"/>
                <w:szCs w:val="26"/>
              </w:rPr>
            </w:pPr>
            <w:r>
              <w:rPr>
                <w:b/>
                <w:bCs/>
                <w:color w:val="000000"/>
                <w:sz w:val="26"/>
                <w:szCs w:val="26"/>
              </w:rPr>
              <w:t>94 977,2</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color w:val="000000"/>
                <w:sz w:val="26"/>
                <w:szCs w:val="26"/>
              </w:rPr>
            </w:pPr>
            <w:r w:rsidRPr="00143685">
              <w:rPr>
                <w:color w:val="000000"/>
                <w:sz w:val="26"/>
                <w:szCs w:val="26"/>
              </w:rPr>
              <w:t xml:space="preserve">Налоговые, неналоговые доходы </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color w:val="000000"/>
                <w:sz w:val="26"/>
                <w:szCs w:val="26"/>
              </w:rPr>
            </w:pPr>
            <w:r w:rsidRPr="00143685">
              <w:rPr>
                <w:color w:val="000000"/>
                <w:sz w:val="26"/>
                <w:szCs w:val="26"/>
              </w:rPr>
              <w:t>2 566,8</w:t>
            </w:r>
          </w:p>
        </w:tc>
        <w:tc>
          <w:tcPr>
            <w:tcW w:w="1906"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color w:val="000000"/>
                <w:sz w:val="26"/>
                <w:szCs w:val="26"/>
              </w:rPr>
            </w:pPr>
            <w:r>
              <w:rPr>
                <w:color w:val="000000"/>
                <w:sz w:val="26"/>
                <w:szCs w:val="26"/>
              </w:rPr>
              <w:t>2 661,1</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143685" w:rsidP="00631882">
            <w:pPr>
              <w:widowControl/>
              <w:autoSpaceDE/>
              <w:autoSpaceDN/>
              <w:adjustRightInd/>
              <w:rPr>
                <w:color w:val="000000"/>
                <w:sz w:val="26"/>
                <w:szCs w:val="26"/>
              </w:rPr>
            </w:pPr>
            <w:r>
              <w:rPr>
                <w:color w:val="000000"/>
                <w:sz w:val="26"/>
                <w:szCs w:val="26"/>
              </w:rPr>
              <w:t xml:space="preserve">Безвозмездные поступления, </w:t>
            </w:r>
            <w:r w:rsidR="00A54A7E" w:rsidRPr="00143685">
              <w:rPr>
                <w:color w:val="000000"/>
                <w:sz w:val="26"/>
                <w:szCs w:val="26"/>
              </w:rPr>
              <w:t>в т.ч.</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color w:val="000000"/>
                <w:sz w:val="26"/>
                <w:szCs w:val="26"/>
              </w:rPr>
            </w:pPr>
            <w:r>
              <w:rPr>
                <w:color w:val="000000"/>
                <w:sz w:val="26"/>
                <w:szCs w:val="26"/>
              </w:rPr>
              <w:t>173 817,5</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color w:val="000000"/>
                <w:sz w:val="26"/>
                <w:szCs w:val="26"/>
              </w:rPr>
            </w:pPr>
            <w:r>
              <w:rPr>
                <w:color w:val="000000"/>
                <w:sz w:val="26"/>
                <w:szCs w:val="26"/>
              </w:rPr>
              <w:t>92 316,1</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iCs/>
                <w:color w:val="000000"/>
                <w:sz w:val="26"/>
                <w:szCs w:val="26"/>
              </w:rPr>
            </w:pPr>
            <w:r w:rsidRPr="00143685">
              <w:rPr>
                <w:iCs/>
                <w:color w:val="000000"/>
                <w:sz w:val="26"/>
                <w:szCs w:val="26"/>
              </w:rPr>
              <w:t>в т.ч. дотации</w:t>
            </w:r>
          </w:p>
        </w:tc>
        <w:tc>
          <w:tcPr>
            <w:tcW w:w="2150" w:type="dxa"/>
            <w:tcBorders>
              <w:top w:val="nil"/>
              <w:left w:val="nil"/>
              <w:bottom w:val="single" w:sz="4" w:space="0" w:color="auto"/>
              <w:right w:val="single" w:sz="4" w:space="0" w:color="auto"/>
            </w:tcBorders>
            <w:vAlign w:val="center"/>
          </w:tcPr>
          <w:p w:rsidR="00A54A7E" w:rsidRPr="00143685" w:rsidRDefault="00636CF5" w:rsidP="00E20B97">
            <w:pPr>
              <w:widowControl/>
              <w:autoSpaceDE/>
              <w:autoSpaceDN/>
              <w:adjustRightInd/>
              <w:jc w:val="center"/>
              <w:rPr>
                <w:iCs/>
                <w:color w:val="000000"/>
                <w:sz w:val="26"/>
                <w:szCs w:val="26"/>
              </w:rPr>
            </w:pPr>
            <w:r>
              <w:rPr>
                <w:iCs/>
                <w:color w:val="000000"/>
                <w:sz w:val="26"/>
                <w:szCs w:val="26"/>
              </w:rPr>
              <w:t>15 313,1</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iCs/>
                <w:color w:val="000000"/>
                <w:sz w:val="26"/>
                <w:szCs w:val="26"/>
              </w:rPr>
            </w:pPr>
            <w:r>
              <w:rPr>
                <w:iCs/>
                <w:color w:val="000000"/>
                <w:sz w:val="26"/>
                <w:szCs w:val="26"/>
              </w:rPr>
              <w:t>19 015,6</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143685" w:rsidP="00631882">
            <w:pPr>
              <w:widowControl/>
              <w:autoSpaceDE/>
              <w:autoSpaceDN/>
              <w:adjustRightInd/>
              <w:rPr>
                <w:iCs/>
                <w:color w:val="000000"/>
                <w:sz w:val="26"/>
                <w:szCs w:val="26"/>
              </w:rPr>
            </w:pPr>
            <w:r>
              <w:rPr>
                <w:iCs/>
                <w:color w:val="000000"/>
                <w:sz w:val="26"/>
                <w:szCs w:val="26"/>
              </w:rPr>
              <w:t xml:space="preserve"> - из </w:t>
            </w:r>
            <w:r w:rsidR="00A54A7E" w:rsidRPr="00143685">
              <w:rPr>
                <w:iCs/>
                <w:color w:val="000000"/>
                <w:sz w:val="26"/>
                <w:szCs w:val="26"/>
              </w:rPr>
              <w:t xml:space="preserve">районного бюджета </w:t>
            </w:r>
          </w:p>
        </w:tc>
        <w:tc>
          <w:tcPr>
            <w:tcW w:w="2150"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iCs/>
                <w:color w:val="000000"/>
                <w:sz w:val="26"/>
                <w:szCs w:val="26"/>
              </w:rPr>
            </w:pPr>
            <w:r>
              <w:rPr>
                <w:iCs/>
                <w:color w:val="000000"/>
                <w:sz w:val="26"/>
                <w:szCs w:val="26"/>
              </w:rPr>
              <w:t>12 136,5</w:t>
            </w:r>
          </w:p>
        </w:tc>
        <w:tc>
          <w:tcPr>
            <w:tcW w:w="1906" w:type="dxa"/>
            <w:tcBorders>
              <w:top w:val="nil"/>
              <w:left w:val="nil"/>
              <w:bottom w:val="single" w:sz="4" w:space="0" w:color="auto"/>
              <w:right w:val="single" w:sz="4" w:space="0" w:color="auto"/>
            </w:tcBorders>
            <w:vAlign w:val="center"/>
          </w:tcPr>
          <w:p w:rsidR="00A54A7E" w:rsidRPr="00143685" w:rsidRDefault="00636CF5" w:rsidP="00341630">
            <w:pPr>
              <w:widowControl/>
              <w:autoSpaceDE/>
              <w:autoSpaceDN/>
              <w:adjustRightInd/>
              <w:jc w:val="center"/>
              <w:rPr>
                <w:iCs/>
                <w:color w:val="000000"/>
                <w:sz w:val="26"/>
                <w:szCs w:val="26"/>
              </w:rPr>
            </w:pPr>
            <w:r>
              <w:rPr>
                <w:iCs/>
                <w:color w:val="000000"/>
                <w:sz w:val="26"/>
                <w:szCs w:val="26"/>
              </w:rPr>
              <w:t>15 637,5</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143685" w:rsidP="00631882">
            <w:pPr>
              <w:widowControl/>
              <w:autoSpaceDE/>
              <w:autoSpaceDN/>
              <w:adjustRightInd/>
              <w:rPr>
                <w:iCs/>
                <w:color w:val="000000"/>
                <w:sz w:val="26"/>
                <w:szCs w:val="26"/>
              </w:rPr>
            </w:pPr>
            <w:r>
              <w:rPr>
                <w:iCs/>
                <w:color w:val="000000"/>
                <w:sz w:val="26"/>
                <w:szCs w:val="26"/>
              </w:rPr>
              <w:t xml:space="preserve"> - из</w:t>
            </w:r>
            <w:r w:rsidR="00A54A7E" w:rsidRPr="00143685">
              <w:rPr>
                <w:iCs/>
                <w:color w:val="000000"/>
                <w:sz w:val="26"/>
                <w:szCs w:val="26"/>
              </w:rPr>
              <w:t xml:space="preserve"> окружного бюджета </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iCs/>
                <w:color w:val="000000"/>
                <w:sz w:val="26"/>
                <w:szCs w:val="26"/>
              </w:rPr>
            </w:pPr>
            <w:r>
              <w:rPr>
                <w:iCs/>
                <w:color w:val="000000"/>
                <w:sz w:val="26"/>
                <w:szCs w:val="26"/>
              </w:rPr>
              <w:t>3 176,6</w:t>
            </w:r>
          </w:p>
        </w:tc>
        <w:tc>
          <w:tcPr>
            <w:tcW w:w="1906"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iCs/>
                <w:color w:val="000000"/>
                <w:sz w:val="26"/>
                <w:szCs w:val="26"/>
              </w:rPr>
            </w:pPr>
            <w:r>
              <w:rPr>
                <w:iCs/>
                <w:color w:val="000000"/>
                <w:sz w:val="26"/>
                <w:szCs w:val="26"/>
              </w:rPr>
              <w:t>3 378,1</w:t>
            </w:r>
          </w:p>
        </w:tc>
      </w:tr>
      <w:tr w:rsidR="00636CF5"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636CF5" w:rsidRDefault="00636CF5" w:rsidP="00631882">
            <w:pPr>
              <w:widowControl/>
              <w:autoSpaceDE/>
              <w:autoSpaceDN/>
              <w:adjustRightInd/>
              <w:rPr>
                <w:iCs/>
                <w:color w:val="000000"/>
                <w:sz w:val="26"/>
                <w:szCs w:val="26"/>
              </w:rPr>
            </w:pPr>
            <w:r>
              <w:rPr>
                <w:iCs/>
                <w:color w:val="000000"/>
                <w:sz w:val="26"/>
                <w:szCs w:val="26"/>
              </w:rPr>
              <w:t>- субсидии на софинансирование капитальных вложений</w:t>
            </w:r>
          </w:p>
        </w:tc>
        <w:tc>
          <w:tcPr>
            <w:tcW w:w="2150" w:type="dxa"/>
            <w:tcBorders>
              <w:top w:val="nil"/>
              <w:left w:val="nil"/>
              <w:bottom w:val="single" w:sz="4" w:space="0" w:color="auto"/>
              <w:right w:val="single" w:sz="4" w:space="0" w:color="auto"/>
            </w:tcBorders>
            <w:vAlign w:val="center"/>
          </w:tcPr>
          <w:p w:rsidR="00636CF5" w:rsidRDefault="00636CF5" w:rsidP="00631882">
            <w:pPr>
              <w:widowControl/>
              <w:autoSpaceDE/>
              <w:autoSpaceDN/>
              <w:adjustRightInd/>
              <w:jc w:val="center"/>
              <w:rPr>
                <w:iCs/>
                <w:color w:val="000000"/>
                <w:sz w:val="26"/>
                <w:szCs w:val="26"/>
              </w:rPr>
            </w:pPr>
            <w:r>
              <w:rPr>
                <w:iCs/>
                <w:color w:val="000000"/>
                <w:sz w:val="26"/>
                <w:szCs w:val="26"/>
              </w:rPr>
              <w:t>85 971,6</w:t>
            </w:r>
          </w:p>
        </w:tc>
        <w:tc>
          <w:tcPr>
            <w:tcW w:w="1906" w:type="dxa"/>
            <w:tcBorders>
              <w:top w:val="nil"/>
              <w:left w:val="nil"/>
              <w:bottom w:val="single" w:sz="4" w:space="0" w:color="auto"/>
              <w:right w:val="single" w:sz="4" w:space="0" w:color="auto"/>
            </w:tcBorders>
            <w:vAlign w:val="center"/>
          </w:tcPr>
          <w:p w:rsidR="00636CF5" w:rsidRDefault="00636CF5" w:rsidP="00631882">
            <w:pPr>
              <w:widowControl/>
              <w:autoSpaceDE/>
              <w:autoSpaceDN/>
              <w:adjustRightInd/>
              <w:jc w:val="center"/>
              <w:rPr>
                <w:iCs/>
                <w:color w:val="000000"/>
                <w:sz w:val="26"/>
                <w:szCs w:val="26"/>
              </w:rPr>
            </w:pPr>
            <w:r>
              <w:rPr>
                <w:iCs/>
                <w:color w:val="000000"/>
                <w:sz w:val="26"/>
                <w:szCs w:val="26"/>
              </w:rPr>
              <w:t>35 079,1</w:t>
            </w:r>
          </w:p>
        </w:tc>
      </w:tr>
      <w:tr w:rsidR="00A54A7E" w:rsidRPr="00C66E19" w:rsidTr="00C36C8A">
        <w:trPr>
          <w:trHeight w:val="999"/>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iCs/>
                <w:color w:val="000000"/>
                <w:sz w:val="26"/>
                <w:szCs w:val="26"/>
              </w:rPr>
            </w:pPr>
            <w:r w:rsidRPr="00143685">
              <w:rPr>
                <w:iCs/>
                <w:color w:val="000000"/>
                <w:sz w:val="26"/>
                <w:szCs w:val="26"/>
              </w:rPr>
              <w:t xml:space="preserve"> - субвенции бюджетам поселений на выполнение передаваемых полномочий субъектов Российской Федерации</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iCs/>
                <w:color w:val="000000"/>
                <w:sz w:val="26"/>
                <w:szCs w:val="26"/>
              </w:rPr>
            </w:pPr>
            <w:r>
              <w:rPr>
                <w:iCs/>
                <w:color w:val="000000"/>
                <w:sz w:val="26"/>
                <w:szCs w:val="26"/>
              </w:rPr>
              <w:t>361,0</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iCs/>
                <w:color w:val="000000"/>
                <w:sz w:val="26"/>
                <w:szCs w:val="26"/>
              </w:rPr>
            </w:pPr>
            <w:r>
              <w:rPr>
                <w:iCs/>
                <w:color w:val="000000"/>
                <w:sz w:val="26"/>
                <w:szCs w:val="26"/>
              </w:rPr>
              <w:t>333,9</w:t>
            </w:r>
          </w:p>
        </w:tc>
      </w:tr>
      <w:tr w:rsidR="00A54A7E" w:rsidRPr="00C66E19" w:rsidTr="00C36C8A">
        <w:trPr>
          <w:trHeight w:val="415"/>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iCs/>
                <w:color w:val="000000"/>
                <w:sz w:val="26"/>
                <w:szCs w:val="26"/>
              </w:rPr>
            </w:pPr>
            <w:r w:rsidRPr="00143685">
              <w:rPr>
                <w:iCs/>
                <w:color w:val="000000"/>
                <w:sz w:val="26"/>
                <w:szCs w:val="26"/>
              </w:rPr>
              <w:t xml:space="preserve"> - иные межбюджетные трансферты</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iCs/>
                <w:color w:val="000000"/>
                <w:sz w:val="26"/>
                <w:szCs w:val="26"/>
              </w:rPr>
            </w:pPr>
            <w:r>
              <w:rPr>
                <w:iCs/>
                <w:color w:val="000000"/>
                <w:sz w:val="26"/>
                <w:szCs w:val="26"/>
              </w:rPr>
              <w:t>74 436,3</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iCs/>
                <w:color w:val="000000"/>
                <w:sz w:val="26"/>
                <w:szCs w:val="26"/>
              </w:rPr>
            </w:pPr>
            <w:r>
              <w:rPr>
                <w:iCs/>
                <w:color w:val="000000"/>
                <w:sz w:val="26"/>
                <w:szCs w:val="26"/>
              </w:rPr>
              <w:t>46 075,0</w:t>
            </w:r>
          </w:p>
        </w:tc>
      </w:tr>
      <w:tr w:rsidR="00A54A7E" w:rsidRPr="00C66E19" w:rsidTr="00C36C8A">
        <w:trPr>
          <w:trHeight w:val="835"/>
        </w:trPr>
        <w:tc>
          <w:tcPr>
            <w:tcW w:w="5969" w:type="dxa"/>
            <w:tcBorders>
              <w:top w:val="nil"/>
              <w:left w:val="single" w:sz="4" w:space="0" w:color="auto"/>
              <w:bottom w:val="single" w:sz="4" w:space="0" w:color="auto"/>
              <w:right w:val="single" w:sz="4" w:space="0" w:color="auto"/>
            </w:tcBorders>
            <w:vAlign w:val="bottom"/>
          </w:tcPr>
          <w:p w:rsidR="00A54A7E" w:rsidRPr="00143685" w:rsidRDefault="00143685" w:rsidP="00631882">
            <w:pPr>
              <w:widowControl/>
              <w:autoSpaceDE/>
              <w:autoSpaceDN/>
              <w:adjustRightInd/>
              <w:rPr>
                <w:iCs/>
                <w:color w:val="000000"/>
                <w:sz w:val="26"/>
                <w:szCs w:val="26"/>
              </w:rPr>
            </w:pPr>
            <w:r>
              <w:rPr>
                <w:iCs/>
                <w:color w:val="000000"/>
                <w:sz w:val="26"/>
                <w:szCs w:val="26"/>
              </w:rPr>
              <w:t xml:space="preserve">- возврат </w:t>
            </w:r>
            <w:proofErr w:type="gramStart"/>
            <w:r w:rsidR="00A54A7E" w:rsidRPr="00143685">
              <w:rPr>
                <w:iCs/>
                <w:color w:val="000000"/>
                <w:sz w:val="26"/>
                <w:szCs w:val="26"/>
              </w:rPr>
              <w:t>остатков  субсидий</w:t>
            </w:r>
            <w:proofErr w:type="gramEnd"/>
            <w:r w:rsidR="00A54A7E" w:rsidRPr="00143685">
              <w:rPr>
                <w:iCs/>
                <w:color w:val="000000"/>
                <w:sz w:val="26"/>
                <w:szCs w:val="26"/>
              </w:rPr>
              <w:t xml:space="preserve">,  субвенций  и  иных межбюджетных   трансфертов,   имеющих    целевое назначение, прошлых лет </w:t>
            </w:r>
          </w:p>
        </w:tc>
        <w:tc>
          <w:tcPr>
            <w:tcW w:w="2150" w:type="dxa"/>
            <w:tcBorders>
              <w:top w:val="nil"/>
              <w:left w:val="nil"/>
              <w:bottom w:val="single" w:sz="4" w:space="0" w:color="auto"/>
              <w:right w:val="single" w:sz="4" w:space="0" w:color="auto"/>
            </w:tcBorders>
            <w:vAlign w:val="bottom"/>
          </w:tcPr>
          <w:p w:rsidR="00A54A7E" w:rsidRPr="00143685" w:rsidRDefault="00143685" w:rsidP="00631882">
            <w:pPr>
              <w:widowControl/>
              <w:autoSpaceDE/>
              <w:autoSpaceDN/>
              <w:adjustRightInd/>
              <w:jc w:val="center"/>
              <w:rPr>
                <w:iCs/>
                <w:color w:val="000000"/>
                <w:sz w:val="26"/>
                <w:szCs w:val="26"/>
              </w:rPr>
            </w:pPr>
            <w:r>
              <w:rPr>
                <w:iCs/>
                <w:color w:val="000000"/>
                <w:sz w:val="26"/>
                <w:szCs w:val="26"/>
              </w:rPr>
              <w:t>0,0</w:t>
            </w:r>
          </w:p>
        </w:tc>
        <w:tc>
          <w:tcPr>
            <w:tcW w:w="1906" w:type="dxa"/>
            <w:tcBorders>
              <w:top w:val="nil"/>
              <w:left w:val="nil"/>
              <w:bottom w:val="single" w:sz="4" w:space="0" w:color="auto"/>
              <w:right w:val="single" w:sz="4" w:space="0" w:color="auto"/>
            </w:tcBorders>
            <w:vAlign w:val="bottom"/>
          </w:tcPr>
          <w:p w:rsidR="00A54A7E" w:rsidRPr="00143685" w:rsidRDefault="00A54A7E" w:rsidP="00631882">
            <w:pPr>
              <w:widowControl/>
              <w:autoSpaceDE/>
              <w:autoSpaceDN/>
              <w:adjustRightInd/>
              <w:jc w:val="center"/>
              <w:rPr>
                <w:iCs/>
                <w:color w:val="000000"/>
                <w:sz w:val="26"/>
                <w:szCs w:val="26"/>
              </w:rPr>
            </w:pPr>
            <w:r w:rsidRPr="00143685">
              <w:rPr>
                <w:iCs/>
                <w:color w:val="000000"/>
                <w:sz w:val="26"/>
                <w:szCs w:val="26"/>
              </w:rPr>
              <w:t>0,0</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bCs/>
                <w:color w:val="000000"/>
                <w:sz w:val="26"/>
                <w:szCs w:val="26"/>
              </w:rPr>
            </w:pPr>
            <w:r w:rsidRPr="00143685">
              <w:rPr>
                <w:bCs/>
                <w:color w:val="000000"/>
                <w:sz w:val="26"/>
                <w:szCs w:val="26"/>
              </w:rPr>
              <w:t>РАСХОДЫ - всего</w:t>
            </w:r>
          </w:p>
        </w:tc>
        <w:tc>
          <w:tcPr>
            <w:tcW w:w="2150" w:type="dxa"/>
            <w:tcBorders>
              <w:top w:val="nil"/>
              <w:left w:val="nil"/>
              <w:bottom w:val="single" w:sz="4" w:space="0" w:color="auto"/>
              <w:right w:val="single" w:sz="4" w:space="0" w:color="auto"/>
            </w:tcBorders>
            <w:vAlign w:val="center"/>
          </w:tcPr>
          <w:p w:rsidR="00A54A7E" w:rsidRPr="00143685" w:rsidRDefault="00143685" w:rsidP="00A3376E">
            <w:pPr>
              <w:widowControl/>
              <w:autoSpaceDE/>
              <w:autoSpaceDN/>
              <w:adjustRightInd/>
              <w:jc w:val="center"/>
              <w:rPr>
                <w:b/>
                <w:bCs/>
                <w:color w:val="000000"/>
                <w:sz w:val="26"/>
                <w:szCs w:val="26"/>
              </w:rPr>
            </w:pPr>
            <w:r>
              <w:rPr>
                <w:b/>
                <w:bCs/>
                <w:color w:val="000000"/>
                <w:sz w:val="26"/>
                <w:szCs w:val="26"/>
              </w:rPr>
              <w:t>176 745,0</w:t>
            </w:r>
          </w:p>
        </w:tc>
        <w:tc>
          <w:tcPr>
            <w:tcW w:w="1906" w:type="dxa"/>
            <w:tcBorders>
              <w:top w:val="nil"/>
              <w:left w:val="nil"/>
              <w:bottom w:val="single" w:sz="4" w:space="0" w:color="auto"/>
              <w:right w:val="single" w:sz="4" w:space="0" w:color="auto"/>
            </w:tcBorders>
            <w:vAlign w:val="center"/>
          </w:tcPr>
          <w:p w:rsidR="00A54A7E" w:rsidRPr="00143685" w:rsidRDefault="00636CF5" w:rsidP="00631882">
            <w:pPr>
              <w:widowControl/>
              <w:autoSpaceDE/>
              <w:autoSpaceDN/>
              <w:adjustRightInd/>
              <w:jc w:val="center"/>
              <w:rPr>
                <w:b/>
                <w:bCs/>
                <w:color w:val="000000"/>
                <w:sz w:val="26"/>
                <w:szCs w:val="26"/>
              </w:rPr>
            </w:pPr>
            <w:r>
              <w:rPr>
                <w:b/>
                <w:bCs/>
                <w:color w:val="000000"/>
                <w:sz w:val="26"/>
                <w:szCs w:val="26"/>
              </w:rPr>
              <w:t>94 977,2</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bCs/>
                <w:color w:val="000000"/>
                <w:sz w:val="26"/>
                <w:szCs w:val="26"/>
              </w:rPr>
            </w:pPr>
            <w:r w:rsidRPr="00143685">
              <w:rPr>
                <w:bCs/>
                <w:color w:val="000000"/>
                <w:sz w:val="26"/>
                <w:szCs w:val="26"/>
              </w:rPr>
              <w:t>Дефицит (+,-)</w:t>
            </w:r>
          </w:p>
        </w:tc>
        <w:tc>
          <w:tcPr>
            <w:tcW w:w="2150" w:type="dxa"/>
            <w:tcBorders>
              <w:top w:val="nil"/>
              <w:left w:val="nil"/>
              <w:bottom w:val="single" w:sz="4" w:space="0" w:color="auto"/>
              <w:right w:val="single" w:sz="4" w:space="0" w:color="auto"/>
            </w:tcBorders>
            <w:vAlign w:val="center"/>
          </w:tcPr>
          <w:p w:rsidR="00A54A7E" w:rsidRPr="00143685" w:rsidRDefault="00143685" w:rsidP="00631882">
            <w:pPr>
              <w:widowControl/>
              <w:autoSpaceDE/>
              <w:autoSpaceDN/>
              <w:adjustRightInd/>
              <w:jc w:val="center"/>
              <w:rPr>
                <w:b/>
                <w:bCs/>
                <w:color w:val="000000"/>
                <w:sz w:val="26"/>
                <w:szCs w:val="26"/>
              </w:rPr>
            </w:pPr>
            <w:r>
              <w:rPr>
                <w:b/>
                <w:bCs/>
                <w:color w:val="000000"/>
                <w:sz w:val="26"/>
                <w:szCs w:val="26"/>
              </w:rPr>
              <w:t>360,7</w:t>
            </w:r>
          </w:p>
        </w:tc>
        <w:tc>
          <w:tcPr>
            <w:tcW w:w="1906" w:type="dxa"/>
            <w:tcBorders>
              <w:top w:val="nil"/>
              <w:left w:val="nil"/>
              <w:bottom w:val="single" w:sz="4" w:space="0" w:color="auto"/>
              <w:right w:val="single" w:sz="4" w:space="0" w:color="auto"/>
            </w:tcBorders>
            <w:vAlign w:val="center"/>
          </w:tcPr>
          <w:p w:rsidR="00A54A7E" w:rsidRPr="00143685" w:rsidRDefault="00A54A7E" w:rsidP="00631882">
            <w:pPr>
              <w:widowControl/>
              <w:autoSpaceDE/>
              <w:autoSpaceDN/>
              <w:adjustRightInd/>
              <w:jc w:val="center"/>
              <w:rPr>
                <w:b/>
                <w:bCs/>
                <w:color w:val="000000"/>
                <w:sz w:val="26"/>
                <w:szCs w:val="26"/>
              </w:rPr>
            </w:pPr>
            <w:r w:rsidRPr="00143685">
              <w:rPr>
                <w:b/>
                <w:bCs/>
                <w:color w:val="000000"/>
                <w:sz w:val="26"/>
                <w:szCs w:val="26"/>
              </w:rPr>
              <w:t>0,0</w:t>
            </w:r>
          </w:p>
        </w:tc>
      </w:tr>
      <w:tr w:rsidR="00A54A7E" w:rsidRPr="00C66E19" w:rsidTr="00C36C8A">
        <w:trPr>
          <w:trHeight w:val="316"/>
        </w:trPr>
        <w:tc>
          <w:tcPr>
            <w:tcW w:w="5969" w:type="dxa"/>
            <w:tcBorders>
              <w:top w:val="nil"/>
              <w:left w:val="single" w:sz="4" w:space="0" w:color="auto"/>
              <w:bottom w:val="single" w:sz="4" w:space="0" w:color="auto"/>
              <w:right w:val="single" w:sz="4" w:space="0" w:color="auto"/>
            </w:tcBorders>
            <w:vAlign w:val="center"/>
          </w:tcPr>
          <w:p w:rsidR="00A54A7E" w:rsidRPr="00143685" w:rsidRDefault="00A54A7E" w:rsidP="00631882">
            <w:pPr>
              <w:widowControl/>
              <w:autoSpaceDE/>
              <w:autoSpaceDN/>
              <w:adjustRightInd/>
              <w:rPr>
                <w:color w:val="000000"/>
                <w:sz w:val="26"/>
                <w:szCs w:val="26"/>
              </w:rPr>
            </w:pPr>
            <w:r w:rsidRPr="00143685">
              <w:rPr>
                <w:color w:val="000000"/>
                <w:sz w:val="26"/>
                <w:szCs w:val="26"/>
              </w:rPr>
              <w:t>% дефицита</w:t>
            </w:r>
          </w:p>
        </w:tc>
        <w:tc>
          <w:tcPr>
            <w:tcW w:w="2150" w:type="dxa"/>
            <w:tcBorders>
              <w:top w:val="nil"/>
              <w:left w:val="nil"/>
              <w:bottom w:val="single" w:sz="4" w:space="0" w:color="auto"/>
              <w:right w:val="single" w:sz="4" w:space="0" w:color="auto"/>
            </w:tcBorders>
            <w:vAlign w:val="center"/>
          </w:tcPr>
          <w:p w:rsidR="00A54A7E" w:rsidRPr="00143685" w:rsidRDefault="00A54A7E" w:rsidP="00631882">
            <w:pPr>
              <w:widowControl/>
              <w:autoSpaceDE/>
              <w:autoSpaceDN/>
              <w:adjustRightInd/>
              <w:jc w:val="center"/>
              <w:rPr>
                <w:color w:val="000000"/>
                <w:sz w:val="26"/>
                <w:szCs w:val="26"/>
              </w:rPr>
            </w:pPr>
          </w:p>
        </w:tc>
        <w:tc>
          <w:tcPr>
            <w:tcW w:w="1906" w:type="dxa"/>
            <w:tcBorders>
              <w:top w:val="nil"/>
              <w:left w:val="nil"/>
              <w:bottom w:val="single" w:sz="4" w:space="0" w:color="auto"/>
              <w:right w:val="single" w:sz="4" w:space="0" w:color="auto"/>
            </w:tcBorders>
            <w:vAlign w:val="center"/>
          </w:tcPr>
          <w:p w:rsidR="00A54A7E" w:rsidRPr="00143685" w:rsidRDefault="00A54A7E" w:rsidP="00631882">
            <w:pPr>
              <w:widowControl/>
              <w:autoSpaceDE/>
              <w:autoSpaceDN/>
              <w:adjustRightInd/>
              <w:jc w:val="center"/>
              <w:rPr>
                <w:color w:val="000000"/>
                <w:sz w:val="26"/>
                <w:szCs w:val="26"/>
              </w:rPr>
            </w:pPr>
          </w:p>
        </w:tc>
      </w:tr>
    </w:tbl>
    <w:p w:rsidR="00BC393F" w:rsidRPr="00C66E19" w:rsidRDefault="00BC393F" w:rsidP="00F32F18">
      <w:pPr>
        <w:shd w:val="clear" w:color="auto" w:fill="FFFFFF"/>
        <w:ind w:firstLine="567"/>
        <w:jc w:val="center"/>
        <w:outlineLvl w:val="0"/>
        <w:rPr>
          <w:spacing w:val="-3"/>
          <w:sz w:val="26"/>
          <w:szCs w:val="26"/>
        </w:rPr>
      </w:pPr>
    </w:p>
    <w:p w:rsidR="00BC393F" w:rsidRPr="00C66E19" w:rsidRDefault="00AB2783" w:rsidP="003E2708">
      <w:pPr>
        <w:shd w:val="clear" w:color="auto" w:fill="FFFFFF"/>
        <w:ind w:firstLine="510"/>
        <w:jc w:val="center"/>
        <w:outlineLvl w:val="0"/>
        <w:rPr>
          <w:spacing w:val="-3"/>
          <w:sz w:val="26"/>
          <w:szCs w:val="26"/>
        </w:rPr>
      </w:pPr>
      <w:r w:rsidRPr="00C66E19">
        <w:rPr>
          <w:spacing w:val="-3"/>
          <w:sz w:val="26"/>
          <w:szCs w:val="26"/>
        </w:rPr>
        <w:t xml:space="preserve">ДОХОДЫ </w:t>
      </w:r>
      <w:r w:rsidR="007B5341" w:rsidRPr="00C66E19">
        <w:rPr>
          <w:spacing w:val="-3"/>
          <w:sz w:val="26"/>
          <w:szCs w:val="26"/>
        </w:rPr>
        <w:t>МЕСТНОГО БЮДЖЕТА НА 202</w:t>
      </w:r>
      <w:r w:rsidR="00564DC0">
        <w:rPr>
          <w:spacing w:val="-3"/>
          <w:sz w:val="26"/>
          <w:szCs w:val="26"/>
        </w:rPr>
        <w:t>4</w:t>
      </w:r>
      <w:r w:rsidR="00BC393F" w:rsidRPr="00C66E19">
        <w:rPr>
          <w:spacing w:val="-3"/>
          <w:sz w:val="26"/>
          <w:szCs w:val="26"/>
        </w:rPr>
        <w:t xml:space="preserve"> ГОД</w:t>
      </w:r>
    </w:p>
    <w:p w:rsidR="00BC393F" w:rsidRPr="00C66E19" w:rsidRDefault="00BC393F" w:rsidP="003E2708">
      <w:pPr>
        <w:shd w:val="clear" w:color="auto" w:fill="FFFFFF"/>
        <w:ind w:firstLine="510"/>
        <w:jc w:val="center"/>
        <w:outlineLvl w:val="0"/>
        <w:rPr>
          <w:spacing w:val="-3"/>
          <w:sz w:val="26"/>
          <w:szCs w:val="26"/>
        </w:rPr>
      </w:pPr>
    </w:p>
    <w:p w:rsidR="00BC393F" w:rsidRPr="00C66E19" w:rsidRDefault="00564DC0" w:rsidP="00564DC0">
      <w:pPr>
        <w:shd w:val="clear" w:color="auto" w:fill="FFFFFF"/>
        <w:tabs>
          <w:tab w:val="left" w:pos="567"/>
        </w:tabs>
        <w:jc w:val="both"/>
        <w:rPr>
          <w:spacing w:val="-3"/>
          <w:sz w:val="26"/>
          <w:szCs w:val="26"/>
        </w:rPr>
      </w:pPr>
      <w:r>
        <w:rPr>
          <w:spacing w:val="-3"/>
          <w:sz w:val="26"/>
          <w:szCs w:val="26"/>
        </w:rPr>
        <w:tab/>
      </w:r>
      <w:r w:rsidR="00BC393F" w:rsidRPr="00C66E19">
        <w:rPr>
          <w:spacing w:val="-3"/>
          <w:sz w:val="26"/>
          <w:szCs w:val="26"/>
        </w:rPr>
        <w:t xml:space="preserve">Формирование доходной базы местного бюджета осуществлялось в соответствии </w:t>
      </w:r>
      <w:r>
        <w:rPr>
          <w:spacing w:val="-3"/>
          <w:sz w:val="26"/>
          <w:szCs w:val="26"/>
        </w:rPr>
        <w:br/>
      </w:r>
      <w:r w:rsidR="00BC393F" w:rsidRPr="00C66E19">
        <w:rPr>
          <w:spacing w:val="-3"/>
          <w:sz w:val="26"/>
          <w:szCs w:val="26"/>
        </w:rPr>
        <w:t>с прогнозом социально-экономического раз</w:t>
      </w:r>
      <w:r w:rsidR="000A404A" w:rsidRPr="00C66E19">
        <w:rPr>
          <w:spacing w:val="-3"/>
          <w:sz w:val="26"/>
          <w:szCs w:val="26"/>
        </w:rPr>
        <w:t xml:space="preserve">вития Сельского поселения </w:t>
      </w:r>
      <w:r w:rsidR="00BC393F" w:rsidRPr="00C66E19">
        <w:rPr>
          <w:spacing w:val="-3"/>
          <w:sz w:val="26"/>
          <w:szCs w:val="26"/>
        </w:rPr>
        <w:t>«</w:t>
      </w:r>
      <w:r w:rsidR="003D167E" w:rsidRPr="00C66E19">
        <w:rPr>
          <w:sz w:val="26"/>
          <w:szCs w:val="26"/>
        </w:rPr>
        <w:t>Ом</w:t>
      </w:r>
      <w:r w:rsidR="00BC393F" w:rsidRPr="00C66E19">
        <w:rPr>
          <w:sz w:val="26"/>
          <w:szCs w:val="26"/>
        </w:rPr>
        <w:t xml:space="preserve">ский сельсовет» </w:t>
      </w:r>
      <w:r w:rsidR="000A404A" w:rsidRPr="00C66E19">
        <w:rPr>
          <w:sz w:val="26"/>
          <w:szCs w:val="26"/>
        </w:rPr>
        <w:t xml:space="preserve">ЗР </w:t>
      </w:r>
      <w:r w:rsidR="00BC393F" w:rsidRPr="00C66E19">
        <w:rPr>
          <w:sz w:val="26"/>
          <w:szCs w:val="26"/>
        </w:rPr>
        <w:t>Н</w:t>
      </w:r>
      <w:r w:rsidR="00095921" w:rsidRPr="00C66E19">
        <w:rPr>
          <w:sz w:val="26"/>
          <w:szCs w:val="26"/>
        </w:rPr>
        <w:t>АО</w:t>
      </w:r>
      <w:r w:rsidR="005F33F6" w:rsidRPr="00C66E19">
        <w:rPr>
          <w:spacing w:val="-3"/>
          <w:sz w:val="26"/>
          <w:szCs w:val="26"/>
        </w:rPr>
        <w:t xml:space="preserve"> на 20</w:t>
      </w:r>
      <w:r>
        <w:rPr>
          <w:spacing w:val="-3"/>
          <w:sz w:val="26"/>
          <w:szCs w:val="26"/>
        </w:rPr>
        <w:t>25</w:t>
      </w:r>
      <w:r w:rsidR="00BC393F" w:rsidRPr="00C66E19">
        <w:rPr>
          <w:spacing w:val="-3"/>
          <w:sz w:val="26"/>
          <w:szCs w:val="26"/>
        </w:rPr>
        <w:t xml:space="preserve"> год, а</w:t>
      </w:r>
      <w:r w:rsidR="002A3F8E">
        <w:rPr>
          <w:spacing w:val="-3"/>
          <w:sz w:val="26"/>
          <w:szCs w:val="26"/>
        </w:rPr>
        <w:t xml:space="preserve"> так</w:t>
      </w:r>
      <w:r w:rsidR="00BC393F" w:rsidRPr="00C66E19">
        <w:rPr>
          <w:spacing w:val="-3"/>
          <w:sz w:val="26"/>
          <w:szCs w:val="26"/>
        </w:rPr>
        <w:t>же исходя из основных положений налогового и бюджетного законодательства.</w:t>
      </w:r>
    </w:p>
    <w:p w:rsidR="00BC393F" w:rsidRPr="00C66E19" w:rsidRDefault="00BC393F" w:rsidP="00B8597E">
      <w:pPr>
        <w:shd w:val="clear" w:color="auto" w:fill="FFFFFF"/>
        <w:ind w:firstLine="510"/>
        <w:jc w:val="both"/>
        <w:rPr>
          <w:sz w:val="26"/>
          <w:szCs w:val="26"/>
        </w:rPr>
      </w:pPr>
      <w:r w:rsidRPr="00C66E19">
        <w:rPr>
          <w:spacing w:val="-3"/>
          <w:sz w:val="26"/>
          <w:szCs w:val="26"/>
        </w:rPr>
        <w:t xml:space="preserve">Общий объем доходов </w:t>
      </w:r>
      <w:r w:rsidR="000A404A" w:rsidRPr="00C66E19">
        <w:rPr>
          <w:spacing w:val="-3"/>
          <w:sz w:val="26"/>
          <w:szCs w:val="26"/>
        </w:rPr>
        <w:t xml:space="preserve">Сельского поселения </w:t>
      </w:r>
      <w:r w:rsidRPr="00C66E19">
        <w:rPr>
          <w:spacing w:val="-3"/>
          <w:sz w:val="26"/>
          <w:szCs w:val="26"/>
        </w:rPr>
        <w:t>«</w:t>
      </w:r>
      <w:r w:rsidR="003D167E" w:rsidRPr="00C66E19">
        <w:rPr>
          <w:sz w:val="26"/>
          <w:szCs w:val="26"/>
        </w:rPr>
        <w:t>Ом</w:t>
      </w:r>
      <w:r w:rsidRPr="00C66E19">
        <w:rPr>
          <w:sz w:val="26"/>
          <w:szCs w:val="26"/>
        </w:rPr>
        <w:t xml:space="preserve">ский сельсовет» </w:t>
      </w:r>
      <w:r w:rsidR="000A404A" w:rsidRPr="00C66E19">
        <w:rPr>
          <w:sz w:val="26"/>
          <w:szCs w:val="26"/>
        </w:rPr>
        <w:t xml:space="preserve">ЗР </w:t>
      </w:r>
      <w:r w:rsidRPr="00C66E19">
        <w:rPr>
          <w:sz w:val="26"/>
          <w:szCs w:val="26"/>
        </w:rPr>
        <w:t>Н</w:t>
      </w:r>
      <w:r w:rsidR="00095921" w:rsidRPr="00C66E19">
        <w:rPr>
          <w:sz w:val="26"/>
          <w:szCs w:val="26"/>
        </w:rPr>
        <w:t>АО</w:t>
      </w:r>
      <w:r w:rsidR="002A3F8E">
        <w:rPr>
          <w:spacing w:val="-3"/>
          <w:sz w:val="26"/>
          <w:szCs w:val="26"/>
        </w:rPr>
        <w:t xml:space="preserve"> на 2025</w:t>
      </w:r>
      <w:r w:rsidR="00095921" w:rsidRPr="00C66E19">
        <w:rPr>
          <w:spacing w:val="-3"/>
          <w:sz w:val="26"/>
          <w:szCs w:val="26"/>
        </w:rPr>
        <w:t xml:space="preserve"> </w:t>
      </w:r>
      <w:r w:rsidRPr="00C66E19">
        <w:rPr>
          <w:spacing w:val="-3"/>
          <w:sz w:val="26"/>
          <w:szCs w:val="26"/>
        </w:rPr>
        <w:t>год</w:t>
      </w:r>
      <w:r w:rsidR="000A404A" w:rsidRPr="00C66E19">
        <w:rPr>
          <w:spacing w:val="-3"/>
          <w:sz w:val="26"/>
          <w:szCs w:val="26"/>
        </w:rPr>
        <w:t xml:space="preserve"> </w:t>
      </w:r>
      <w:r w:rsidRPr="00C66E19">
        <w:rPr>
          <w:spacing w:val="-3"/>
          <w:sz w:val="26"/>
          <w:szCs w:val="26"/>
        </w:rPr>
        <w:t xml:space="preserve">прогнозируется в размере </w:t>
      </w:r>
      <w:r w:rsidR="00636CF5">
        <w:rPr>
          <w:sz w:val="26"/>
          <w:szCs w:val="26"/>
        </w:rPr>
        <w:t>94 977,2</w:t>
      </w:r>
      <w:r w:rsidRPr="00C66E19">
        <w:rPr>
          <w:spacing w:val="-3"/>
          <w:sz w:val="26"/>
          <w:szCs w:val="26"/>
        </w:rPr>
        <w:t xml:space="preserve"> тыс. руб. </w:t>
      </w:r>
    </w:p>
    <w:p w:rsidR="002A3F8E" w:rsidRDefault="002A3F8E" w:rsidP="003E2708">
      <w:pPr>
        <w:shd w:val="clear" w:color="auto" w:fill="FFFFFF"/>
        <w:ind w:firstLine="510"/>
        <w:jc w:val="both"/>
        <w:rPr>
          <w:spacing w:val="-3"/>
          <w:sz w:val="26"/>
          <w:szCs w:val="26"/>
        </w:rPr>
      </w:pPr>
    </w:p>
    <w:p w:rsidR="00BC393F" w:rsidRPr="00C66E19" w:rsidRDefault="00BC393F" w:rsidP="003E2708">
      <w:pPr>
        <w:shd w:val="clear" w:color="auto" w:fill="FFFFFF"/>
        <w:ind w:firstLine="510"/>
        <w:jc w:val="both"/>
        <w:rPr>
          <w:spacing w:val="-3"/>
          <w:sz w:val="26"/>
          <w:szCs w:val="26"/>
        </w:rPr>
      </w:pPr>
      <w:r w:rsidRPr="00C66E19">
        <w:rPr>
          <w:spacing w:val="-3"/>
          <w:sz w:val="26"/>
          <w:szCs w:val="26"/>
        </w:rPr>
        <w:t>В структуре доходов муниципального бюджета предусмотрены:</w:t>
      </w:r>
    </w:p>
    <w:p w:rsidR="00BC393F" w:rsidRPr="00C66E19" w:rsidRDefault="00BC393F" w:rsidP="003E2708">
      <w:pPr>
        <w:numPr>
          <w:ilvl w:val="0"/>
          <w:numId w:val="1"/>
        </w:numPr>
        <w:shd w:val="clear" w:color="auto" w:fill="FFFFFF"/>
        <w:tabs>
          <w:tab w:val="left" w:pos="900"/>
        </w:tabs>
        <w:ind w:firstLine="510"/>
        <w:jc w:val="both"/>
        <w:rPr>
          <w:spacing w:val="-3"/>
          <w:sz w:val="26"/>
          <w:szCs w:val="26"/>
        </w:rPr>
      </w:pPr>
      <w:r w:rsidRPr="00C66E19">
        <w:rPr>
          <w:bCs/>
          <w:sz w:val="26"/>
          <w:szCs w:val="26"/>
        </w:rPr>
        <w:t xml:space="preserve"> налоговые и неналоговые доходы</w:t>
      </w:r>
      <w:r w:rsidRPr="00C66E19">
        <w:rPr>
          <w:spacing w:val="-3"/>
          <w:sz w:val="26"/>
          <w:szCs w:val="26"/>
        </w:rPr>
        <w:t xml:space="preserve"> в сумме </w:t>
      </w:r>
      <w:r w:rsidR="002A3F8E">
        <w:rPr>
          <w:spacing w:val="-3"/>
          <w:sz w:val="26"/>
          <w:szCs w:val="26"/>
        </w:rPr>
        <w:t>2 661,1</w:t>
      </w:r>
      <w:r w:rsidRPr="00C66E19">
        <w:rPr>
          <w:spacing w:val="-3"/>
          <w:sz w:val="26"/>
          <w:szCs w:val="26"/>
        </w:rPr>
        <w:t xml:space="preserve"> тыс. руб.;</w:t>
      </w:r>
    </w:p>
    <w:p w:rsidR="00BC393F" w:rsidRPr="00C66E19" w:rsidRDefault="00BC393F" w:rsidP="003E2708">
      <w:pPr>
        <w:numPr>
          <w:ilvl w:val="0"/>
          <w:numId w:val="1"/>
        </w:numPr>
        <w:shd w:val="clear" w:color="auto" w:fill="FFFFFF"/>
        <w:tabs>
          <w:tab w:val="left" w:pos="900"/>
        </w:tabs>
        <w:ind w:firstLine="510"/>
        <w:jc w:val="both"/>
        <w:rPr>
          <w:spacing w:val="-3"/>
          <w:sz w:val="26"/>
          <w:szCs w:val="26"/>
        </w:rPr>
      </w:pPr>
      <w:r w:rsidRPr="00C66E19">
        <w:rPr>
          <w:spacing w:val="-3"/>
          <w:sz w:val="26"/>
          <w:szCs w:val="26"/>
        </w:rPr>
        <w:t xml:space="preserve"> безвозмездные поступления в сумме </w:t>
      </w:r>
      <w:r w:rsidR="00636CF5">
        <w:rPr>
          <w:bCs/>
          <w:sz w:val="26"/>
          <w:szCs w:val="26"/>
        </w:rPr>
        <w:t>92 316,1</w:t>
      </w:r>
      <w:r w:rsidR="004148B6" w:rsidRPr="00C66E19">
        <w:rPr>
          <w:bCs/>
          <w:sz w:val="26"/>
          <w:szCs w:val="26"/>
        </w:rPr>
        <w:t xml:space="preserve"> </w:t>
      </w:r>
      <w:r w:rsidRPr="00C66E19">
        <w:rPr>
          <w:spacing w:val="-3"/>
          <w:sz w:val="26"/>
          <w:szCs w:val="26"/>
        </w:rPr>
        <w:t>тыс. руб.</w:t>
      </w:r>
    </w:p>
    <w:p w:rsidR="00BC393F" w:rsidRPr="00C66E19" w:rsidRDefault="00BC393F" w:rsidP="003E2708">
      <w:pPr>
        <w:widowControl/>
        <w:ind w:firstLine="510"/>
        <w:jc w:val="both"/>
        <w:outlineLvl w:val="3"/>
        <w:rPr>
          <w:spacing w:val="-3"/>
          <w:sz w:val="26"/>
          <w:szCs w:val="26"/>
        </w:rPr>
      </w:pPr>
      <w:r w:rsidRPr="00C66E19">
        <w:rPr>
          <w:spacing w:val="-3"/>
          <w:sz w:val="26"/>
          <w:szCs w:val="26"/>
        </w:rPr>
        <w:t>В соответствии со статьей 92.3 Бюджетного кодекса РФ для</w:t>
      </w:r>
      <w:r w:rsidR="00095921" w:rsidRPr="00C66E19">
        <w:rPr>
          <w:spacing w:val="-3"/>
          <w:sz w:val="26"/>
          <w:szCs w:val="26"/>
        </w:rPr>
        <w:t xml:space="preserve"> Сельского поселения</w:t>
      </w:r>
      <w:r w:rsidRPr="00C66E19">
        <w:rPr>
          <w:spacing w:val="-3"/>
          <w:sz w:val="26"/>
          <w:szCs w:val="26"/>
        </w:rPr>
        <w:t xml:space="preserve">, </w:t>
      </w:r>
      <w:r w:rsidR="002A3F8E">
        <w:rPr>
          <w:spacing w:val="-3"/>
          <w:sz w:val="26"/>
          <w:szCs w:val="26"/>
        </w:rPr>
        <w:br/>
      </w:r>
      <w:r w:rsidRPr="00C66E19">
        <w:rPr>
          <w:spacing w:val="-3"/>
          <w:sz w:val="26"/>
          <w:szCs w:val="26"/>
        </w:rPr>
        <w:t>в отношении которого осуществляются меры, предусмотренные пунктом 2 статьи 136 настоящего Кодекса, дефицит бюджета не должен превышать 5 процентов</w:t>
      </w:r>
      <w:r w:rsidR="000A404A" w:rsidRPr="00C66E19">
        <w:rPr>
          <w:spacing w:val="-3"/>
          <w:sz w:val="26"/>
          <w:szCs w:val="26"/>
        </w:rPr>
        <w:t xml:space="preserve"> </w:t>
      </w:r>
      <w:r w:rsidRPr="00C66E19">
        <w:rPr>
          <w:spacing w:val="-3"/>
          <w:sz w:val="26"/>
          <w:szCs w:val="26"/>
        </w:rPr>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C393F" w:rsidRPr="00C66E19" w:rsidRDefault="00BC393F" w:rsidP="003E2708">
      <w:pPr>
        <w:widowControl/>
        <w:ind w:firstLine="510"/>
        <w:jc w:val="both"/>
        <w:outlineLvl w:val="3"/>
        <w:rPr>
          <w:sz w:val="26"/>
          <w:szCs w:val="26"/>
        </w:rPr>
      </w:pPr>
      <w:r w:rsidRPr="00C66E19">
        <w:rPr>
          <w:sz w:val="26"/>
          <w:szCs w:val="26"/>
        </w:rPr>
        <w:t>Размер дефицита по проекту</w:t>
      </w:r>
      <w:r w:rsidR="002A3F8E">
        <w:rPr>
          <w:sz w:val="26"/>
          <w:szCs w:val="26"/>
        </w:rPr>
        <w:t xml:space="preserve"> местного бюджета на 2025</w:t>
      </w:r>
      <w:r w:rsidRPr="00C66E19">
        <w:rPr>
          <w:sz w:val="26"/>
          <w:szCs w:val="26"/>
        </w:rPr>
        <w:t xml:space="preserve"> год не предусмотрен.</w:t>
      </w:r>
    </w:p>
    <w:p w:rsidR="00BC393F" w:rsidRPr="00C66E19" w:rsidRDefault="00BC393F" w:rsidP="003E2708">
      <w:pPr>
        <w:widowControl/>
        <w:ind w:firstLine="510"/>
        <w:jc w:val="both"/>
        <w:outlineLvl w:val="3"/>
        <w:rPr>
          <w:sz w:val="26"/>
          <w:szCs w:val="26"/>
        </w:rPr>
      </w:pPr>
      <w:r w:rsidRPr="00C66E19">
        <w:rPr>
          <w:sz w:val="26"/>
          <w:szCs w:val="26"/>
        </w:rPr>
        <w:t>При формировании доходной</w:t>
      </w:r>
      <w:r w:rsidR="000A404A" w:rsidRPr="00C66E19">
        <w:rPr>
          <w:sz w:val="26"/>
          <w:szCs w:val="26"/>
        </w:rPr>
        <w:t xml:space="preserve"> части местного бюджета на 2</w:t>
      </w:r>
      <w:r w:rsidR="002A3F8E">
        <w:rPr>
          <w:sz w:val="26"/>
          <w:szCs w:val="26"/>
        </w:rPr>
        <w:t>025</w:t>
      </w:r>
      <w:r w:rsidRPr="00C66E19">
        <w:rPr>
          <w:sz w:val="26"/>
          <w:szCs w:val="26"/>
        </w:rPr>
        <w:t xml:space="preserve"> год учтены нормативы отчислений в бюджет муниципального образования налоговых и неналоговых платежей, установленные Бюджетным кодексом Российской Федерации, а также законом Ненецкого автономного о</w:t>
      </w:r>
      <w:r w:rsidR="00095921" w:rsidRPr="00C66E19">
        <w:rPr>
          <w:sz w:val="26"/>
          <w:szCs w:val="26"/>
        </w:rPr>
        <w:t>круга от 31.10.2013 года № 91-оз</w:t>
      </w:r>
      <w:r w:rsidRPr="00C66E19">
        <w:rPr>
          <w:sz w:val="26"/>
          <w:szCs w:val="26"/>
        </w:rPr>
        <w:t xml:space="preserve"> «О нормативах отчислений от налогов в бюджеты муниципальных образований Ненецкого автономного округа», с учетом принятых изм</w:t>
      </w:r>
      <w:r w:rsidR="004148B6" w:rsidRPr="00C66E19">
        <w:rPr>
          <w:sz w:val="26"/>
          <w:szCs w:val="26"/>
        </w:rPr>
        <w:t>енен</w:t>
      </w:r>
      <w:r w:rsidR="002A3F8E">
        <w:rPr>
          <w:sz w:val="26"/>
          <w:szCs w:val="26"/>
        </w:rPr>
        <w:t>ий, вступающих в силу в 2024</w:t>
      </w:r>
      <w:r w:rsidRPr="00C66E19">
        <w:rPr>
          <w:sz w:val="26"/>
          <w:szCs w:val="26"/>
        </w:rPr>
        <w:t xml:space="preserve"> году.</w:t>
      </w:r>
    </w:p>
    <w:p w:rsidR="00BC393F" w:rsidRPr="00C66E19" w:rsidRDefault="00BC393F" w:rsidP="0090146D">
      <w:pPr>
        <w:widowControl/>
        <w:autoSpaceDE/>
        <w:autoSpaceDN/>
        <w:adjustRightInd/>
        <w:jc w:val="center"/>
        <w:rPr>
          <w:bCs/>
          <w:color w:val="000000"/>
          <w:sz w:val="26"/>
          <w:szCs w:val="26"/>
        </w:rPr>
      </w:pPr>
    </w:p>
    <w:p w:rsidR="00BC393F" w:rsidRPr="00C66E19" w:rsidRDefault="00BC393F" w:rsidP="0090146D">
      <w:pPr>
        <w:widowControl/>
        <w:autoSpaceDE/>
        <w:autoSpaceDN/>
        <w:adjustRightInd/>
        <w:jc w:val="center"/>
        <w:rPr>
          <w:bCs/>
          <w:color w:val="000000"/>
          <w:sz w:val="26"/>
          <w:szCs w:val="26"/>
        </w:rPr>
      </w:pPr>
      <w:r w:rsidRPr="00C66E19">
        <w:rPr>
          <w:bCs/>
          <w:color w:val="000000"/>
          <w:sz w:val="26"/>
          <w:szCs w:val="26"/>
        </w:rPr>
        <w:t>Общий объём и структура доходов местного бюджета характеризуются следующими показателями:</w:t>
      </w:r>
    </w:p>
    <w:p w:rsidR="00BC393F" w:rsidRPr="00C66E19" w:rsidRDefault="00BC393F" w:rsidP="0090146D">
      <w:pPr>
        <w:widowControl/>
        <w:ind w:firstLine="567"/>
        <w:jc w:val="right"/>
        <w:outlineLvl w:val="3"/>
        <w:rPr>
          <w:sz w:val="26"/>
          <w:szCs w:val="26"/>
        </w:rPr>
      </w:pPr>
      <w:r w:rsidRPr="00C66E19">
        <w:rPr>
          <w:sz w:val="26"/>
          <w:szCs w:val="26"/>
        </w:rPr>
        <w:t>(тыс.руб.)</w:t>
      </w:r>
    </w:p>
    <w:tbl>
      <w:tblPr>
        <w:tblW w:w="10080" w:type="dxa"/>
        <w:tblInd w:w="93" w:type="dxa"/>
        <w:tblLook w:val="00A0" w:firstRow="1" w:lastRow="0" w:firstColumn="1" w:lastColumn="0" w:noHBand="0" w:noVBand="0"/>
      </w:tblPr>
      <w:tblGrid>
        <w:gridCol w:w="5685"/>
        <w:gridCol w:w="1843"/>
        <w:gridCol w:w="1418"/>
        <w:gridCol w:w="1134"/>
      </w:tblGrid>
      <w:tr w:rsidR="00BC393F" w:rsidRPr="00C66E19" w:rsidTr="002A3F8E">
        <w:trPr>
          <w:trHeight w:val="882"/>
        </w:trPr>
        <w:tc>
          <w:tcPr>
            <w:tcW w:w="5685" w:type="dxa"/>
            <w:tcBorders>
              <w:top w:val="single" w:sz="4" w:space="0" w:color="auto"/>
              <w:left w:val="single" w:sz="4" w:space="0" w:color="auto"/>
              <w:bottom w:val="single" w:sz="4" w:space="0" w:color="auto"/>
              <w:right w:val="single" w:sz="4" w:space="0" w:color="auto"/>
            </w:tcBorders>
            <w:vAlign w:val="center"/>
          </w:tcPr>
          <w:p w:rsidR="00BC393F" w:rsidRPr="00C66E19" w:rsidRDefault="00BC393F" w:rsidP="0090146D">
            <w:pPr>
              <w:widowControl/>
              <w:autoSpaceDE/>
              <w:autoSpaceDN/>
              <w:adjustRightInd/>
              <w:jc w:val="center"/>
              <w:rPr>
                <w:bCs/>
                <w:color w:val="000000"/>
                <w:sz w:val="26"/>
                <w:szCs w:val="26"/>
              </w:rPr>
            </w:pPr>
            <w:r w:rsidRPr="00C66E19">
              <w:rPr>
                <w:bCs/>
                <w:color w:val="000000"/>
                <w:sz w:val="26"/>
                <w:szCs w:val="26"/>
              </w:rPr>
              <w:t>Наименование доходов</w:t>
            </w:r>
          </w:p>
        </w:tc>
        <w:tc>
          <w:tcPr>
            <w:tcW w:w="1843" w:type="dxa"/>
            <w:tcBorders>
              <w:top w:val="single" w:sz="4" w:space="0" w:color="auto"/>
              <w:left w:val="nil"/>
              <w:bottom w:val="single" w:sz="4" w:space="0" w:color="auto"/>
              <w:right w:val="single" w:sz="4" w:space="0" w:color="auto"/>
            </w:tcBorders>
            <w:vAlign w:val="center"/>
          </w:tcPr>
          <w:p w:rsidR="00BC393F" w:rsidRPr="00C66E19" w:rsidRDefault="002A3F8E" w:rsidP="0090146D">
            <w:pPr>
              <w:widowControl/>
              <w:autoSpaceDE/>
              <w:autoSpaceDN/>
              <w:adjustRightInd/>
              <w:jc w:val="center"/>
              <w:rPr>
                <w:bCs/>
                <w:color w:val="000000"/>
                <w:sz w:val="26"/>
                <w:szCs w:val="26"/>
              </w:rPr>
            </w:pPr>
            <w:r>
              <w:rPr>
                <w:bCs/>
                <w:color w:val="000000"/>
                <w:sz w:val="26"/>
                <w:szCs w:val="26"/>
              </w:rPr>
              <w:t>2024</w:t>
            </w:r>
            <w:r w:rsidR="00BC393F" w:rsidRPr="00C66E19">
              <w:rPr>
                <w:bCs/>
                <w:color w:val="000000"/>
                <w:sz w:val="26"/>
                <w:szCs w:val="26"/>
              </w:rPr>
              <w:t xml:space="preserve"> год решение</w:t>
            </w:r>
          </w:p>
          <w:p w:rsidR="00BC393F" w:rsidRPr="00C66E19" w:rsidRDefault="00C77C75" w:rsidP="00095921">
            <w:pPr>
              <w:widowControl/>
              <w:autoSpaceDE/>
              <w:autoSpaceDN/>
              <w:adjustRightInd/>
              <w:jc w:val="center"/>
              <w:rPr>
                <w:bCs/>
                <w:color w:val="000000"/>
                <w:sz w:val="26"/>
                <w:szCs w:val="26"/>
              </w:rPr>
            </w:pPr>
            <w:r w:rsidRPr="00C66E19">
              <w:rPr>
                <w:bCs/>
                <w:color w:val="000000"/>
                <w:sz w:val="26"/>
                <w:szCs w:val="26"/>
              </w:rPr>
              <w:t xml:space="preserve">(по состоянию на </w:t>
            </w:r>
            <w:r w:rsidR="00636CF5">
              <w:rPr>
                <w:bCs/>
                <w:color w:val="000000"/>
                <w:sz w:val="26"/>
                <w:szCs w:val="26"/>
              </w:rPr>
              <w:t>01.12</w:t>
            </w:r>
            <w:r w:rsidR="00095921" w:rsidRPr="00C66E19">
              <w:rPr>
                <w:bCs/>
                <w:color w:val="000000"/>
                <w:sz w:val="26"/>
                <w:szCs w:val="26"/>
              </w:rPr>
              <w:t>.2022</w:t>
            </w:r>
            <w:r w:rsidR="00BC393F" w:rsidRPr="00C66E19">
              <w:rPr>
                <w:bCs/>
                <w:color w:val="000000"/>
                <w:sz w:val="26"/>
                <w:szCs w:val="26"/>
              </w:rPr>
              <w:t>)</w:t>
            </w:r>
          </w:p>
        </w:tc>
        <w:tc>
          <w:tcPr>
            <w:tcW w:w="1418" w:type="dxa"/>
            <w:tcBorders>
              <w:top w:val="single" w:sz="4" w:space="0" w:color="auto"/>
              <w:left w:val="nil"/>
              <w:bottom w:val="single" w:sz="4" w:space="0" w:color="auto"/>
              <w:right w:val="single" w:sz="4" w:space="0" w:color="auto"/>
            </w:tcBorders>
            <w:vAlign w:val="center"/>
          </w:tcPr>
          <w:p w:rsidR="00BC393F" w:rsidRPr="00C66E19" w:rsidRDefault="002A3F8E" w:rsidP="0090146D">
            <w:pPr>
              <w:widowControl/>
              <w:autoSpaceDE/>
              <w:autoSpaceDN/>
              <w:adjustRightInd/>
              <w:jc w:val="center"/>
              <w:rPr>
                <w:bCs/>
                <w:color w:val="000000"/>
                <w:sz w:val="26"/>
                <w:szCs w:val="26"/>
              </w:rPr>
            </w:pPr>
            <w:r>
              <w:rPr>
                <w:bCs/>
                <w:color w:val="000000"/>
                <w:sz w:val="26"/>
                <w:szCs w:val="26"/>
              </w:rPr>
              <w:t>2025</w:t>
            </w:r>
            <w:r w:rsidR="00BC393F" w:rsidRPr="00C66E19">
              <w:rPr>
                <w:bCs/>
                <w:color w:val="000000"/>
                <w:sz w:val="26"/>
                <w:szCs w:val="26"/>
              </w:rPr>
              <w:t xml:space="preserve"> год проект</w:t>
            </w:r>
          </w:p>
        </w:tc>
        <w:tc>
          <w:tcPr>
            <w:tcW w:w="1134" w:type="dxa"/>
            <w:tcBorders>
              <w:top w:val="single" w:sz="4" w:space="0" w:color="auto"/>
              <w:left w:val="nil"/>
              <w:bottom w:val="single" w:sz="4" w:space="0" w:color="auto"/>
              <w:right w:val="single" w:sz="4" w:space="0" w:color="auto"/>
            </w:tcBorders>
            <w:vAlign w:val="center"/>
          </w:tcPr>
          <w:p w:rsidR="00BC393F" w:rsidRPr="00C66E19" w:rsidRDefault="00BC393F" w:rsidP="0090146D">
            <w:pPr>
              <w:widowControl/>
              <w:autoSpaceDE/>
              <w:autoSpaceDN/>
              <w:adjustRightInd/>
              <w:jc w:val="center"/>
              <w:rPr>
                <w:bCs/>
                <w:color w:val="000000"/>
                <w:sz w:val="26"/>
                <w:szCs w:val="26"/>
              </w:rPr>
            </w:pPr>
            <w:r w:rsidRPr="00C66E19">
              <w:rPr>
                <w:bCs/>
                <w:color w:val="000000"/>
                <w:sz w:val="26"/>
                <w:szCs w:val="26"/>
              </w:rPr>
              <w:t>%</w:t>
            </w:r>
          </w:p>
          <w:p w:rsidR="00BC393F" w:rsidRPr="00C66E19" w:rsidRDefault="002A3F8E" w:rsidP="0090146D">
            <w:pPr>
              <w:widowControl/>
              <w:autoSpaceDE/>
              <w:autoSpaceDN/>
              <w:adjustRightInd/>
              <w:jc w:val="center"/>
              <w:rPr>
                <w:bCs/>
                <w:color w:val="000000"/>
                <w:sz w:val="26"/>
                <w:szCs w:val="26"/>
              </w:rPr>
            </w:pPr>
            <w:r>
              <w:rPr>
                <w:bCs/>
                <w:color w:val="000000"/>
                <w:sz w:val="26"/>
                <w:szCs w:val="26"/>
              </w:rPr>
              <w:t xml:space="preserve"> к 2024</w:t>
            </w:r>
            <w:r w:rsidR="00BC393F" w:rsidRPr="00C66E19">
              <w:rPr>
                <w:bCs/>
                <w:color w:val="000000"/>
                <w:sz w:val="26"/>
                <w:szCs w:val="26"/>
              </w:rPr>
              <w:t xml:space="preserve"> году</w:t>
            </w:r>
          </w:p>
        </w:tc>
      </w:tr>
      <w:tr w:rsidR="00BC393F" w:rsidRPr="00C66E19" w:rsidTr="002A3F8E">
        <w:trPr>
          <w:trHeight w:val="345"/>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bCs/>
                <w:color w:val="000000"/>
                <w:sz w:val="26"/>
                <w:szCs w:val="26"/>
              </w:rPr>
            </w:pPr>
            <w:r w:rsidRPr="00C66E19">
              <w:rPr>
                <w:bCs/>
                <w:color w:val="000000"/>
                <w:sz w:val="26"/>
                <w:szCs w:val="26"/>
              </w:rPr>
              <w:t>Налоговые и неналоговые доходы</w:t>
            </w:r>
          </w:p>
        </w:tc>
        <w:tc>
          <w:tcPr>
            <w:tcW w:w="1843"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bCs/>
                <w:color w:val="000000"/>
                <w:sz w:val="26"/>
                <w:szCs w:val="26"/>
              </w:rPr>
            </w:pPr>
            <w:r>
              <w:rPr>
                <w:bCs/>
                <w:color w:val="000000"/>
                <w:sz w:val="26"/>
                <w:szCs w:val="26"/>
              </w:rPr>
              <w:t>2 566,8</w:t>
            </w:r>
          </w:p>
        </w:tc>
        <w:tc>
          <w:tcPr>
            <w:tcW w:w="1418"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bCs/>
                <w:color w:val="000000"/>
                <w:sz w:val="26"/>
                <w:szCs w:val="26"/>
              </w:rPr>
            </w:pPr>
            <w:r>
              <w:rPr>
                <w:bCs/>
                <w:color w:val="000000"/>
                <w:sz w:val="26"/>
                <w:szCs w:val="26"/>
              </w:rPr>
              <w:t>2 661,1</w:t>
            </w:r>
          </w:p>
        </w:tc>
        <w:tc>
          <w:tcPr>
            <w:tcW w:w="1134"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bCs/>
                <w:color w:val="000000"/>
                <w:sz w:val="26"/>
                <w:szCs w:val="26"/>
              </w:rPr>
            </w:pPr>
            <w:r>
              <w:rPr>
                <w:bCs/>
                <w:color w:val="000000"/>
                <w:sz w:val="26"/>
                <w:szCs w:val="26"/>
              </w:rPr>
              <w:t>103,7</w:t>
            </w:r>
          </w:p>
        </w:tc>
      </w:tr>
      <w:tr w:rsidR="00BC393F" w:rsidRPr="00C66E19" w:rsidTr="002A3F8E">
        <w:trPr>
          <w:trHeight w:val="315"/>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 xml:space="preserve">Налог на доходы физических лиц </w:t>
            </w:r>
          </w:p>
        </w:tc>
        <w:tc>
          <w:tcPr>
            <w:tcW w:w="1843"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color w:val="000000"/>
                <w:sz w:val="26"/>
                <w:szCs w:val="26"/>
              </w:rPr>
            </w:pPr>
            <w:r>
              <w:rPr>
                <w:color w:val="000000"/>
                <w:sz w:val="26"/>
                <w:szCs w:val="26"/>
              </w:rPr>
              <w:t>1 500,00</w:t>
            </w:r>
          </w:p>
        </w:tc>
        <w:tc>
          <w:tcPr>
            <w:tcW w:w="1418"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color w:val="000000"/>
                <w:sz w:val="26"/>
                <w:szCs w:val="26"/>
              </w:rPr>
            </w:pPr>
            <w:r>
              <w:rPr>
                <w:color w:val="000000"/>
                <w:sz w:val="26"/>
                <w:szCs w:val="26"/>
              </w:rPr>
              <w:t>1 560,0</w:t>
            </w:r>
          </w:p>
        </w:tc>
        <w:tc>
          <w:tcPr>
            <w:tcW w:w="1134" w:type="dxa"/>
            <w:tcBorders>
              <w:top w:val="nil"/>
              <w:left w:val="nil"/>
              <w:bottom w:val="single" w:sz="4" w:space="0" w:color="auto"/>
              <w:right w:val="single" w:sz="4" w:space="0" w:color="auto"/>
            </w:tcBorders>
            <w:vAlign w:val="center"/>
          </w:tcPr>
          <w:p w:rsidR="00BC393F" w:rsidRPr="00C66E19" w:rsidRDefault="002A3F8E" w:rsidP="00AE4A51">
            <w:pPr>
              <w:widowControl/>
              <w:autoSpaceDE/>
              <w:autoSpaceDN/>
              <w:adjustRightInd/>
              <w:jc w:val="center"/>
              <w:rPr>
                <w:bCs/>
                <w:color w:val="000000"/>
                <w:sz w:val="26"/>
                <w:szCs w:val="26"/>
              </w:rPr>
            </w:pPr>
            <w:r>
              <w:rPr>
                <w:bCs/>
                <w:color w:val="000000"/>
                <w:sz w:val="26"/>
                <w:szCs w:val="26"/>
              </w:rPr>
              <w:t>104,0</w:t>
            </w:r>
          </w:p>
        </w:tc>
      </w:tr>
      <w:tr w:rsidR="00C77C75" w:rsidRPr="00C66E19" w:rsidTr="002A3F8E">
        <w:trPr>
          <w:trHeight w:val="471"/>
        </w:trPr>
        <w:tc>
          <w:tcPr>
            <w:tcW w:w="5685" w:type="dxa"/>
            <w:tcBorders>
              <w:top w:val="nil"/>
              <w:left w:val="single" w:sz="4" w:space="0" w:color="auto"/>
              <w:bottom w:val="single" w:sz="4" w:space="0" w:color="auto"/>
              <w:right w:val="single" w:sz="4" w:space="0" w:color="auto"/>
            </w:tcBorders>
            <w:vAlign w:val="bottom"/>
          </w:tcPr>
          <w:p w:rsidR="00C77C75" w:rsidRPr="002A3F8E" w:rsidRDefault="002A3F8E" w:rsidP="002A3F8E">
            <w:pPr>
              <w:jc w:val="both"/>
              <w:rPr>
                <w:sz w:val="26"/>
                <w:szCs w:val="26"/>
              </w:rPr>
            </w:pPr>
            <w:r w:rsidRPr="002A3F8E">
              <w:rPr>
                <w:sz w:val="26"/>
                <w:szCs w:val="26"/>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vAlign w:val="bottom"/>
          </w:tcPr>
          <w:p w:rsidR="00C77C75" w:rsidRPr="00C66E19" w:rsidRDefault="002A3F8E" w:rsidP="00AE4A51">
            <w:pPr>
              <w:widowControl/>
              <w:autoSpaceDE/>
              <w:autoSpaceDN/>
              <w:adjustRightInd/>
              <w:jc w:val="center"/>
              <w:rPr>
                <w:color w:val="000000"/>
                <w:sz w:val="26"/>
                <w:szCs w:val="26"/>
              </w:rPr>
            </w:pPr>
            <w:r>
              <w:rPr>
                <w:color w:val="000000"/>
                <w:sz w:val="26"/>
                <w:szCs w:val="26"/>
              </w:rPr>
              <w:t>300,0</w:t>
            </w:r>
          </w:p>
        </w:tc>
        <w:tc>
          <w:tcPr>
            <w:tcW w:w="1418" w:type="dxa"/>
            <w:tcBorders>
              <w:top w:val="nil"/>
              <w:left w:val="nil"/>
              <w:bottom w:val="single" w:sz="4" w:space="0" w:color="auto"/>
              <w:right w:val="single" w:sz="4" w:space="0" w:color="auto"/>
            </w:tcBorders>
            <w:vAlign w:val="bottom"/>
          </w:tcPr>
          <w:p w:rsidR="00C77C75" w:rsidRPr="00C66E19" w:rsidRDefault="002A3F8E" w:rsidP="00AE4A51">
            <w:pPr>
              <w:widowControl/>
              <w:autoSpaceDE/>
              <w:autoSpaceDN/>
              <w:adjustRightInd/>
              <w:jc w:val="center"/>
              <w:rPr>
                <w:color w:val="000000"/>
                <w:sz w:val="26"/>
                <w:szCs w:val="26"/>
              </w:rPr>
            </w:pPr>
            <w:r>
              <w:rPr>
                <w:color w:val="000000"/>
                <w:sz w:val="26"/>
                <w:szCs w:val="26"/>
              </w:rPr>
              <w:t>312,0</w:t>
            </w:r>
          </w:p>
        </w:tc>
        <w:tc>
          <w:tcPr>
            <w:tcW w:w="1134" w:type="dxa"/>
            <w:tcBorders>
              <w:top w:val="nil"/>
              <w:left w:val="nil"/>
              <w:bottom w:val="single" w:sz="4" w:space="0" w:color="auto"/>
              <w:right w:val="single" w:sz="4" w:space="0" w:color="auto"/>
            </w:tcBorders>
            <w:vAlign w:val="bottom"/>
          </w:tcPr>
          <w:p w:rsidR="00C77C75" w:rsidRPr="00C66E19" w:rsidRDefault="002A3F8E" w:rsidP="008A02E9">
            <w:pPr>
              <w:widowControl/>
              <w:autoSpaceDE/>
              <w:autoSpaceDN/>
              <w:adjustRightInd/>
              <w:jc w:val="center"/>
              <w:rPr>
                <w:bCs/>
                <w:color w:val="000000"/>
                <w:sz w:val="26"/>
                <w:szCs w:val="26"/>
              </w:rPr>
            </w:pPr>
            <w:r>
              <w:rPr>
                <w:bCs/>
                <w:color w:val="000000"/>
                <w:sz w:val="26"/>
                <w:szCs w:val="26"/>
              </w:rPr>
              <w:t>104,0</w:t>
            </w:r>
          </w:p>
        </w:tc>
      </w:tr>
      <w:tr w:rsidR="00892705" w:rsidRPr="00C66E19" w:rsidTr="002A3F8E">
        <w:trPr>
          <w:trHeight w:val="451"/>
        </w:trPr>
        <w:tc>
          <w:tcPr>
            <w:tcW w:w="5685" w:type="dxa"/>
            <w:tcBorders>
              <w:top w:val="nil"/>
              <w:left w:val="single" w:sz="4" w:space="0" w:color="auto"/>
              <w:bottom w:val="single" w:sz="4" w:space="0" w:color="auto"/>
              <w:right w:val="single" w:sz="4" w:space="0" w:color="auto"/>
            </w:tcBorders>
            <w:vAlign w:val="bottom"/>
          </w:tcPr>
          <w:p w:rsidR="00892705" w:rsidRPr="002A3F8E" w:rsidRDefault="00892705" w:rsidP="002A3F8E">
            <w:pPr>
              <w:jc w:val="both"/>
              <w:rPr>
                <w:sz w:val="26"/>
                <w:szCs w:val="26"/>
              </w:rPr>
            </w:pPr>
            <w:r w:rsidRPr="00C66E19">
              <w:rPr>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nil"/>
              <w:left w:val="nil"/>
              <w:bottom w:val="single" w:sz="4" w:space="0" w:color="auto"/>
              <w:right w:val="single" w:sz="4" w:space="0" w:color="auto"/>
            </w:tcBorders>
            <w:vAlign w:val="bottom"/>
          </w:tcPr>
          <w:p w:rsidR="00892705" w:rsidRPr="00C66E19" w:rsidRDefault="003D332B" w:rsidP="00AE4A51">
            <w:pPr>
              <w:widowControl/>
              <w:autoSpaceDE/>
              <w:autoSpaceDN/>
              <w:adjustRightInd/>
              <w:jc w:val="center"/>
              <w:rPr>
                <w:color w:val="000000"/>
                <w:sz w:val="26"/>
                <w:szCs w:val="26"/>
              </w:rPr>
            </w:pPr>
            <w:r>
              <w:rPr>
                <w:color w:val="000000"/>
                <w:sz w:val="26"/>
                <w:szCs w:val="26"/>
              </w:rPr>
              <w:t>16,0</w:t>
            </w:r>
          </w:p>
        </w:tc>
        <w:tc>
          <w:tcPr>
            <w:tcW w:w="1418" w:type="dxa"/>
            <w:tcBorders>
              <w:top w:val="nil"/>
              <w:left w:val="nil"/>
              <w:bottom w:val="single" w:sz="4" w:space="0" w:color="auto"/>
              <w:right w:val="single" w:sz="4" w:space="0" w:color="auto"/>
            </w:tcBorders>
            <w:vAlign w:val="bottom"/>
          </w:tcPr>
          <w:p w:rsidR="00892705" w:rsidRPr="00C66E19" w:rsidRDefault="003D332B" w:rsidP="00AE4A51">
            <w:pPr>
              <w:widowControl/>
              <w:autoSpaceDE/>
              <w:autoSpaceDN/>
              <w:adjustRightInd/>
              <w:jc w:val="center"/>
              <w:rPr>
                <w:color w:val="000000"/>
                <w:sz w:val="26"/>
                <w:szCs w:val="26"/>
              </w:rPr>
            </w:pPr>
            <w:r>
              <w:rPr>
                <w:color w:val="000000"/>
                <w:sz w:val="26"/>
                <w:szCs w:val="26"/>
              </w:rPr>
              <w:t>16,6</w:t>
            </w:r>
          </w:p>
        </w:tc>
        <w:tc>
          <w:tcPr>
            <w:tcW w:w="1134" w:type="dxa"/>
            <w:tcBorders>
              <w:top w:val="nil"/>
              <w:left w:val="nil"/>
              <w:bottom w:val="single" w:sz="4" w:space="0" w:color="auto"/>
              <w:right w:val="single" w:sz="4" w:space="0" w:color="auto"/>
            </w:tcBorders>
            <w:vAlign w:val="bottom"/>
          </w:tcPr>
          <w:p w:rsidR="00892705" w:rsidRPr="00C66E19" w:rsidRDefault="003D332B" w:rsidP="00AE4A51">
            <w:pPr>
              <w:widowControl/>
              <w:autoSpaceDE/>
              <w:autoSpaceDN/>
              <w:adjustRightInd/>
              <w:jc w:val="center"/>
              <w:rPr>
                <w:color w:val="000000"/>
                <w:sz w:val="26"/>
                <w:szCs w:val="26"/>
              </w:rPr>
            </w:pPr>
            <w:r>
              <w:rPr>
                <w:color w:val="000000"/>
                <w:sz w:val="26"/>
                <w:szCs w:val="26"/>
              </w:rPr>
              <w:t>103,7</w:t>
            </w:r>
          </w:p>
        </w:tc>
      </w:tr>
      <w:tr w:rsidR="00BC393F" w:rsidRPr="00C66E19" w:rsidTr="002A3F8E">
        <w:trPr>
          <w:trHeight w:val="451"/>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Единый сельскохозяйственный налог</w:t>
            </w:r>
          </w:p>
        </w:tc>
        <w:tc>
          <w:tcPr>
            <w:tcW w:w="1843"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color w:val="000000"/>
                <w:sz w:val="26"/>
                <w:szCs w:val="26"/>
              </w:rPr>
            </w:pPr>
            <w:r>
              <w:rPr>
                <w:color w:val="000000"/>
                <w:sz w:val="26"/>
                <w:szCs w:val="26"/>
              </w:rPr>
              <w:t>1,0</w:t>
            </w:r>
          </w:p>
        </w:tc>
        <w:tc>
          <w:tcPr>
            <w:tcW w:w="1418" w:type="dxa"/>
            <w:tcBorders>
              <w:top w:val="nil"/>
              <w:left w:val="nil"/>
              <w:bottom w:val="single" w:sz="4" w:space="0" w:color="auto"/>
              <w:right w:val="single" w:sz="4" w:space="0" w:color="auto"/>
            </w:tcBorders>
            <w:vAlign w:val="bottom"/>
          </w:tcPr>
          <w:p w:rsidR="00BC393F" w:rsidRPr="00C66E19" w:rsidRDefault="00A91096" w:rsidP="00AE4A51">
            <w:pPr>
              <w:widowControl/>
              <w:autoSpaceDE/>
              <w:autoSpaceDN/>
              <w:adjustRightInd/>
              <w:jc w:val="center"/>
              <w:rPr>
                <w:color w:val="000000"/>
                <w:sz w:val="26"/>
                <w:szCs w:val="26"/>
              </w:rPr>
            </w:pPr>
            <w:r w:rsidRPr="00C66E19">
              <w:rPr>
                <w:color w:val="000000"/>
                <w:sz w:val="26"/>
                <w:szCs w:val="26"/>
              </w:rPr>
              <w:t>1</w:t>
            </w:r>
            <w:r w:rsidR="00415EFB" w:rsidRPr="00C66E19">
              <w:rPr>
                <w:color w:val="000000"/>
                <w:sz w:val="26"/>
                <w:szCs w:val="26"/>
              </w:rPr>
              <w:t>,0</w:t>
            </w:r>
          </w:p>
        </w:tc>
        <w:tc>
          <w:tcPr>
            <w:tcW w:w="1134" w:type="dxa"/>
            <w:tcBorders>
              <w:top w:val="nil"/>
              <w:left w:val="nil"/>
              <w:bottom w:val="single" w:sz="4" w:space="0" w:color="auto"/>
              <w:right w:val="single" w:sz="4" w:space="0" w:color="auto"/>
            </w:tcBorders>
            <w:vAlign w:val="bottom"/>
          </w:tcPr>
          <w:p w:rsidR="00BC393F" w:rsidRPr="00C66E19" w:rsidRDefault="002A3F8E" w:rsidP="00AE4A51">
            <w:pPr>
              <w:widowControl/>
              <w:autoSpaceDE/>
              <w:autoSpaceDN/>
              <w:adjustRightInd/>
              <w:jc w:val="center"/>
              <w:rPr>
                <w:color w:val="000000"/>
                <w:sz w:val="26"/>
                <w:szCs w:val="26"/>
              </w:rPr>
            </w:pPr>
            <w:r>
              <w:rPr>
                <w:color w:val="000000"/>
                <w:sz w:val="26"/>
                <w:szCs w:val="26"/>
              </w:rPr>
              <w:t>100,0</w:t>
            </w:r>
          </w:p>
        </w:tc>
      </w:tr>
      <w:tr w:rsidR="00BC393F" w:rsidRPr="00C66E19" w:rsidTr="002A3F8E">
        <w:trPr>
          <w:trHeight w:val="685"/>
        </w:trPr>
        <w:tc>
          <w:tcPr>
            <w:tcW w:w="5685" w:type="dxa"/>
            <w:tcBorders>
              <w:top w:val="nil"/>
              <w:left w:val="single" w:sz="4" w:space="0" w:color="auto"/>
              <w:bottom w:val="single" w:sz="4" w:space="0" w:color="auto"/>
              <w:right w:val="single" w:sz="4" w:space="0" w:color="auto"/>
            </w:tcBorders>
            <w:vAlign w:val="bottom"/>
          </w:tcPr>
          <w:p w:rsidR="00BC393F" w:rsidRPr="00C66E19" w:rsidRDefault="00D012D4" w:rsidP="0090146D">
            <w:pPr>
              <w:widowControl/>
              <w:autoSpaceDE/>
              <w:autoSpaceDN/>
              <w:adjustRightInd/>
              <w:jc w:val="both"/>
              <w:rPr>
                <w:color w:val="000000"/>
                <w:sz w:val="26"/>
                <w:szCs w:val="26"/>
              </w:rPr>
            </w:pPr>
            <w:r w:rsidRPr="00D012D4">
              <w:rPr>
                <w:color w:val="000000"/>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vAlign w:val="bottom"/>
          </w:tcPr>
          <w:p w:rsidR="00BC393F" w:rsidRPr="00C66E19" w:rsidRDefault="004873E0" w:rsidP="00AE4A51">
            <w:pPr>
              <w:widowControl/>
              <w:autoSpaceDE/>
              <w:autoSpaceDN/>
              <w:adjustRightInd/>
              <w:jc w:val="center"/>
              <w:rPr>
                <w:color w:val="000000"/>
                <w:sz w:val="26"/>
                <w:szCs w:val="26"/>
              </w:rPr>
            </w:pPr>
            <w:r>
              <w:rPr>
                <w:color w:val="000000"/>
                <w:sz w:val="26"/>
                <w:szCs w:val="26"/>
              </w:rPr>
              <w:t>9,0</w:t>
            </w:r>
          </w:p>
        </w:tc>
        <w:tc>
          <w:tcPr>
            <w:tcW w:w="1418" w:type="dxa"/>
            <w:tcBorders>
              <w:top w:val="nil"/>
              <w:left w:val="nil"/>
              <w:bottom w:val="single" w:sz="4" w:space="0" w:color="auto"/>
              <w:right w:val="single" w:sz="4" w:space="0" w:color="auto"/>
            </w:tcBorders>
            <w:vAlign w:val="bottom"/>
          </w:tcPr>
          <w:p w:rsidR="005507DF" w:rsidRPr="00C66E19" w:rsidRDefault="00B21C24" w:rsidP="005507DF">
            <w:pPr>
              <w:widowControl/>
              <w:autoSpaceDE/>
              <w:autoSpaceDN/>
              <w:adjustRightInd/>
              <w:jc w:val="center"/>
              <w:rPr>
                <w:color w:val="000000"/>
                <w:sz w:val="26"/>
                <w:szCs w:val="26"/>
              </w:rPr>
            </w:pPr>
            <w:r w:rsidRPr="00C66E19">
              <w:rPr>
                <w:color w:val="000000"/>
                <w:sz w:val="26"/>
                <w:szCs w:val="26"/>
              </w:rPr>
              <w:t>9,</w:t>
            </w:r>
            <w:r w:rsidR="004873E0">
              <w:rPr>
                <w:color w:val="000000"/>
                <w:sz w:val="26"/>
                <w:szCs w:val="26"/>
              </w:rPr>
              <w:t>4</w:t>
            </w:r>
          </w:p>
        </w:tc>
        <w:tc>
          <w:tcPr>
            <w:tcW w:w="1134" w:type="dxa"/>
            <w:tcBorders>
              <w:top w:val="nil"/>
              <w:left w:val="nil"/>
              <w:bottom w:val="single" w:sz="4" w:space="0" w:color="auto"/>
              <w:right w:val="single" w:sz="4" w:space="0" w:color="auto"/>
            </w:tcBorders>
            <w:vAlign w:val="bottom"/>
          </w:tcPr>
          <w:p w:rsidR="00BC393F" w:rsidRPr="00C66E19" w:rsidRDefault="00EB3A55" w:rsidP="00AE4A51">
            <w:pPr>
              <w:widowControl/>
              <w:autoSpaceDE/>
              <w:autoSpaceDN/>
              <w:adjustRightInd/>
              <w:jc w:val="center"/>
              <w:rPr>
                <w:color w:val="000000"/>
                <w:sz w:val="26"/>
                <w:szCs w:val="26"/>
              </w:rPr>
            </w:pPr>
            <w:r w:rsidRPr="00C66E19">
              <w:rPr>
                <w:color w:val="000000"/>
                <w:sz w:val="26"/>
                <w:szCs w:val="26"/>
              </w:rPr>
              <w:t>1</w:t>
            </w:r>
            <w:r w:rsidR="004873E0">
              <w:rPr>
                <w:color w:val="000000"/>
                <w:sz w:val="26"/>
                <w:szCs w:val="26"/>
              </w:rPr>
              <w:t>04,4</w:t>
            </w:r>
          </w:p>
        </w:tc>
      </w:tr>
      <w:tr w:rsidR="00BC393F" w:rsidRPr="00C66E19" w:rsidTr="002A3F8E">
        <w:trPr>
          <w:trHeight w:val="476"/>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vAlign w:val="bottom"/>
          </w:tcPr>
          <w:p w:rsidR="00BC393F" w:rsidRPr="00C66E19" w:rsidRDefault="00C361CE" w:rsidP="005F33F6">
            <w:pPr>
              <w:widowControl/>
              <w:autoSpaceDE/>
              <w:autoSpaceDN/>
              <w:adjustRightInd/>
              <w:jc w:val="center"/>
              <w:rPr>
                <w:color w:val="000000"/>
                <w:sz w:val="26"/>
                <w:szCs w:val="26"/>
              </w:rPr>
            </w:pPr>
            <w:r>
              <w:rPr>
                <w:color w:val="000000"/>
                <w:sz w:val="26"/>
                <w:szCs w:val="26"/>
              </w:rPr>
              <w:t>31,4</w:t>
            </w:r>
          </w:p>
        </w:tc>
        <w:tc>
          <w:tcPr>
            <w:tcW w:w="1418" w:type="dxa"/>
            <w:tcBorders>
              <w:top w:val="nil"/>
              <w:left w:val="nil"/>
              <w:bottom w:val="single" w:sz="4" w:space="0" w:color="auto"/>
              <w:right w:val="single" w:sz="4" w:space="0" w:color="auto"/>
            </w:tcBorders>
            <w:vAlign w:val="bottom"/>
          </w:tcPr>
          <w:p w:rsidR="00BC393F" w:rsidRPr="00C66E19" w:rsidRDefault="00C361CE" w:rsidP="00AE4A51">
            <w:pPr>
              <w:widowControl/>
              <w:autoSpaceDE/>
              <w:autoSpaceDN/>
              <w:adjustRightInd/>
              <w:jc w:val="center"/>
              <w:rPr>
                <w:color w:val="000000"/>
                <w:sz w:val="26"/>
                <w:szCs w:val="26"/>
              </w:rPr>
            </w:pPr>
            <w:r>
              <w:rPr>
                <w:color w:val="000000"/>
                <w:sz w:val="26"/>
                <w:szCs w:val="26"/>
              </w:rPr>
              <w:t>31,4</w:t>
            </w:r>
          </w:p>
        </w:tc>
        <w:tc>
          <w:tcPr>
            <w:tcW w:w="1134" w:type="dxa"/>
            <w:tcBorders>
              <w:top w:val="nil"/>
              <w:left w:val="nil"/>
              <w:bottom w:val="single" w:sz="4" w:space="0" w:color="auto"/>
              <w:right w:val="single" w:sz="4" w:space="0" w:color="auto"/>
            </w:tcBorders>
            <w:vAlign w:val="bottom"/>
          </w:tcPr>
          <w:p w:rsidR="00BC393F" w:rsidRPr="00C66E19" w:rsidRDefault="00C361CE" w:rsidP="00AE4A51">
            <w:pPr>
              <w:widowControl/>
              <w:autoSpaceDE/>
              <w:autoSpaceDN/>
              <w:adjustRightInd/>
              <w:jc w:val="center"/>
              <w:rPr>
                <w:color w:val="000000"/>
                <w:sz w:val="26"/>
                <w:szCs w:val="26"/>
              </w:rPr>
            </w:pPr>
            <w:r>
              <w:rPr>
                <w:color w:val="000000"/>
                <w:sz w:val="26"/>
                <w:szCs w:val="26"/>
              </w:rPr>
              <w:t>100,0</w:t>
            </w:r>
          </w:p>
        </w:tc>
      </w:tr>
      <w:tr w:rsidR="00BC393F" w:rsidRPr="00C66E19" w:rsidTr="002A3F8E">
        <w:trPr>
          <w:trHeight w:val="720"/>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vAlign w:val="bottom"/>
          </w:tcPr>
          <w:p w:rsidR="00BC393F" w:rsidRPr="00C66E19" w:rsidRDefault="00642F84" w:rsidP="00AE4A51">
            <w:pPr>
              <w:widowControl/>
              <w:autoSpaceDE/>
              <w:autoSpaceDN/>
              <w:adjustRightInd/>
              <w:jc w:val="center"/>
              <w:rPr>
                <w:color w:val="000000"/>
                <w:sz w:val="26"/>
                <w:szCs w:val="26"/>
              </w:rPr>
            </w:pPr>
            <w:r>
              <w:rPr>
                <w:color w:val="000000"/>
                <w:sz w:val="26"/>
                <w:szCs w:val="26"/>
              </w:rPr>
              <w:t>81,0</w:t>
            </w:r>
          </w:p>
        </w:tc>
        <w:tc>
          <w:tcPr>
            <w:tcW w:w="1418" w:type="dxa"/>
            <w:tcBorders>
              <w:top w:val="nil"/>
              <w:left w:val="nil"/>
              <w:bottom w:val="single" w:sz="4" w:space="0" w:color="auto"/>
              <w:right w:val="single" w:sz="4" w:space="0" w:color="auto"/>
            </w:tcBorders>
            <w:vAlign w:val="bottom"/>
          </w:tcPr>
          <w:p w:rsidR="00BC393F" w:rsidRPr="00C66E19" w:rsidRDefault="00642F84" w:rsidP="00AE4A51">
            <w:pPr>
              <w:widowControl/>
              <w:autoSpaceDE/>
              <w:autoSpaceDN/>
              <w:adjustRightInd/>
              <w:jc w:val="center"/>
              <w:rPr>
                <w:color w:val="000000"/>
                <w:sz w:val="26"/>
                <w:szCs w:val="26"/>
              </w:rPr>
            </w:pPr>
            <w:r>
              <w:rPr>
                <w:color w:val="000000"/>
                <w:sz w:val="26"/>
                <w:szCs w:val="26"/>
              </w:rPr>
              <w:t>81,0</w:t>
            </w:r>
          </w:p>
        </w:tc>
        <w:tc>
          <w:tcPr>
            <w:tcW w:w="1134" w:type="dxa"/>
            <w:tcBorders>
              <w:top w:val="nil"/>
              <w:left w:val="nil"/>
              <w:bottom w:val="single" w:sz="4" w:space="0" w:color="auto"/>
              <w:right w:val="single" w:sz="4" w:space="0" w:color="auto"/>
            </w:tcBorders>
            <w:vAlign w:val="bottom"/>
          </w:tcPr>
          <w:p w:rsidR="00BC393F" w:rsidRPr="00C66E19" w:rsidRDefault="00642F84" w:rsidP="00AE4A51">
            <w:pPr>
              <w:widowControl/>
              <w:autoSpaceDE/>
              <w:autoSpaceDN/>
              <w:adjustRightInd/>
              <w:jc w:val="center"/>
              <w:rPr>
                <w:color w:val="000000"/>
                <w:sz w:val="26"/>
                <w:szCs w:val="26"/>
              </w:rPr>
            </w:pPr>
            <w:r>
              <w:rPr>
                <w:color w:val="000000"/>
                <w:sz w:val="26"/>
                <w:szCs w:val="26"/>
              </w:rPr>
              <w:t>100,0</w:t>
            </w:r>
          </w:p>
        </w:tc>
      </w:tr>
      <w:tr w:rsidR="00BC393F" w:rsidRPr="00C66E19" w:rsidTr="002A3F8E">
        <w:trPr>
          <w:trHeight w:val="395"/>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Государственная пошлина за совершение нотариальных действий должностными лицами органов местного самоуправления.</w:t>
            </w:r>
          </w:p>
        </w:tc>
        <w:tc>
          <w:tcPr>
            <w:tcW w:w="1843" w:type="dxa"/>
            <w:tcBorders>
              <w:top w:val="nil"/>
              <w:left w:val="nil"/>
              <w:bottom w:val="single" w:sz="4" w:space="0" w:color="auto"/>
              <w:right w:val="single" w:sz="4" w:space="0" w:color="auto"/>
            </w:tcBorders>
            <w:vAlign w:val="bottom"/>
          </w:tcPr>
          <w:p w:rsidR="00BC393F" w:rsidRPr="00C66E19" w:rsidRDefault="004E5BB1" w:rsidP="00AE4A51">
            <w:pPr>
              <w:widowControl/>
              <w:autoSpaceDE/>
              <w:autoSpaceDN/>
              <w:adjustRightInd/>
              <w:jc w:val="center"/>
              <w:rPr>
                <w:color w:val="000000"/>
                <w:sz w:val="26"/>
                <w:szCs w:val="26"/>
              </w:rPr>
            </w:pPr>
            <w:r>
              <w:rPr>
                <w:color w:val="000000"/>
                <w:sz w:val="26"/>
                <w:szCs w:val="26"/>
              </w:rPr>
              <w:t>40,0</w:t>
            </w:r>
          </w:p>
        </w:tc>
        <w:tc>
          <w:tcPr>
            <w:tcW w:w="1418" w:type="dxa"/>
            <w:tcBorders>
              <w:top w:val="nil"/>
              <w:left w:val="nil"/>
              <w:bottom w:val="single" w:sz="4" w:space="0" w:color="auto"/>
              <w:right w:val="single" w:sz="4" w:space="0" w:color="auto"/>
            </w:tcBorders>
            <w:vAlign w:val="bottom"/>
          </w:tcPr>
          <w:p w:rsidR="00BC393F" w:rsidRPr="00C66E19" w:rsidRDefault="005507DF" w:rsidP="00AE4A51">
            <w:pPr>
              <w:widowControl/>
              <w:autoSpaceDE/>
              <w:autoSpaceDN/>
              <w:adjustRightInd/>
              <w:jc w:val="center"/>
              <w:rPr>
                <w:color w:val="000000"/>
                <w:sz w:val="26"/>
                <w:szCs w:val="26"/>
              </w:rPr>
            </w:pPr>
            <w:r w:rsidRPr="00C66E19">
              <w:rPr>
                <w:color w:val="000000"/>
                <w:sz w:val="26"/>
                <w:szCs w:val="26"/>
              </w:rPr>
              <w:t>4</w:t>
            </w:r>
            <w:r w:rsidR="004E5BB1">
              <w:rPr>
                <w:color w:val="000000"/>
                <w:sz w:val="26"/>
                <w:szCs w:val="26"/>
              </w:rPr>
              <w:t>1,6</w:t>
            </w:r>
          </w:p>
        </w:tc>
        <w:tc>
          <w:tcPr>
            <w:tcW w:w="1134" w:type="dxa"/>
            <w:tcBorders>
              <w:top w:val="nil"/>
              <w:left w:val="nil"/>
              <w:bottom w:val="single" w:sz="4" w:space="0" w:color="auto"/>
              <w:right w:val="single" w:sz="4" w:space="0" w:color="auto"/>
            </w:tcBorders>
            <w:vAlign w:val="bottom"/>
          </w:tcPr>
          <w:p w:rsidR="00BC393F" w:rsidRPr="00C66E19" w:rsidRDefault="00EB3A55" w:rsidP="00AE4A51">
            <w:pPr>
              <w:widowControl/>
              <w:autoSpaceDE/>
              <w:autoSpaceDN/>
              <w:adjustRightInd/>
              <w:jc w:val="center"/>
              <w:rPr>
                <w:color w:val="000000"/>
                <w:sz w:val="26"/>
                <w:szCs w:val="26"/>
              </w:rPr>
            </w:pPr>
            <w:r w:rsidRPr="00C66E19">
              <w:rPr>
                <w:color w:val="000000"/>
                <w:sz w:val="26"/>
                <w:szCs w:val="26"/>
              </w:rPr>
              <w:t>1</w:t>
            </w:r>
            <w:r w:rsidR="004E5BB1">
              <w:rPr>
                <w:color w:val="000000"/>
                <w:sz w:val="26"/>
                <w:szCs w:val="26"/>
              </w:rPr>
              <w:t>04,0</w:t>
            </w:r>
          </w:p>
        </w:tc>
      </w:tr>
      <w:tr w:rsidR="00892705" w:rsidRPr="00C66E19" w:rsidTr="00CC6BF2">
        <w:trPr>
          <w:trHeight w:val="275"/>
        </w:trPr>
        <w:tc>
          <w:tcPr>
            <w:tcW w:w="5685" w:type="dxa"/>
            <w:tcBorders>
              <w:top w:val="nil"/>
              <w:left w:val="single" w:sz="4" w:space="0" w:color="auto"/>
              <w:bottom w:val="single" w:sz="4" w:space="0" w:color="auto"/>
              <w:right w:val="single" w:sz="4" w:space="0" w:color="auto"/>
            </w:tcBorders>
            <w:vAlign w:val="bottom"/>
          </w:tcPr>
          <w:p w:rsidR="00892705" w:rsidRPr="00C66E19" w:rsidRDefault="00892705" w:rsidP="0090146D">
            <w:pPr>
              <w:widowControl/>
              <w:autoSpaceDE/>
              <w:autoSpaceDN/>
              <w:adjustRightInd/>
              <w:jc w:val="both"/>
              <w:rPr>
                <w:bCs/>
                <w:color w:val="000000"/>
                <w:sz w:val="26"/>
                <w:szCs w:val="26"/>
              </w:rPr>
            </w:pPr>
            <w:r w:rsidRPr="00C66E19">
              <w:rPr>
                <w:bCs/>
                <w:color w:val="000000"/>
                <w:sz w:val="26"/>
                <w:szCs w:val="26"/>
              </w:rPr>
              <w:t xml:space="preserve">Доходы от использования имущества, находящиеся в государственной и </w:t>
            </w:r>
            <w:r w:rsidRPr="00C66E19">
              <w:rPr>
                <w:bCs/>
                <w:color w:val="000000"/>
                <w:sz w:val="26"/>
                <w:szCs w:val="26"/>
              </w:rPr>
              <w:lastRenderedPageBreak/>
              <w:t xml:space="preserve">муниципальной собственности </w:t>
            </w:r>
          </w:p>
        </w:tc>
        <w:tc>
          <w:tcPr>
            <w:tcW w:w="1843" w:type="dxa"/>
            <w:tcBorders>
              <w:top w:val="nil"/>
              <w:left w:val="nil"/>
              <w:bottom w:val="single" w:sz="4" w:space="0" w:color="auto"/>
              <w:right w:val="single" w:sz="4" w:space="0" w:color="auto"/>
            </w:tcBorders>
            <w:vAlign w:val="bottom"/>
          </w:tcPr>
          <w:p w:rsidR="00892705" w:rsidRPr="00C66E19" w:rsidRDefault="004E5BB1" w:rsidP="00892705">
            <w:pPr>
              <w:widowControl/>
              <w:autoSpaceDE/>
              <w:autoSpaceDN/>
              <w:adjustRightInd/>
              <w:jc w:val="center"/>
              <w:rPr>
                <w:bCs/>
                <w:color w:val="000000"/>
                <w:sz w:val="26"/>
                <w:szCs w:val="26"/>
              </w:rPr>
            </w:pPr>
            <w:r>
              <w:rPr>
                <w:bCs/>
                <w:color w:val="000000"/>
                <w:sz w:val="26"/>
                <w:szCs w:val="26"/>
              </w:rPr>
              <w:lastRenderedPageBreak/>
              <w:t>588,4</w:t>
            </w:r>
          </w:p>
        </w:tc>
        <w:tc>
          <w:tcPr>
            <w:tcW w:w="1418" w:type="dxa"/>
            <w:tcBorders>
              <w:top w:val="nil"/>
              <w:left w:val="nil"/>
              <w:bottom w:val="single" w:sz="4" w:space="0" w:color="auto"/>
              <w:right w:val="single" w:sz="4" w:space="0" w:color="auto"/>
            </w:tcBorders>
            <w:vAlign w:val="bottom"/>
          </w:tcPr>
          <w:p w:rsidR="00892705" w:rsidRPr="00C66E19" w:rsidRDefault="004E5BB1" w:rsidP="00AE4A51">
            <w:pPr>
              <w:widowControl/>
              <w:autoSpaceDE/>
              <w:autoSpaceDN/>
              <w:adjustRightInd/>
              <w:jc w:val="center"/>
              <w:rPr>
                <w:bCs/>
                <w:color w:val="000000"/>
                <w:sz w:val="26"/>
                <w:szCs w:val="26"/>
              </w:rPr>
            </w:pPr>
            <w:r>
              <w:rPr>
                <w:bCs/>
                <w:color w:val="000000"/>
                <w:sz w:val="26"/>
                <w:szCs w:val="26"/>
              </w:rPr>
              <w:t>608,1</w:t>
            </w:r>
          </w:p>
        </w:tc>
        <w:tc>
          <w:tcPr>
            <w:tcW w:w="1134" w:type="dxa"/>
            <w:tcBorders>
              <w:top w:val="nil"/>
              <w:left w:val="nil"/>
              <w:bottom w:val="single" w:sz="4" w:space="0" w:color="auto"/>
              <w:right w:val="single" w:sz="4" w:space="0" w:color="auto"/>
            </w:tcBorders>
            <w:vAlign w:val="bottom"/>
          </w:tcPr>
          <w:p w:rsidR="00892705" w:rsidRPr="00C66E19" w:rsidRDefault="004E5BB1" w:rsidP="00AE4A51">
            <w:pPr>
              <w:widowControl/>
              <w:autoSpaceDE/>
              <w:autoSpaceDN/>
              <w:adjustRightInd/>
              <w:jc w:val="center"/>
              <w:rPr>
                <w:bCs/>
                <w:color w:val="000000"/>
                <w:sz w:val="26"/>
                <w:szCs w:val="26"/>
              </w:rPr>
            </w:pPr>
            <w:r>
              <w:rPr>
                <w:bCs/>
                <w:color w:val="000000"/>
                <w:sz w:val="26"/>
                <w:szCs w:val="26"/>
              </w:rPr>
              <w:t>103,3</w:t>
            </w:r>
          </w:p>
        </w:tc>
      </w:tr>
      <w:tr w:rsidR="00BC393F" w:rsidRPr="00C66E19" w:rsidTr="00CC6BF2">
        <w:trPr>
          <w:trHeight w:val="275"/>
        </w:trPr>
        <w:tc>
          <w:tcPr>
            <w:tcW w:w="5685" w:type="dxa"/>
            <w:tcBorders>
              <w:top w:val="single" w:sz="4" w:space="0" w:color="auto"/>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bCs/>
                <w:color w:val="000000"/>
                <w:sz w:val="26"/>
                <w:szCs w:val="26"/>
              </w:rPr>
            </w:pPr>
            <w:r w:rsidRPr="00C66E19">
              <w:rPr>
                <w:bCs/>
                <w:color w:val="000000"/>
                <w:sz w:val="26"/>
                <w:szCs w:val="26"/>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vAlign w:val="bottom"/>
          </w:tcPr>
          <w:p w:rsidR="00BC393F" w:rsidRPr="00C66E19" w:rsidRDefault="004E5BB1" w:rsidP="00892705">
            <w:pPr>
              <w:widowControl/>
              <w:autoSpaceDE/>
              <w:autoSpaceDN/>
              <w:adjustRightInd/>
              <w:jc w:val="center"/>
              <w:rPr>
                <w:bCs/>
                <w:color w:val="000000"/>
                <w:sz w:val="26"/>
                <w:szCs w:val="26"/>
              </w:rPr>
            </w:pPr>
            <w:r>
              <w:rPr>
                <w:bCs/>
                <w:color w:val="000000"/>
                <w:sz w:val="26"/>
                <w:szCs w:val="26"/>
              </w:rPr>
              <w:t>172852,5</w:t>
            </w:r>
          </w:p>
        </w:tc>
        <w:tc>
          <w:tcPr>
            <w:tcW w:w="1418" w:type="dxa"/>
            <w:tcBorders>
              <w:top w:val="single" w:sz="4" w:space="0" w:color="auto"/>
              <w:left w:val="single" w:sz="4" w:space="0" w:color="auto"/>
              <w:bottom w:val="single" w:sz="4" w:space="0" w:color="auto"/>
              <w:right w:val="single" w:sz="4" w:space="0" w:color="auto"/>
            </w:tcBorders>
            <w:vAlign w:val="bottom"/>
          </w:tcPr>
          <w:p w:rsidR="00BC393F" w:rsidRPr="00C66E19" w:rsidRDefault="00636CF5" w:rsidP="00AE4A51">
            <w:pPr>
              <w:widowControl/>
              <w:autoSpaceDE/>
              <w:autoSpaceDN/>
              <w:adjustRightInd/>
              <w:jc w:val="center"/>
              <w:rPr>
                <w:bCs/>
                <w:color w:val="000000"/>
                <w:sz w:val="26"/>
                <w:szCs w:val="26"/>
              </w:rPr>
            </w:pPr>
            <w:r>
              <w:rPr>
                <w:bCs/>
                <w:color w:val="000000"/>
                <w:sz w:val="26"/>
                <w:szCs w:val="26"/>
              </w:rPr>
              <w:t>92 316,1</w:t>
            </w:r>
          </w:p>
        </w:tc>
        <w:tc>
          <w:tcPr>
            <w:tcW w:w="1134" w:type="dxa"/>
            <w:tcBorders>
              <w:top w:val="single" w:sz="4" w:space="0" w:color="auto"/>
              <w:left w:val="single" w:sz="4" w:space="0" w:color="auto"/>
              <w:bottom w:val="single" w:sz="4" w:space="0" w:color="auto"/>
              <w:right w:val="single" w:sz="4" w:space="0" w:color="auto"/>
            </w:tcBorders>
            <w:vAlign w:val="bottom"/>
          </w:tcPr>
          <w:p w:rsidR="00BC393F" w:rsidRPr="00C66E19" w:rsidRDefault="00636CF5" w:rsidP="00AE4A51">
            <w:pPr>
              <w:widowControl/>
              <w:autoSpaceDE/>
              <w:autoSpaceDN/>
              <w:adjustRightInd/>
              <w:jc w:val="center"/>
              <w:rPr>
                <w:bCs/>
                <w:color w:val="000000"/>
                <w:sz w:val="26"/>
                <w:szCs w:val="26"/>
              </w:rPr>
            </w:pPr>
            <w:r>
              <w:rPr>
                <w:bCs/>
                <w:color w:val="000000"/>
                <w:sz w:val="26"/>
                <w:szCs w:val="26"/>
              </w:rPr>
              <w:t>53,4</w:t>
            </w:r>
          </w:p>
        </w:tc>
      </w:tr>
      <w:tr w:rsidR="00BC393F" w:rsidRPr="00C66E19" w:rsidTr="00CC6BF2">
        <w:trPr>
          <w:trHeight w:val="421"/>
        </w:trPr>
        <w:tc>
          <w:tcPr>
            <w:tcW w:w="5685" w:type="dxa"/>
            <w:tcBorders>
              <w:top w:val="single" w:sz="4" w:space="0" w:color="auto"/>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bCs/>
                <w:color w:val="000000"/>
                <w:sz w:val="26"/>
                <w:szCs w:val="26"/>
              </w:rPr>
            </w:pPr>
            <w:r w:rsidRPr="00C66E19">
              <w:rPr>
                <w:bCs/>
                <w:color w:val="000000"/>
                <w:sz w:val="26"/>
                <w:szCs w:val="26"/>
              </w:rPr>
              <w:t xml:space="preserve">Дотации бюджетам бюджетной системы Российской Федерации </w:t>
            </w:r>
          </w:p>
        </w:tc>
        <w:tc>
          <w:tcPr>
            <w:tcW w:w="1843"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9 900,6</w:t>
            </w:r>
          </w:p>
        </w:tc>
        <w:tc>
          <w:tcPr>
            <w:tcW w:w="1418"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10 828,1</w:t>
            </w:r>
          </w:p>
        </w:tc>
        <w:tc>
          <w:tcPr>
            <w:tcW w:w="1134"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109,4</w:t>
            </w:r>
          </w:p>
        </w:tc>
      </w:tr>
      <w:tr w:rsidR="00BC393F" w:rsidRPr="00C66E19" w:rsidTr="00CC6BF2">
        <w:trPr>
          <w:trHeight w:val="385"/>
        </w:trPr>
        <w:tc>
          <w:tcPr>
            <w:tcW w:w="5685" w:type="dxa"/>
            <w:tcBorders>
              <w:top w:val="single" w:sz="4" w:space="0" w:color="auto"/>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 xml:space="preserve">Дотации бюджетам сельских поселений </w:t>
            </w:r>
            <w:r w:rsidR="008E33AF">
              <w:rPr>
                <w:color w:val="000000"/>
                <w:sz w:val="26"/>
                <w:szCs w:val="26"/>
              </w:rPr>
              <w:br/>
            </w:r>
            <w:r w:rsidRPr="00C66E19">
              <w:rPr>
                <w:color w:val="000000"/>
                <w:sz w:val="26"/>
                <w:szCs w:val="26"/>
              </w:rPr>
              <w:t xml:space="preserve">на выравнивание бюджетной </w:t>
            </w:r>
            <w:proofErr w:type="gramStart"/>
            <w:r w:rsidRPr="00C66E19">
              <w:rPr>
                <w:color w:val="000000"/>
                <w:sz w:val="26"/>
                <w:szCs w:val="26"/>
              </w:rPr>
              <w:t>обеспеченности  (</w:t>
            </w:r>
            <w:proofErr w:type="gramEnd"/>
            <w:r w:rsidRPr="00C66E19">
              <w:rPr>
                <w:color w:val="000000"/>
                <w:sz w:val="26"/>
                <w:szCs w:val="26"/>
              </w:rPr>
              <w:t>из окружного бюджета)</w:t>
            </w:r>
          </w:p>
        </w:tc>
        <w:tc>
          <w:tcPr>
            <w:tcW w:w="1843"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3 176,6</w:t>
            </w:r>
          </w:p>
        </w:tc>
        <w:tc>
          <w:tcPr>
            <w:tcW w:w="1418"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3 378,1</w:t>
            </w:r>
          </w:p>
        </w:tc>
        <w:tc>
          <w:tcPr>
            <w:tcW w:w="1134" w:type="dxa"/>
            <w:tcBorders>
              <w:top w:val="single" w:sz="4" w:space="0" w:color="auto"/>
              <w:left w:val="single" w:sz="4" w:space="0" w:color="auto"/>
              <w:bottom w:val="single" w:sz="4" w:space="0" w:color="auto"/>
              <w:right w:val="single" w:sz="4" w:space="0" w:color="auto"/>
            </w:tcBorders>
            <w:vAlign w:val="bottom"/>
          </w:tcPr>
          <w:p w:rsidR="00BC393F" w:rsidRPr="00C66E19" w:rsidRDefault="00C27199" w:rsidP="00AE4A51">
            <w:pPr>
              <w:widowControl/>
              <w:autoSpaceDE/>
              <w:autoSpaceDN/>
              <w:adjustRightInd/>
              <w:jc w:val="center"/>
              <w:rPr>
                <w:color w:val="000000"/>
                <w:sz w:val="26"/>
                <w:szCs w:val="26"/>
              </w:rPr>
            </w:pPr>
            <w:r>
              <w:rPr>
                <w:color w:val="000000"/>
                <w:sz w:val="26"/>
                <w:szCs w:val="26"/>
              </w:rPr>
              <w:t>106,3</w:t>
            </w:r>
          </w:p>
        </w:tc>
      </w:tr>
      <w:tr w:rsidR="00BC393F" w:rsidRPr="00C66E19" w:rsidTr="00CC6BF2">
        <w:trPr>
          <w:trHeight w:val="479"/>
        </w:trPr>
        <w:tc>
          <w:tcPr>
            <w:tcW w:w="5685" w:type="dxa"/>
            <w:tcBorders>
              <w:top w:val="single" w:sz="4" w:space="0" w:color="auto"/>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color w:val="000000"/>
                <w:sz w:val="26"/>
                <w:szCs w:val="26"/>
              </w:rPr>
            </w:pPr>
            <w:r w:rsidRPr="00C66E19">
              <w:rPr>
                <w:color w:val="000000"/>
                <w:sz w:val="26"/>
                <w:szCs w:val="26"/>
              </w:rPr>
              <w:t xml:space="preserve">Дотации бюджетам сельских поселений </w:t>
            </w:r>
            <w:r w:rsidR="008E33AF">
              <w:rPr>
                <w:color w:val="000000"/>
                <w:sz w:val="26"/>
                <w:szCs w:val="26"/>
              </w:rPr>
              <w:br/>
            </w:r>
            <w:r w:rsidRPr="00C66E19">
              <w:rPr>
                <w:color w:val="000000"/>
                <w:sz w:val="26"/>
                <w:szCs w:val="26"/>
              </w:rPr>
              <w:t>на выравни</w:t>
            </w:r>
            <w:r w:rsidR="008E33AF">
              <w:rPr>
                <w:color w:val="000000"/>
                <w:sz w:val="26"/>
                <w:szCs w:val="26"/>
              </w:rPr>
              <w:t xml:space="preserve">вание бюджетной обеспеченности </w:t>
            </w:r>
            <w:r w:rsidRPr="00C66E19">
              <w:rPr>
                <w:color w:val="000000"/>
                <w:sz w:val="26"/>
                <w:szCs w:val="26"/>
              </w:rPr>
              <w:t>(из районного бюджета)</w:t>
            </w:r>
          </w:p>
        </w:tc>
        <w:tc>
          <w:tcPr>
            <w:tcW w:w="1843" w:type="dxa"/>
            <w:tcBorders>
              <w:top w:val="single" w:sz="4" w:space="0" w:color="auto"/>
              <w:left w:val="single" w:sz="4" w:space="0" w:color="auto"/>
              <w:bottom w:val="single" w:sz="4" w:space="0" w:color="auto"/>
              <w:right w:val="single" w:sz="4" w:space="0" w:color="auto"/>
            </w:tcBorders>
            <w:vAlign w:val="bottom"/>
          </w:tcPr>
          <w:p w:rsidR="00BC393F" w:rsidRPr="00C66E19" w:rsidRDefault="00BB1A0E" w:rsidP="00AE4A51">
            <w:pPr>
              <w:widowControl/>
              <w:autoSpaceDE/>
              <w:autoSpaceDN/>
              <w:adjustRightInd/>
              <w:jc w:val="center"/>
              <w:rPr>
                <w:color w:val="000000"/>
                <w:sz w:val="26"/>
                <w:szCs w:val="26"/>
              </w:rPr>
            </w:pPr>
            <w:r>
              <w:rPr>
                <w:color w:val="000000"/>
                <w:sz w:val="26"/>
                <w:szCs w:val="26"/>
              </w:rPr>
              <w:t>6 724,0</w:t>
            </w:r>
          </w:p>
        </w:tc>
        <w:tc>
          <w:tcPr>
            <w:tcW w:w="1418" w:type="dxa"/>
            <w:tcBorders>
              <w:top w:val="single" w:sz="4" w:space="0" w:color="auto"/>
              <w:left w:val="nil"/>
              <w:bottom w:val="single" w:sz="4" w:space="0" w:color="auto"/>
              <w:right w:val="single" w:sz="4" w:space="0" w:color="auto"/>
            </w:tcBorders>
            <w:vAlign w:val="bottom"/>
          </w:tcPr>
          <w:p w:rsidR="00BC393F" w:rsidRPr="00C66E19" w:rsidRDefault="00953271" w:rsidP="00AE4A51">
            <w:pPr>
              <w:widowControl/>
              <w:autoSpaceDE/>
              <w:autoSpaceDN/>
              <w:adjustRightInd/>
              <w:jc w:val="center"/>
              <w:rPr>
                <w:color w:val="000000"/>
                <w:sz w:val="26"/>
                <w:szCs w:val="26"/>
              </w:rPr>
            </w:pPr>
            <w:r>
              <w:rPr>
                <w:color w:val="000000"/>
                <w:sz w:val="26"/>
                <w:szCs w:val="26"/>
              </w:rPr>
              <w:t>7 450,0</w:t>
            </w:r>
          </w:p>
        </w:tc>
        <w:tc>
          <w:tcPr>
            <w:tcW w:w="1134" w:type="dxa"/>
            <w:tcBorders>
              <w:top w:val="single" w:sz="4" w:space="0" w:color="auto"/>
              <w:left w:val="nil"/>
              <w:bottom w:val="single" w:sz="4" w:space="0" w:color="auto"/>
              <w:right w:val="single" w:sz="4" w:space="0" w:color="auto"/>
            </w:tcBorders>
            <w:vAlign w:val="bottom"/>
          </w:tcPr>
          <w:p w:rsidR="00BC393F" w:rsidRPr="00C66E19" w:rsidRDefault="00953271" w:rsidP="00FF628E">
            <w:pPr>
              <w:widowControl/>
              <w:autoSpaceDE/>
              <w:autoSpaceDN/>
              <w:adjustRightInd/>
              <w:jc w:val="center"/>
              <w:rPr>
                <w:color w:val="000000"/>
                <w:sz w:val="26"/>
                <w:szCs w:val="26"/>
              </w:rPr>
            </w:pPr>
            <w:r>
              <w:rPr>
                <w:color w:val="000000"/>
                <w:sz w:val="26"/>
                <w:szCs w:val="26"/>
              </w:rPr>
              <w:t>110,8</w:t>
            </w:r>
          </w:p>
        </w:tc>
      </w:tr>
      <w:tr w:rsidR="00BC393F" w:rsidRPr="00C66E19" w:rsidTr="002A3F8E">
        <w:trPr>
          <w:trHeight w:val="489"/>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rPr>
                <w:bCs/>
                <w:color w:val="000000"/>
                <w:sz w:val="26"/>
                <w:szCs w:val="26"/>
              </w:rPr>
            </w:pPr>
            <w:r w:rsidRPr="00C66E19">
              <w:rPr>
                <w:bCs/>
                <w:color w:val="000000"/>
                <w:sz w:val="26"/>
                <w:szCs w:val="26"/>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vAlign w:val="bottom"/>
          </w:tcPr>
          <w:p w:rsidR="00BC393F" w:rsidRPr="00C66E19" w:rsidRDefault="00953271" w:rsidP="00AE4A51">
            <w:pPr>
              <w:widowControl/>
              <w:autoSpaceDE/>
              <w:autoSpaceDN/>
              <w:adjustRightInd/>
              <w:jc w:val="center"/>
              <w:rPr>
                <w:bCs/>
                <w:color w:val="000000"/>
                <w:sz w:val="26"/>
                <w:szCs w:val="26"/>
              </w:rPr>
            </w:pPr>
            <w:r>
              <w:rPr>
                <w:bCs/>
                <w:color w:val="000000"/>
                <w:sz w:val="26"/>
                <w:szCs w:val="26"/>
              </w:rPr>
              <w:t>361,0</w:t>
            </w:r>
          </w:p>
        </w:tc>
        <w:tc>
          <w:tcPr>
            <w:tcW w:w="1418" w:type="dxa"/>
            <w:tcBorders>
              <w:top w:val="nil"/>
              <w:left w:val="nil"/>
              <w:bottom w:val="single" w:sz="4" w:space="0" w:color="auto"/>
              <w:right w:val="single" w:sz="4" w:space="0" w:color="auto"/>
            </w:tcBorders>
            <w:vAlign w:val="bottom"/>
          </w:tcPr>
          <w:p w:rsidR="00BC393F" w:rsidRPr="00C66E19" w:rsidRDefault="00636CF5" w:rsidP="00A91096">
            <w:pPr>
              <w:widowControl/>
              <w:autoSpaceDE/>
              <w:autoSpaceDN/>
              <w:adjustRightInd/>
              <w:jc w:val="center"/>
              <w:rPr>
                <w:bCs/>
                <w:color w:val="000000"/>
                <w:sz w:val="26"/>
                <w:szCs w:val="26"/>
              </w:rPr>
            </w:pPr>
            <w:r>
              <w:rPr>
                <w:bCs/>
                <w:color w:val="000000"/>
                <w:sz w:val="26"/>
                <w:szCs w:val="26"/>
              </w:rPr>
              <w:t>333,9</w:t>
            </w:r>
          </w:p>
        </w:tc>
        <w:tc>
          <w:tcPr>
            <w:tcW w:w="1134" w:type="dxa"/>
            <w:tcBorders>
              <w:top w:val="nil"/>
              <w:left w:val="nil"/>
              <w:bottom w:val="single" w:sz="4" w:space="0" w:color="auto"/>
              <w:right w:val="single" w:sz="4" w:space="0" w:color="auto"/>
            </w:tcBorders>
            <w:vAlign w:val="bottom"/>
          </w:tcPr>
          <w:p w:rsidR="00BC393F" w:rsidRPr="00C66E19" w:rsidRDefault="00636CF5" w:rsidP="00AE4A51">
            <w:pPr>
              <w:widowControl/>
              <w:autoSpaceDE/>
              <w:autoSpaceDN/>
              <w:adjustRightInd/>
              <w:jc w:val="center"/>
              <w:rPr>
                <w:bCs/>
                <w:color w:val="000000"/>
                <w:sz w:val="26"/>
                <w:szCs w:val="26"/>
              </w:rPr>
            </w:pPr>
            <w:r>
              <w:rPr>
                <w:bCs/>
                <w:color w:val="000000"/>
                <w:sz w:val="26"/>
                <w:szCs w:val="26"/>
              </w:rPr>
              <w:t>92,5</w:t>
            </w:r>
          </w:p>
        </w:tc>
      </w:tr>
      <w:tr w:rsidR="00BC393F" w:rsidRPr="00C66E19" w:rsidTr="002A3F8E">
        <w:trPr>
          <w:trHeight w:val="329"/>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rPr>
                <w:bCs/>
                <w:color w:val="000000"/>
                <w:sz w:val="26"/>
                <w:szCs w:val="26"/>
              </w:rPr>
            </w:pPr>
            <w:r w:rsidRPr="00C66E19">
              <w:rPr>
                <w:bCs/>
                <w:color w:val="000000"/>
                <w:sz w:val="26"/>
                <w:szCs w:val="26"/>
              </w:rPr>
              <w:t>Иные межбюджетные трансферты</w:t>
            </w:r>
          </w:p>
        </w:tc>
        <w:tc>
          <w:tcPr>
            <w:tcW w:w="1843" w:type="dxa"/>
            <w:tcBorders>
              <w:top w:val="nil"/>
              <w:left w:val="nil"/>
              <w:bottom w:val="single" w:sz="4" w:space="0" w:color="auto"/>
              <w:right w:val="single" w:sz="4" w:space="0" w:color="auto"/>
            </w:tcBorders>
            <w:vAlign w:val="center"/>
          </w:tcPr>
          <w:p w:rsidR="00BC393F" w:rsidRPr="00C66E19" w:rsidRDefault="00953271" w:rsidP="00AE4A51">
            <w:pPr>
              <w:widowControl/>
              <w:autoSpaceDE/>
              <w:autoSpaceDN/>
              <w:adjustRightInd/>
              <w:jc w:val="center"/>
              <w:rPr>
                <w:iCs/>
                <w:color w:val="000000"/>
                <w:sz w:val="26"/>
                <w:szCs w:val="26"/>
              </w:rPr>
            </w:pPr>
            <w:r>
              <w:rPr>
                <w:iCs/>
                <w:color w:val="000000"/>
                <w:sz w:val="26"/>
                <w:szCs w:val="26"/>
              </w:rPr>
              <w:t>74 136,3</w:t>
            </w:r>
          </w:p>
        </w:tc>
        <w:tc>
          <w:tcPr>
            <w:tcW w:w="1418" w:type="dxa"/>
            <w:tcBorders>
              <w:top w:val="nil"/>
              <w:left w:val="nil"/>
              <w:bottom w:val="single" w:sz="4" w:space="0" w:color="auto"/>
              <w:right w:val="single" w:sz="4" w:space="0" w:color="auto"/>
            </w:tcBorders>
            <w:vAlign w:val="center"/>
          </w:tcPr>
          <w:p w:rsidR="00BC393F" w:rsidRPr="00C66E19" w:rsidRDefault="00636CF5" w:rsidP="00AE4A51">
            <w:pPr>
              <w:widowControl/>
              <w:autoSpaceDE/>
              <w:autoSpaceDN/>
              <w:adjustRightInd/>
              <w:jc w:val="center"/>
              <w:rPr>
                <w:iCs/>
                <w:color w:val="000000"/>
                <w:sz w:val="26"/>
                <w:szCs w:val="26"/>
              </w:rPr>
            </w:pPr>
            <w:r>
              <w:rPr>
                <w:iCs/>
                <w:color w:val="000000"/>
                <w:sz w:val="26"/>
                <w:szCs w:val="26"/>
              </w:rPr>
              <w:t>46 075,0</w:t>
            </w:r>
          </w:p>
        </w:tc>
        <w:tc>
          <w:tcPr>
            <w:tcW w:w="1134" w:type="dxa"/>
            <w:tcBorders>
              <w:top w:val="nil"/>
              <w:left w:val="nil"/>
              <w:bottom w:val="single" w:sz="4" w:space="0" w:color="auto"/>
              <w:right w:val="single" w:sz="4" w:space="0" w:color="auto"/>
            </w:tcBorders>
            <w:vAlign w:val="bottom"/>
          </w:tcPr>
          <w:p w:rsidR="00BC393F" w:rsidRPr="00C66E19" w:rsidRDefault="00636CF5" w:rsidP="00AE4A51">
            <w:pPr>
              <w:widowControl/>
              <w:autoSpaceDE/>
              <w:autoSpaceDN/>
              <w:adjustRightInd/>
              <w:jc w:val="center"/>
              <w:rPr>
                <w:bCs/>
                <w:color w:val="000000"/>
                <w:sz w:val="26"/>
                <w:szCs w:val="26"/>
              </w:rPr>
            </w:pPr>
            <w:r>
              <w:rPr>
                <w:bCs/>
                <w:color w:val="000000"/>
                <w:sz w:val="26"/>
                <w:szCs w:val="26"/>
              </w:rPr>
              <w:t>62,1</w:t>
            </w:r>
          </w:p>
        </w:tc>
      </w:tr>
      <w:tr w:rsidR="00BC393F" w:rsidRPr="00C66E19" w:rsidTr="002A3F8E">
        <w:trPr>
          <w:trHeight w:val="285"/>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bCs/>
                <w:color w:val="000000"/>
                <w:sz w:val="26"/>
                <w:szCs w:val="26"/>
              </w:rPr>
            </w:pPr>
            <w:r w:rsidRPr="00C66E19">
              <w:rPr>
                <w:bCs/>
                <w:color w:val="000000"/>
                <w:sz w:val="26"/>
                <w:szCs w:val="26"/>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vAlign w:val="bottom"/>
          </w:tcPr>
          <w:p w:rsidR="00BC393F" w:rsidRPr="00C66E19" w:rsidRDefault="00953271" w:rsidP="00AE4A51">
            <w:pPr>
              <w:widowControl/>
              <w:autoSpaceDE/>
              <w:autoSpaceDN/>
              <w:adjustRightInd/>
              <w:jc w:val="center"/>
              <w:rPr>
                <w:iCs/>
                <w:color w:val="000000"/>
                <w:sz w:val="26"/>
                <w:szCs w:val="26"/>
              </w:rPr>
            </w:pPr>
            <w:r>
              <w:rPr>
                <w:iCs/>
                <w:color w:val="000000"/>
                <w:sz w:val="26"/>
                <w:szCs w:val="26"/>
              </w:rPr>
              <w:t>0,0</w:t>
            </w:r>
          </w:p>
        </w:tc>
        <w:tc>
          <w:tcPr>
            <w:tcW w:w="1418" w:type="dxa"/>
            <w:tcBorders>
              <w:top w:val="nil"/>
              <w:left w:val="nil"/>
              <w:bottom w:val="single" w:sz="4" w:space="0" w:color="auto"/>
              <w:right w:val="single" w:sz="4" w:space="0" w:color="auto"/>
            </w:tcBorders>
            <w:vAlign w:val="bottom"/>
          </w:tcPr>
          <w:p w:rsidR="00BC393F" w:rsidRPr="00C66E19" w:rsidRDefault="00BC393F" w:rsidP="00AE4A51">
            <w:pPr>
              <w:widowControl/>
              <w:autoSpaceDE/>
              <w:autoSpaceDN/>
              <w:adjustRightInd/>
              <w:jc w:val="center"/>
              <w:rPr>
                <w:iCs/>
                <w:color w:val="000000"/>
                <w:sz w:val="26"/>
                <w:szCs w:val="26"/>
              </w:rPr>
            </w:pPr>
            <w:r w:rsidRPr="00C66E19">
              <w:rPr>
                <w:iCs/>
                <w:color w:val="000000"/>
                <w:sz w:val="26"/>
                <w:szCs w:val="26"/>
              </w:rPr>
              <w:t>0,0</w:t>
            </w:r>
          </w:p>
        </w:tc>
        <w:tc>
          <w:tcPr>
            <w:tcW w:w="1134" w:type="dxa"/>
            <w:tcBorders>
              <w:top w:val="nil"/>
              <w:left w:val="nil"/>
              <w:bottom w:val="single" w:sz="4" w:space="0" w:color="auto"/>
              <w:right w:val="single" w:sz="4" w:space="0" w:color="auto"/>
            </w:tcBorders>
            <w:vAlign w:val="bottom"/>
          </w:tcPr>
          <w:p w:rsidR="00BC393F" w:rsidRPr="00C66E19" w:rsidRDefault="00EB3A55" w:rsidP="00AE4A51">
            <w:pPr>
              <w:widowControl/>
              <w:autoSpaceDE/>
              <w:autoSpaceDN/>
              <w:adjustRightInd/>
              <w:jc w:val="center"/>
              <w:rPr>
                <w:color w:val="000000"/>
                <w:sz w:val="26"/>
                <w:szCs w:val="26"/>
              </w:rPr>
            </w:pPr>
            <w:r w:rsidRPr="00C66E19">
              <w:rPr>
                <w:color w:val="000000"/>
                <w:sz w:val="26"/>
                <w:szCs w:val="26"/>
              </w:rPr>
              <w:t>-</w:t>
            </w:r>
          </w:p>
        </w:tc>
      </w:tr>
      <w:tr w:rsidR="00BC393F" w:rsidRPr="00C66E19" w:rsidTr="002A3F8E">
        <w:trPr>
          <w:trHeight w:val="377"/>
        </w:trPr>
        <w:tc>
          <w:tcPr>
            <w:tcW w:w="5685" w:type="dxa"/>
            <w:tcBorders>
              <w:top w:val="nil"/>
              <w:left w:val="single" w:sz="4" w:space="0" w:color="auto"/>
              <w:bottom w:val="single" w:sz="4" w:space="0" w:color="auto"/>
              <w:right w:val="single" w:sz="4" w:space="0" w:color="auto"/>
            </w:tcBorders>
            <w:vAlign w:val="bottom"/>
          </w:tcPr>
          <w:p w:rsidR="00BC393F" w:rsidRPr="00C66E19" w:rsidRDefault="00BC393F" w:rsidP="0090146D">
            <w:pPr>
              <w:widowControl/>
              <w:autoSpaceDE/>
              <w:autoSpaceDN/>
              <w:adjustRightInd/>
              <w:jc w:val="both"/>
              <w:rPr>
                <w:bCs/>
                <w:sz w:val="26"/>
                <w:szCs w:val="26"/>
              </w:rPr>
            </w:pPr>
            <w:r w:rsidRPr="00C66E19">
              <w:rPr>
                <w:bCs/>
                <w:sz w:val="26"/>
                <w:szCs w:val="26"/>
              </w:rPr>
              <w:t>Всего доходов</w:t>
            </w:r>
          </w:p>
        </w:tc>
        <w:tc>
          <w:tcPr>
            <w:tcW w:w="1843" w:type="dxa"/>
            <w:tcBorders>
              <w:top w:val="nil"/>
              <w:left w:val="nil"/>
              <w:bottom w:val="single" w:sz="4" w:space="0" w:color="auto"/>
              <w:right w:val="single" w:sz="4" w:space="0" w:color="auto"/>
            </w:tcBorders>
            <w:vAlign w:val="bottom"/>
          </w:tcPr>
          <w:p w:rsidR="00953271" w:rsidRPr="00C66E19" w:rsidRDefault="00953271" w:rsidP="00953271">
            <w:pPr>
              <w:widowControl/>
              <w:autoSpaceDE/>
              <w:autoSpaceDN/>
              <w:adjustRightInd/>
              <w:jc w:val="center"/>
              <w:rPr>
                <w:bCs/>
                <w:color w:val="000000"/>
                <w:sz w:val="26"/>
                <w:szCs w:val="26"/>
              </w:rPr>
            </w:pPr>
            <w:r>
              <w:rPr>
                <w:bCs/>
                <w:color w:val="000000"/>
                <w:sz w:val="26"/>
                <w:szCs w:val="26"/>
              </w:rPr>
              <w:t>176 384,3</w:t>
            </w:r>
          </w:p>
        </w:tc>
        <w:tc>
          <w:tcPr>
            <w:tcW w:w="1418" w:type="dxa"/>
            <w:tcBorders>
              <w:top w:val="nil"/>
              <w:left w:val="nil"/>
              <w:bottom w:val="single" w:sz="4" w:space="0" w:color="auto"/>
              <w:right w:val="single" w:sz="4" w:space="0" w:color="auto"/>
            </w:tcBorders>
            <w:vAlign w:val="bottom"/>
          </w:tcPr>
          <w:p w:rsidR="00BC393F" w:rsidRPr="00C66E19" w:rsidRDefault="00636CF5" w:rsidP="00FF628E">
            <w:pPr>
              <w:widowControl/>
              <w:autoSpaceDE/>
              <w:autoSpaceDN/>
              <w:adjustRightInd/>
              <w:jc w:val="center"/>
              <w:rPr>
                <w:bCs/>
                <w:color w:val="000000"/>
                <w:sz w:val="26"/>
                <w:szCs w:val="26"/>
              </w:rPr>
            </w:pPr>
            <w:r>
              <w:rPr>
                <w:bCs/>
                <w:color w:val="000000"/>
                <w:sz w:val="26"/>
                <w:szCs w:val="26"/>
              </w:rPr>
              <w:t>94 977,2</w:t>
            </w:r>
          </w:p>
        </w:tc>
        <w:tc>
          <w:tcPr>
            <w:tcW w:w="1134" w:type="dxa"/>
            <w:tcBorders>
              <w:top w:val="nil"/>
              <w:left w:val="nil"/>
              <w:bottom w:val="single" w:sz="4" w:space="0" w:color="auto"/>
              <w:right w:val="single" w:sz="4" w:space="0" w:color="auto"/>
            </w:tcBorders>
            <w:vAlign w:val="bottom"/>
          </w:tcPr>
          <w:p w:rsidR="00BC393F" w:rsidRPr="00C66E19" w:rsidRDefault="00636CF5" w:rsidP="00AE4A51">
            <w:pPr>
              <w:widowControl/>
              <w:autoSpaceDE/>
              <w:autoSpaceDN/>
              <w:adjustRightInd/>
              <w:jc w:val="center"/>
              <w:rPr>
                <w:bCs/>
                <w:color w:val="000000"/>
                <w:sz w:val="26"/>
                <w:szCs w:val="26"/>
              </w:rPr>
            </w:pPr>
            <w:r>
              <w:rPr>
                <w:bCs/>
                <w:color w:val="000000"/>
                <w:sz w:val="26"/>
                <w:szCs w:val="26"/>
              </w:rPr>
              <w:t>53,8</w:t>
            </w:r>
          </w:p>
        </w:tc>
      </w:tr>
    </w:tbl>
    <w:p w:rsidR="00BC393F" w:rsidRPr="00C66E19" w:rsidRDefault="00BC393F" w:rsidP="00CC6BF2">
      <w:pPr>
        <w:shd w:val="clear" w:color="auto" w:fill="FFFFFF"/>
        <w:rPr>
          <w:spacing w:val="-3"/>
          <w:sz w:val="26"/>
          <w:szCs w:val="26"/>
        </w:rPr>
      </w:pPr>
    </w:p>
    <w:p w:rsidR="00BC393F" w:rsidRPr="00C66E19" w:rsidRDefault="00BC393F" w:rsidP="003E2708">
      <w:pPr>
        <w:shd w:val="clear" w:color="auto" w:fill="FFFFFF"/>
        <w:ind w:firstLine="510"/>
        <w:jc w:val="center"/>
        <w:rPr>
          <w:spacing w:val="-3"/>
          <w:sz w:val="26"/>
          <w:szCs w:val="26"/>
        </w:rPr>
      </w:pPr>
      <w:r w:rsidRPr="00C66E19">
        <w:rPr>
          <w:spacing w:val="-3"/>
          <w:sz w:val="26"/>
          <w:szCs w:val="26"/>
        </w:rPr>
        <w:t>ОСОБЕННОСТИ РАСЧЕТОВ ОСНОВНЫХ ДОХОДНЫХ ИСТОЧНИКОВ МЕСТНОГО БЮДЖЕТА</w:t>
      </w:r>
    </w:p>
    <w:p w:rsidR="00BC393F" w:rsidRPr="00C66E19" w:rsidRDefault="00BC393F" w:rsidP="003E2708">
      <w:pPr>
        <w:shd w:val="clear" w:color="auto" w:fill="FFFFFF"/>
        <w:ind w:firstLine="510"/>
        <w:jc w:val="center"/>
        <w:rPr>
          <w:spacing w:val="-3"/>
          <w:sz w:val="26"/>
          <w:szCs w:val="26"/>
        </w:rPr>
      </w:pPr>
    </w:p>
    <w:p w:rsidR="00BC393F" w:rsidRPr="00C66E19" w:rsidRDefault="00BC393F" w:rsidP="003E2708">
      <w:pPr>
        <w:shd w:val="clear" w:color="auto" w:fill="FFFFFF"/>
        <w:ind w:firstLine="510"/>
        <w:outlineLvl w:val="0"/>
        <w:rPr>
          <w:spacing w:val="-3"/>
          <w:sz w:val="26"/>
          <w:szCs w:val="26"/>
        </w:rPr>
      </w:pPr>
      <w:r w:rsidRPr="00C66E19">
        <w:rPr>
          <w:i/>
          <w:spacing w:val="-3"/>
          <w:sz w:val="26"/>
          <w:szCs w:val="26"/>
        </w:rPr>
        <w:t>Налоговые и неналоговые поступления</w:t>
      </w:r>
    </w:p>
    <w:p w:rsidR="00BC393F" w:rsidRPr="00C66E19" w:rsidRDefault="005A1E3B" w:rsidP="004C5469">
      <w:pPr>
        <w:shd w:val="clear" w:color="auto" w:fill="FFFFFF"/>
        <w:ind w:firstLine="510"/>
        <w:jc w:val="both"/>
        <w:outlineLvl w:val="0"/>
        <w:rPr>
          <w:spacing w:val="-3"/>
          <w:sz w:val="26"/>
          <w:szCs w:val="26"/>
        </w:rPr>
      </w:pPr>
      <w:r>
        <w:rPr>
          <w:spacing w:val="-3"/>
          <w:sz w:val="26"/>
          <w:szCs w:val="26"/>
        </w:rPr>
        <w:t>Всего на 2025</w:t>
      </w:r>
      <w:r w:rsidR="00BC393F" w:rsidRPr="00C66E19">
        <w:rPr>
          <w:spacing w:val="-3"/>
          <w:sz w:val="26"/>
          <w:szCs w:val="26"/>
        </w:rPr>
        <w:t xml:space="preserve"> год про</w:t>
      </w:r>
      <w:r>
        <w:rPr>
          <w:spacing w:val="-3"/>
          <w:sz w:val="26"/>
          <w:szCs w:val="26"/>
        </w:rPr>
        <w:t>гнозируется получить</w:t>
      </w:r>
      <w:r w:rsidR="00BC393F" w:rsidRPr="00C66E19">
        <w:rPr>
          <w:spacing w:val="-3"/>
          <w:sz w:val="26"/>
          <w:szCs w:val="26"/>
        </w:rPr>
        <w:t xml:space="preserve"> в местный бюджет налоговых </w:t>
      </w:r>
      <w:r>
        <w:rPr>
          <w:spacing w:val="-3"/>
          <w:sz w:val="26"/>
          <w:szCs w:val="26"/>
        </w:rPr>
        <w:br/>
      </w:r>
      <w:r w:rsidR="00BC393F" w:rsidRPr="00C66E19">
        <w:rPr>
          <w:spacing w:val="-3"/>
          <w:sz w:val="26"/>
          <w:szCs w:val="26"/>
        </w:rPr>
        <w:t xml:space="preserve">и неналоговых поступлений в сумме </w:t>
      </w:r>
      <w:r>
        <w:rPr>
          <w:spacing w:val="-3"/>
          <w:sz w:val="26"/>
          <w:szCs w:val="26"/>
        </w:rPr>
        <w:t>2 661,1</w:t>
      </w:r>
      <w:r w:rsidR="00FF628E" w:rsidRPr="00C66E19">
        <w:rPr>
          <w:spacing w:val="-3"/>
          <w:sz w:val="26"/>
          <w:szCs w:val="26"/>
        </w:rPr>
        <w:t xml:space="preserve"> </w:t>
      </w:r>
      <w:r>
        <w:rPr>
          <w:spacing w:val="-3"/>
          <w:sz w:val="26"/>
          <w:szCs w:val="26"/>
        </w:rPr>
        <w:t>тыс.руб., что составляет 103,7</w:t>
      </w:r>
      <w:r w:rsidR="007E726A" w:rsidRPr="00C66E19">
        <w:rPr>
          <w:spacing w:val="-3"/>
          <w:sz w:val="26"/>
          <w:szCs w:val="26"/>
        </w:rPr>
        <w:t xml:space="preserve"> % от уровня 202</w:t>
      </w:r>
      <w:r>
        <w:rPr>
          <w:spacing w:val="-3"/>
          <w:sz w:val="26"/>
          <w:szCs w:val="26"/>
        </w:rPr>
        <w:t>3</w:t>
      </w:r>
      <w:r w:rsidR="00BC393F" w:rsidRPr="00C66E19">
        <w:rPr>
          <w:spacing w:val="-3"/>
          <w:sz w:val="26"/>
          <w:szCs w:val="26"/>
        </w:rPr>
        <w:t xml:space="preserve"> года.</w:t>
      </w:r>
    </w:p>
    <w:p w:rsidR="00BC393F" w:rsidRPr="00C66E19" w:rsidRDefault="00BC393F" w:rsidP="003E2708">
      <w:pPr>
        <w:shd w:val="clear" w:color="auto" w:fill="FFFFFF"/>
        <w:ind w:firstLine="510"/>
        <w:outlineLvl w:val="0"/>
        <w:rPr>
          <w:i/>
          <w:spacing w:val="-3"/>
          <w:sz w:val="26"/>
          <w:szCs w:val="26"/>
        </w:rPr>
      </w:pPr>
      <w:r w:rsidRPr="00C66E19">
        <w:rPr>
          <w:i/>
          <w:spacing w:val="-3"/>
          <w:sz w:val="26"/>
          <w:szCs w:val="26"/>
        </w:rPr>
        <w:t>Налог на доходы физических лиц.</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Налог на доходы физических лиц является источником формирования доходной части местного бюджета, и составляет долю в собственных доходах местного бюджета (</w:t>
      </w:r>
      <w:r w:rsidR="003867DF">
        <w:rPr>
          <w:spacing w:val="-3"/>
          <w:sz w:val="26"/>
          <w:szCs w:val="26"/>
        </w:rPr>
        <w:t>104,0</w:t>
      </w:r>
      <w:r w:rsidRPr="00C66E19">
        <w:rPr>
          <w:spacing w:val="-3"/>
          <w:sz w:val="26"/>
          <w:szCs w:val="26"/>
        </w:rPr>
        <w:t>%). Н</w:t>
      </w:r>
      <w:r w:rsidR="003867DF">
        <w:rPr>
          <w:spacing w:val="-3"/>
          <w:sz w:val="26"/>
          <w:szCs w:val="26"/>
        </w:rPr>
        <w:t>а 2025</w:t>
      </w:r>
      <w:r w:rsidR="005C68A4" w:rsidRPr="00C66E19">
        <w:rPr>
          <w:spacing w:val="-3"/>
          <w:sz w:val="26"/>
          <w:szCs w:val="26"/>
        </w:rPr>
        <w:t xml:space="preserve"> </w:t>
      </w:r>
      <w:r w:rsidRPr="00C66E19">
        <w:rPr>
          <w:spacing w:val="-3"/>
          <w:sz w:val="26"/>
          <w:szCs w:val="26"/>
        </w:rPr>
        <w:t xml:space="preserve">год планируется в общем объеме </w:t>
      </w:r>
      <w:r w:rsidR="003867DF">
        <w:rPr>
          <w:spacing w:val="-3"/>
          <w:sz w:val="26"/>
          <w:szCs w:val="26"/>
        </w:rPr>
        <w:t>1560</w:t>
      </w:r>
      <w:r w:rsidR="005C68A4" w:rsidRPr="00C66E19">
        <w:rPr>
          <w:spacing w:val="-3"/>
          <w:sz w:val="26"/>
          <w:szCs w:val="26"/>
        </w:rPr>
        <w:t>,0</w:t>
      </w:r>
      <w:r w:rsidRPr="00C66E19">
        <w:rPr>
          <w:spacing w:val="-3"/>
          <w:sz w:val="26"/>
          <w:szCs w:val="26"/>
        </w:rPr>
        <w:t xml:space="preserve"> тыс. руб.</w:t>
      </w:r>
    </w:p>
    <w:p w:rsidR="00BC393F" w:rsidRPr="00C66E19" w:rsidRDefault="00BC393F" w:rsidP="003E2708">
      <w:pPr>
        <w:widowControl/>
        <w:ind w:firstLine="510"/>
        <w:jc w:val="both"/>
        <w:outlineLvl w:val="3"/>
        <w:rPr>
          <w:sz w:val="26"/>
          <w:szCs w:val="26"/>
        </w:rPr>
      </w:pPr>
      <w:r w:rsidRPr="00C66E19">
        <w:rPr>
          <w:spacing w:val="-3"/>
          <w:sz w:val="26"/>
          <w:szCs w:val="26"/>
        </w:rPr>
        <w:t xml:space="preserve"> Прогноз по налогу на доходы физических лиц рассчитан исходя из установленного норма</w:t>
      </w:r>
      <w:r w:rsidR="007E726A" w:rsidRPr="00C66E19">
        <w:rPr>
          <w:spacing w:val="-3"/>
          <w:sz w:val="26"/>
          <w:szCs w:val="26"/>
        </w:rPr>
        <w:t>тива отчисления в сельский</w:t>
      </w:r>
      <w:r w:rsidRPr="00C66E19">
        <w:rPr>
          <w:spacing w:val="-3"/>
          <w:sz w:val="26"/>
          <w:szCs w:val="26"/>
        </w:rPr>
        <w:t xml:space="preserve"> бюджет в размере 2 % от налога, собираемого на территории поселения, в соответствии со ст. 61.5 БК РФ ( с изменениями, внесенными в Бюджетный кодекс РФ от 29.11.2014 №383-ФЗ), а также дополнительным нормативам отчислений</w:t>
      </w:r>
      <w:r w:rsidR="007E726A" w:rsidRPr="00C66E19">
        <w:rPr>
          <w:spacing w:val="-3"/>
          <w:sz w:val="26"/>
          <w:szCs w:val="26"/>
        </w:rPr>
        <w:t xml:space="preserve"> </w:t>
      </w:r>
      <w:r w:rsidRPr="00C66E19">
        <w:rPr>
          <w:color w:val="000000"/>
          <w:spacing w:val="1"/>
          <w:sz w:val="26"/>
          <w:szCs w:val="26"/>
        </w:rPr>
        <w:t>в размере 5%, обусловленным</w:t>
      </w:r>
      <w:r w:rsidRPr="00C66E19">
        <w:rPr>
          <w:sz w:val="26"/>
          <w:szCs w:val="26"/>
        </w:rPr>
        <w:t xml:space="preserve"> законом Ненецкого автономного округа от 31.10.2013 года № 91-оз «О нормативах отчислений от налогов в бюджеты муниципальных образований Ненецкого автономного округа», с учетом принятых изм</w:t>
      </w:r>
      <w:r w:rsidR="003867DF">
        <w:rPr>
          <w:sz w:val="26"/>
          <w:szCs w:val="26"/>
        </w:rPr>
        <w:t>енений, вступающих в силу в 2024</w:t>
      </w:r>
      <w:r w:rsidRPr="00C66E19">
        <w:rPr>
          <w:sz w:val="26"/>
          <w:szCs w:val="26"/>
        </w:rPr>
        <w:t xml:space="preserve"> году.</w:t>
      </w:r>
    </w:p>
    <w:p w:rsidR="007D1FA2" w:rsidRPr="00C66E19" w:rsidRDefault="00660C7C" w:rsidP="00660C7C">
      <w:pPr>
        <w:ind w:firstLine="510"/>
        <w:jc w:val="both"/>
        <w:rPr>
          <w:i/>
          <w:sz w:val="26"/>
          <w:szCs w:val="26"/>
        </w:rPr>
      </w:pPr>
      <w:r w:rsidRPr="00660C7C">
        <w:rPr>
          <w:i/>
          <w:sz w:val="26"/>
          <w:szCs w:val="26"/>
        </w:rPr>
        <w:t>Налог, взимаемый с налогоплательщиков, выбравших в качестве объекта налогообложения доходы</w:t>
      </w:r>
      <w:r w:rsidR="007D1FA2" w:rsidRPr="00C66E19">
        <w:rPr>
          <w:i/>
          <w:sz w:val="26"/>
          <w:szCs w:val="26"/>
        </w:rPr>
        <w:t>.</w:t>
      </w:r>
    </w:p>
    <w:p w:rsidR="00660C7C" w:rsidRPr="00660C7C" w:rsidRDefault="00660C7C" w:rsidP="00660C7C">
      <w:pPr>
        <w:shd w:val="clear" w:color="auto" w:fill="FFFFFF"/>
        <w:ind w:firstLine="510"/>
        <w:jc w:val="both"/>
        <w:rPr>
          <w:color w:val="000000"/>
          <w:spacing w:val="1"/>
          <w:sz w:val="26"/>
          <w:szCs w:val="26"/>
        </w:rPr>
      </w:pPr>
      <w:r>
        <w:rPr>
          <w:color w:val="000000"/>
          <w:spacing w:val="1"/>
          <w:sz w:val="26"/>
          <w:szCs w:val="26"/>
        </w:rPr>
        <w:t>В 2025</w:t>
      </w:r>
      <w:r w:rsidR="007D1FA2" w:rsidRPr="00C66E19">
        <w:rPr>
          <w:color w:val="000000"/>
          <w:spacing w:val="1"/>
          <w:sz w:val="26"/>
          <w:szCs w:val="26"/>
        </w:rPr>
        <w:t xml:space="preserve"> году данный д</w:t>
      </w:r>
      <w:r w:rsidR="004C5469" w:rsidRPr="00C66E19">
        <w:rPr>
          <w:color w:val="000000"/>
          <w:spacing w:val="1"/>
          <w:sz w:val="26"/>
          <w:szCs w:val="26"/>
        </w:rPr>
        <w:t>охо</w:t>
      </w:r>
      <w:r>
        <w:rPr>
          <w:color w:val="000000"/>
          <w:spacing w:val="1"/>
          <w:sz w:val="26"/>
          <w:szCs w:val="26"/>
        </w:rPr>
        <w:t>дный источник запланирован 312</w:t>
      </w:r>
      <w:r w:rsidR="007E726A" w:rsidRPr="00C66E19">
        <w:rPr>
          <w:color w:val="000000"/>
          <w:spacing w:val="1"/>
          <w:sz w:val="26"/>
          <w:szCs w:val="26"/>
        </w:rPr>
        <w:t>,0</w:t>
      </w:r>
      <w:r w:rsidR="007D1FA2" w:rsidRPr="00C66E19">
        <w:rPr>
          <w:color w:val="000000"/>
          <w:spacing w:val="1"/>
          <w:sz w:val="26"/>
          <w:szCs w:val="26"/>
        </w:rPr>
        <w:t xml:space="preserve"> тыс. рублей. </w:t>
      </w:r>
      <w:r w:rsidRPr="00660C7C">
        <w:rPr>
          <w:color w:val="000000"/>
          <w:spacing w:val="1"/>
          <w:sz w:val="26"/>
          <w:szCs w:val="26"/>
        </w:rPr>
        <w:t>Плательщиком налога являются Омское потребительское общество, потребительское общество Омский пекарь.</w:t>
      </w:r>
    </w:p>
    <w:p w:rsidR="002D18D5" w:rsidRDefault="00660C7C" w:rsidP="00660C7C">
      <w:pPr>
        <w:shd w:val="clear" w:color="auto" w:fill="FFFFFF"/>
        <w:ind w:firstLine="510"/>
        <w:jc w:val="both"/>
        <w:rPr>
          <w:color w:val="000000"/>
          <w:spacing w:val="1"/>
          <w:sz w:val="26"/>
          <w:szCs w:val="26"/>
        </w:rPr>
      </w:pPr>
      <w:r w:rsidRPr="00660C7C">
        <w:rPr>
          <w:color w:val="000000"/>
          <w:spacing w:val="1"/>
          <w:sz w:val="26"/>
          <w:szCs w:val="26"/>
        </w:rPr>
        <w:t>Администратором налога является Управление Федеральной налоговой службы по Архангельской области и Ненецкому автономному округу</w:t>
      </w:r>
    </w:p>
    <w:p w:rsidR="00660C7C" w:rsidRDefault="00660C7C" w:rsidP="003E2708">
      <w:pPr>
        <w:shd w:val="clear" w:color="auto" w:fill="FFFFFF"/>
        <w:ind w:firstLine="510"/>
        <w:jc w:val="both"/>
        <w:rPr>
          <w:i/>
          <w:color w:val="000000"/>
          <w:spacing w:val="1"/>
          <w:sz w:val="26"/>
          <w:szCs w:val="26"/>
        </w:rPr>
      </w:pPr>
      <w:r w:rsidRPr="00660C7C">
        <w:rPr>
          <w:i/>
          <w:color w:val="000000"/>
          <w:spacing w:val="1"/>
          <w:sz w:val="26"/>
          <w:szCs w:val="26"/>
        </w:rPr>
        <w:t>Налог, взимаемый с налогоплательщиков, выбравших в качестве объекта налогообложения доходы, уменьшенные на величину расходов</w:t>
      </w:r>
      <w:r>
        <w:rPr>
          <w:i/>
          <w:color w:val="000000"/>
          <w:spacing w:val="1"/>
          <w:sz w:val="26"/>
          <w:szCs w:val="26"/>
        </w:rPr>
        <w:t>.</w:t>
      </w:r>
    </w:p>
    <w:p w:rsidR="00660C7C" w:rsidRPr="00660C7C" w:rsidRDefault="00660C7C" w:rsidP="00660C7C">
      <w:pPr>
        <w:shd w:val="clear" w:color="auto" w:fill="FFFFFF"/>
        <w:ind w:firstLine="510"/>
        <w:jc w:val="both"/>
        <w:rPr>
          <w:color w:val="000000"/>
          <w:spacing w:val="1"/>
          <w:sz w:val="26"/>
          <w:szCs w:val="26"/>
        </w:rPr>
      </w:pPr>
      <w:r>
        <w:rPr>
          <w:color w:val="000000"/>
          <w:spacing w:val="1"/>
          <w:sz w:val="26"/>
          <w:szCs w:val="26"/>
        </w:rPr>
        <w:t xml:space="preserve">В 2025 году по данному источнику дохода запланировано – 16,6 тыс. рублей. </w:t>
      </w:r>
      <w:r w:rsidRPr="00660C7C">
        <w:rPr>
          <w:color w:val="000000"/>
          <w:spacing w:val="1"/>
          <w:sz w:val="26"/>
          <w:szCs w:val="26"/>
        </w:rPr>
        <w:t>Плательщиком налога является</w:t>
      </w:r>
      <w:r>
        <w:rPr>
          <w:color w:val="000000"/>
          <w:spacing w:val="1"/>
          <w:sz w:val="26"/>
          <w:szCs w:val="26"/>
        </w:rPr>
        <w:t xml:space="preserve"> потребительское общество</w:t>
      </w:r>
      <w:r w:rsidRPr="00660C7C">
        <w:rPr>
          <w:color w:val="000000"/>
          <w:spacing w:val="1"/>
          <w:sz w:val="26"/>
          <w:szCs w:val="26"/>
        </w:rPr>
        <w:t xml:space="preserve">. Показатель планируется исходя из анализа поступлений 2022, 2023 и 2024 годов. Значение на 2025 год </w:t>
      </w:r>
      <w:r w:rsidRPr="00660C7C">
        <w:rPr>
          <w:color w:val="000000"/>
          <w:spacing w:val="1"/>
          <w:sz w:val="26"/>
          <w:szCs w:val="26"/>
        </w:rPr>
        <w:lastRenderedPageBreak/>
        <w:t>рассчитано путем увеличения планового значение на 2024 год на 4% (16,0 тыс. руб. + 4%).</w:t>
      </w:r>
    </w:p>
    <w:p w:rsidR="00660C7C" w:rsidRPr="00660C7C" w:rsidRDefault="00660C7C" w:rsidP="00660C7C">
      <w:pPr>
        <w:shd w:val="clear" w:color="auto" w:fill="FFFFFF"/>
        <w:ind w:firstLine="510"/>
        <w:jc w:val="both"/>
        <w:rPr>
          <w:color w:val="000000"/>
          <w:spacing w:val="1"/>
          <w:sz w:val="26"/>
          <w:szCs w:val="26"/>
        </w:rPr>
      </w:pPr>
      <w:r w:rsidRPr="00660C7C">
        <w:rPr>
          <w:color w:val="000000"/>
          <w:spacing w:val="1"/>
          <w:sz w:val="26"/>
          <w:szCs w:val="26"/>
        </w:rPr>
        <w:t>Администратором налога является Управление Федеральной налоговой службы по Архангельской области и Ненецкому автономному округу.</w:t>
      </w:r>
    </w:p>
    <w:p w:rsidR="00BC393F" w:rsidRPr="00C66E19" w:rsidRDefault="00BC393F" w:rsidP="003E2708">
      <w:pPr>
        <w:shd w:val="clear" w:color="auto" w:fill="FFFFFF"/>
        <w:ind w:firstLine="510"/>
        <w:jc w:val="both"/>
        <w:rPr>
          <w:i/>
          <w:color w:val="000000"/>
          <w:spacing w:val="1"/>
          <w:sz w:val="26"/>
          <w:szCs w:val="26"/>
        </w:rPr>
      </w:pPr>
      <w:r w:rsidRPr="00C66E19">
        <w:rPr>
          <w:i/>
          <w:color w:val="000000"/>
          <w:spacing w:val="1"/>
          <w:sz w:val="26"/>
          <w:szCs w:val="26"/>
        </w:rPr>
        <w:t>Единый сельскохозяйственный налог.</w:t>
      </w:r>
    </w:p>
    <w:p w:rsidR="00BC393F" w:rsidRPr="00C66E19" w:rsidRDefault="00BC393F" w:rsidP="003E2708">
      <w:pPr>
        <w:ind w:firstLine="510"/>
        <w:rPr>
          <w:sz w:val="26"/>
          <w:szCs w:val="26"/>
        </w:rPr>
      </w:pPr>
      <w:r w:rsidRPr="00C66E19">
        <w:rPr>
          <w:sz w:val="26"/>
          <w:szCs w:val="26"/>
        </w:rPr>
        <w:t xml:space="preserve">Учитывая изменения, </w:t>
      </w:r>
      <w:r w:rsidRPr="00C66E19">
        <w:rPr>
          <w:spacing w:val="-3"/>
          <w:sz w:val="26"/>
          <w:szCs w:val="26"/>
        </w:rPr>
        <w:t>внесенные в Бюджетный кодекс РФ от 29.11.2014 №383-ФЗ, п</w:t>
      </w:r>
      <w:r w:rsidR="00660C7C">
        <w:rPr>
          <w:sz w:val="26"/>
          <w:szCs w:val="26"/>
        </w:rPr>
        <w:t>рогноз доходов на 2025</w:t>
      </w:r>
      <w:r w:rsidRPr="00C66E19">
        <w:rPr>
          <w:sz w:val="26"/>
          <w:szCs w:val="26"/>
        </w:rPr>
        <w:t xml:space="preserve"> год по данному источнику доведен в сумме – </w:t>
      </w:r>
      <w:r w:rsidR="00821E80" w:rsidRPr="00C66E19">
        <w:rPr>
          <w:sz w:val="26"/>
          <w:szCs w:val="26"/>
        </w:rPr>
        <w:t>1</w:t>
      </w:r>
      <w:r w:rsidR="002D18D5" w:rsidRPr="00C66E19">
        <w:rPr>
          <w:sz w:val="26"/>
          <w:szCs w:val="26"/>
        </w:rPr>
        <w:t>,0</w:t>
      </w:r>
      <w:r w:rsidR="000A5588" w:rsidRPr="00C66E19">
        <w:rPr>
          <w:sz w:val="26"/>
          <w:szCs w:val="26"/>
        </w:rPr>
        <w:t xml:space="preserve"> </w:t>
      </w:r>
      <w:r w:rsidRPr="00C66E19">
        <w:rPr>
          <w:sz w:val="26"/>
          <w:szCs w:val="26"/>
        </w:rPr>
        <w:t xml:space="preserve">тыс. руб. </w:t>
      </w:r>
    </w:p>
    <w:p w:rsidR="00146DDE" w:rsidRPr="00C66E19" w:rsidRDefault="00BC393F" w:rsidP="00660C7C">
      <w:pPr>
        <w:tabs>
          <w:tab w:val="num" w:pos="1440"/>
        </w:tabs>
        <w:ind w:firstLine="510"/>
        <w:jc w:val="both"/>
        <w:rPr>
          <w:sz w:val="26"/>
          <w:szCs w:val="26"/>
        </w:rPr>
      </w:pPr>
      <w:r w:rsidRPr="00C66E19">
        <w:rPr>
          <w:sz w:val="26"/>
          <w:szCs w:val="26"/>
        </w:rPr>
        <w:t>Плательщиками у</w:t>
      </w:r>
      <w:r w:rsidR="003A6BDA" w:rsidRPr="00C66E19">
        <w:rPr>
          <w:sz w:val="26"/>
          <w:szCs w:val="26"/>
        </w:rPr>
        <w:t>казанного налога являются МКП «Омский животноводческий комплекс»</w:t>
      </w:r>
      <w:r w:rsidR="00145F3D" w:rsidRPr="00C66E19">
        <w:rPr>
          <w:sz w:val="26"/>
          <w:szCs w:val="26"/>
        </w:rPr>
        <w:t>,</w:t>
      </w:r>
      <w:r w:rsidR="003A6BDA" w:rsidRPr="00C66E19">
        <w:rPr>
          <w:sz w:val="26"/>
          <w:szCs w:val="26"/>
        </w:rPr>
        <w:t xml:space="preserve"> СПК «Восход»</w:t>
      </w:r>
      <w:r w:rsidRPr="00C66E19">
        <w:rPr>
          <w:sz w:val="26"/>
          <w:szCs w:val="26"/>
        </w:rPr>
        <w:t>.</w:t>
      </w:r>
      <w:r w:rsidR="007921E2" w:rsidRPr="00C66E19">
        <w:rPr>
          <w:sz w:val="26"/>
          <w:szCs w:val="26"/>
        </w:rPr>
        <w:t xml:space="preserve"> </w:t>
      </w:r>
      <w:r w:rsidRPr="00C66E19">
        <w:rPr>
          <w:sz w:val="26"/>
          <w:szCs w:val="26"/>
        </w:rPr>
        <w:t>Администратор указанного налог</w:t>
      </w:r>
      <w:r w:rsidR="003A6BDA" w:rsidRPr="00C66E19">
        <w:rPr>
          <w:sz w:val="26"/>
          <w:szCs w:val="26"/>
        </w:rPr>
        <w:t xml:space="preserve">а – Управление Федеральной налоговой службы </w:t>
      </w:r>
      <w:r w:rsidRPr="00C66E19">
        <w:rPr>
          <w:sz w:val="26"/>
          <w:szCs w:val="26"/>
        </w:rPr>
        <w:t>по Архангельской области и Ненецкому автономному округу. Норматив отчисления по данному доходу- 30 %.</w:t>
      </w:r>
    </w:p>
    <w:p w:rsidR="00BC393F" w:rsidRPr="00C66E19" w:rsidRDefault="00BC393F" w:rsidP="003E2708">
      <w:pPr>
        <w:shd w:val="clear" w:color="auto" w:fill="FFFFFF"/>
        <w:ind w:firstLine="510"/>
        <w:jc w:val="both"/>
        <w:outlineLvl w:val="0"/>
        <w:rPr>
          <w:i/>
          <w:spacing w:val="-3"/>
          <w:sz w:val="26"/>
          <w:szCs w:val="26"/>
        </w:rPr>
      </w:pPr>
      <w:r w:rsidRPr="00C66E19">
        <w:rPr>
          <w:i/>
          <w:spacing w:val="-3"/>
          <w:sz w:val="26"/>
          <w:szCs w:val="26"/>
        </w:rPr>
        <w:t>Налог на имущество физических лиц.</w:t>
      </w:r>
    </w:p>
    <w:p w:rsidR="00BC393F" w:rsidRPr="00C66E19" w:rsidRDefault="00BC393F" w:rsidP="003E2708">
      <w:pPr>
        <w:ind w:firstLine="510"/>
        <w:jc w:val="both"/>
        <w:rPr>
          <w:spacing w:val="-3"/>
          <w:sz w:val="26"/>
          <w:szCs w:val="26"/>
        </w:rPr>
      </w:pPr>
      <w:r w:rsidRPr="00C66E19">
        <w:rPr>
          <w:spacing w:val="-3"/>
          <w:sz w:val="26"/>
          <w:szCs w:val="26"/>
        </w:rPr>
        <w:t xml:space="preserve">Налог на имущество физических лиц является местным налогом и в соответствии со ст. 61.5 БК РФ в полном объеме зачисляется в местные бюджеты. Налог на имущество физических лиц, являясь доходным источником местного бюджета, составляет всего лишь </w:t>
      </w:r>
      <w:r w:rsidR="003A6BDA" w:rsidRPr="00C66E19">
        <w:rPr>
          <w:spacing w:val="-3"/>
          <w:sz w:val="26"/>
          <w:szCs w:val="26"/>
        </w:rPr>
        <w:t xml:space="preserve">0,48 </w:t>
      </w:r>
      <w:r w:rsidRPr="00C66E19">
        <w:rPr>
          <w:spacing w:val="-3"/>
          <w:sz w:val="26"/>
          <w:szCs w:val="26"/>
        </w:rPr>
        <w:t xml:space="preserve">% от собственной доходной базы местного бюджета. Исчисляется налог в соответствии с Законом РФ от 09.12.1991 г. № 2003-1.  </w:t>
      </w:r>
      <w:r w:rsidRPr="00C66E19">
        <w:rPr>
          <w:sz w:val="26"/>
          <w:szCs w:val="26"/>
        </w:rPr>
        <w:t xml:space="preserve">На территории муниципального образования введен налог на имущество физических лиц решением  Совета депутатов </w:t>
      </w:r>
      <w:r w:rsidR="003A6BDA" w:rsidRPr="00C66E19">
        <w:rPr>
          <w:sz w:val="26"/>
          <w:szCs w:val="26"/>
        </w:rPr>
        <w:t>муниципального образования № 4 от 17.11</w:t>
      </w:r>
      <w:r w:rsidRPr="00C66E19">
        <w:rPr>
          <w:sz w:val="26"/>
          <w:szCs w:val="26"/>
        </w:rPr>
        <w:t>.2016 « Об установлении налога на имущество физических лиц на территории муниципал</w:t>
      </w:r>
      <w:r w:rsidR="003A6BDA" w:rsidRPr="00C66E19">
        <w:rPr>
          <w:sz w:val="26"/>
          <w:szCs w:val="26"/>
        </w:rPr>
        <w:t>ьного образования «Ом</w:t>
      </w:r>
      <w:r w:rsidRPr="00C66E19">
        <w:rPr>
          <w:sz w:val="26"/>
          <w:szCs w:val="26"/>
        </w:rPr>
        <w:t>ский сельсовет» Ненецкого автономного округа (на основании Федерального закона от 04.10.2014 №284-ФЗ «О внесении изменений в статьи 12 и 85 части первой и часть вторую Налогового кодекса РФ, главы 32  части второй Налогового Кодекса Российской Федерации, Закона Ненецкого автономного округа от 22.09.2016 № 243-ОЗ «Об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w:t>
      </w:r>
    </w:p>
    <w:p w:rsidR="00BC393F" w:rsidRPr="00C66E19" w:rsidRDefault="00BC393F" w:rsidP="000A106F">
      <w:pPr>
        <w:shd w:val="clear" w:color="auto" w:fill="FFFFFF"/>
        <w:ind w:firstLine="510"/>
        <w:jc w:val="both"/>
        <w:rPr>
          <w:spacing w:val="-3"/>
          <w:sz w:val="26"/>
          <w:szCs w:val="26"/>
        </w:rPr>
      </w:pPr>
      <w:r w:rsidRPr="00C66E19">
        <w:rPr>
          <w:spacing w:val="-3"/>
          <w:sz w:val="26"/>
          <w:szCs w:val="26"/>
        </w:rPr>
        <w:t>Налог на имущество физиче</w:t>
      </w:r>
      <w:r w:rsidR="000A5588" w:rsidRPr="00C66E19">
        <w:rPr>
          <w:spacing w:val="-3"/>
          <w:sz w:val="26"/>
          <w:szCs w:val="26"/>
        </w:rPr>
        <w:t>ских лиц запланирован</w:t>
      </w:r>
      <w:r w:rsidR="000A106F">
        <w:rPr>
          <w:spacing w:val="-3"/>
          <w:sz w:val="26"/>
          <w:szCs w:val="26"/>
        </w:rPr>
        <w:t xml:space="preserve"> в 2025 году</w:t>
      </w:r>
      <w:r w:rsidR="000A5588" w:rsidRPr="00C66E19">
        <w:rPr>
          <w:spacing w:val="-3"/>
          <w:sz w:val="26"/>
          <w:szCs w:val="26"/>
        </w:rPr>
        <w:t xml:space="preserve"> в размере 9</w:t>
      </w:r>
      <w:r w:rsidR="000A106F">
        <w:rPr>
          <w:spacing w:val="-3"/>
          <w:sz w:val="26"/>
          <w:szCs w:val="26"/>
        </w:rPr>
        <w:t>,4</w:t>
      </w:r>
      <w:r w:rsidRPr="00C66E19">
        <w:rPr>
          <w:spacing w:val="-3"/>
          <w:sz w:val="26"/>
          <w:szCs w:val="26"/>
        </w:rPr>
        <w:t xml:space="preserve"> тыс. рублей.</w:t>
      </w:r>
    </w:p>
    <w:p w:rsidR="00BC393F" w:rsidRPr="00C66E19" w:rsidRDefault="00BC393F" w:rsidP="003E2708">
      <w:pPr>
        <w:shd w:val="clear" w:color="auto" w:fill="FFFFFF"/>
        <w:ind w:firstLine="510"/>
        <w:jc w:val="both"/>
        <w:outlineLvl w:val="0"/>
        <w:rPr>
          <w:i/>
          <w:spacing w:val="-3"/>
          <w:sz w:val="26"/>
          <w:szCs w:val="26"/>
        </w:rPr>
      </w:pPr>
      <w:r w:rsidRPr="00C66E19">
        <w:rPr>
          <w:i/>
          <w:spacing w:val="-3"/>
          <w:sz w:val="26"/>
          <w:szCs w:val="26"/>
        </w:rPr>
        <w:t>Земельный налог</w:t>
      </w:r>
    </w:p>
    <w:p w:rsidR="00BC393F" w:rsidRPr="00C66E19" w:rsidRDefault="00BC393F" w:rsidP="000A106F">
      <w:pPr>
        <w:shd w:val="clear" w:color="auto" w:fill="FFFFFF"/>
        <w:ind w:firstLine="510"/>
        <w:jc w:val="both"/>
        <w:rPr>
          <w:spacing w:val="-3"/>
          <w:sz w:val="26"/>
          <w:szCs w:val="26"/>
        </w:rPr>
      </w:pPr>
      <w:r w:rsidRPr="00C66E19">
        <w:rPr>
          <w:spacing w:val="-3"/>
          <w:sz w:val="26"/>
          <w:szCs w:val="26"/>
        </w:rPr>
        <w:t>Плановое поступление з</w:t>
      </w:r>
      <w:r w:rsidR="004C5469" w:rsidRPr="00C66E19">
        <w:rPr>
          <w:spacing w:val="-3"/>
          <w:sz w:val="26"/>
          <w:szCs w:val="26"/>
        </w:rPr>
        <w:t>емельного налога</w:t>
      </w:r>
      <w:r w:rsidR="000A106F">
        <w:rPr>
          <w:spacing w:val="-3"/>
          <w:sz w:val="26"/>
          <w:szCs w:val="26"/>
        </w:rPr>
        <w:t xml:space="preserve"> в 2025</w:t>
      </w:r>
      <w:r w:rsidR="00F00165" w:rsidRPr="00C66E19">
        <w:rPr>
          <w:spacing w:val="-3"/>
          <w:sz w:val="26"/>
          <w:szCs w:val="26"/>
        </w:rPr>
        <w:t xml:space="preserve"> году заплани</w:t>
      </w:r>
      <w:r w:rsidRPr="00C66E19">
        <w:rPr>
          <w:spacing w:val="-3"/>
          <w:sz w:val="26"/>
          <w:szCs w:val="26"/>
        </w:rPr>
        <w:t xml:space="preserve">ровано в сумме </w:t>
      </w:r>
      <w:r w:rsidR="000A106F">
        <w:rPr>
          <w:spacing w:val="-3"/>
          <w:sz w:val="26"/>
          <w:szCs w:val="26"/>
        </w:rPr>
        <w:t>112,4</w:t>
      </w:r>
      <w:r w:rsidRPr="00C66E19">
        <w:rPr>
          <w:spacing w:val="-3"/>
          <w:sz w:val="26"/>
          <w:szCs w:val="26"/>
        </w:rPr>
        <w:t xml:space="preserve"> тыс.руб., плановый</w:t>
      </w:r>
      <w:r w:rsidR="007921E2" w:rsidRPr="00C66E19">
        <w:rPr>
          <w:spacing w:val="-3"/>
          <w:sz w:val="26"/>
          <w:szCs w:val="26"/>
        </w:rPr>
        <w:t xml:space="preserve"> </w:t>
      </w:r>
      <w:r w:rsidR="000A106F">
        <w:rPr>
          <w:spacing w:val="-3"/>
          <w:sz w:val="26"/>
          <w:szCs w:val="26"/>
        </w:rPr>
        <w:t>размер земельного налога на 2024</w:t>
      </w:r>
      <w:r w:rsidRPr="00C66E19">
        <w:rPr>
          <w:spacing w:val="-3"/>
          <w:sz w:val="26"/>
          <w:szCs w:val="26"/>
        </w:rPr>
        <w:t xml:space="preserve"> год – </w:t>
      </w:r>
      <w:r w:rsidR="000A106F">
        <w:rPr>
          <w:spacing w:val="-3"/>
          <w:sz w:val="26"/>
          <w:szCs w:val="26"/>
        </w:rPr>
        <w:t>112,4</w:t>
      </w:r>
      <w:r w:rsidRPr="00C66E19">
        <w:rPr>
          <w:spacing w:val="-3"/>
          <w:sz w:val="26"/>
          <w:szCs w:val="26"/>
        </w:rPr>
        <w:t xml:space="preserve"> тыс.  руб</w:t>
      </w:r>
      <w:r w:rsidR="002D18D5" w:rsidRPr="00C66E19">
        <w:rPr>
          <w:spacing w:val="-3"/>
          <w:sz w:val="26"/>
          <w:szCs w:val="26"/>
        </w:rPr>
        <w:t>лей.</w:t>
      </w:r>
    </w:p>
    <w:p w:rsidR="00BC393F" w:rsidRPr="00C66E19" w:rsidRDefault="00BC393F" w:rsidP="000A106F">
      <w:pPr>
        <w:ind w:firstLine="510"/>
        <w:jc w:val="both"/>
        <w:rPr>
          <w:color w:val="000000"/>
          <w:spacing w:val="1"/>
          <w:sz w:val="26"/>
          <w:szCs w:val="26"/>
        </w:rPr>
      </w:pPr>
      <w:r w:rsidRPr="00C66E19">
        <w:rPr>
          <w:sz w:val="26"/>
          <w:szCs w:val="26"/>
        </w:rPr>
        <w:t>Администратор указанного нало</w:t>
      </w:r>
      <w:r w:rsidR="003A6BDA" w:rsidRPr="00C66E19">
        <w:rPr>
          <w:sz w:val="26"/>
          <w:szCs w:val="26"/>
        </w:rPr>
        <w:t>га – Управление Федеральной налоговой службы</w:t>
      </w:r>
      <w:r w:rsidRPr="00C66E19">
        <w:rPr>
          <w:sz w:val="26"/>
          <w:szCs w:val="26"/>
        </w:rPr>
        <w:t xml:space="preserve"> по Архангельской области и Ненецкому автономному округу. </w:t>
      </w:r>
    </w:p>
    <w:p w:rsidR="00BC393F" w:rsidRPr="00C66E19" w:rsidRDefault="00BC393F" w:rsidP="00CC6BF2">
      <w:pPr>
        <w:ind w:firstLine="510"/>
        <w:jc w:val="both"/>
        <w:rPr>
          <w:sz w:val="26"/>
          <w:szCs w:val="26"/>
        </w:rPr>
      </w:pPr>
      <w:r w:rsidRPr="00C66E19">
        <w:rPr>
          <w:sz w:val="26"/>
          <w:szCs w:val="26"/>
        </w:rPr>
        <w:t xml:space="preserve">Количество налогоплательщиков по земельному налогу составляет – </w:t>
      </w:r>
      <w:r w:rsidR="004C5469" w:rsidRPr="00C66E19">
        <w:rPr>
          <w:sz w:val="26"/>
          <w:szCs w:val="26"/>
        </w:rPr>
        <w:t>6</w:t>
      </w:r>
      <w:r w:rsidR="00DE4114" w:rsidRPr="00C66E19">
        <w:rPr>
          <w:sz w:val="26"/>
          <w:szCs w:val="26"/>
        </w:rPr>
        <w:t>0</w:t>
      </w:r>
      <w:r w:rsidR="007921E2" w:rsidRPr="00C66E19">
        <w:rPr>
          <w:sz w:val="26"/>
          <w:szCs w:val="26"/>
        </w:rPr>
        <w:t xml:space="preserve"> </w:t>
      </w:r>
      <w:r w:rsidRPr="00C66E19">
        <w:rPr>
          <w:sz w:val="26"/>
          <w:szCs w:val="26"/>
        </w:rPr>
        <w:t xml:space="preserve">из них: физических лиц </w:t>
      </w:r>
      <w:r w:rsidR="004C5469" w:rsidRPr="00C66E19">
        <w:rPr>
          <w:sz w:val="26"/>
          <w:szCs w:val="26"/>
        </w:rPr>
        <w:t>5</w:t>
      </w:r>
      <w:r w:rsidR="0057484E" w:rsidRPr="00C66E19">
        <w:rPr>
          <w:sz w:val="26"/>
          <w:szCs w:val="26"/>
        </w:rPr>
        <w:t>6</w:t>
      </w:r>
      <w:r w:rsidR="007921E2" w:rsidRPr="00C66E19">
        <w:rPr>
          <w:sz w:val="26"/>
          <w:szCs w:val="26"/>
        </w:rPr>
        <w:t xml:space="preserve"> </w:t>
      </w:r>
      <w:r w:rsidRPr="00C66E19">
        <w:rPr>
          <w:sz w:val="26"/>
          <w:szCs w:val="26"/>
        </w:rPr>
        <w:t>человек</w:t>
      </w:r>
      <w:r w:rsidR="001D7688" w:rsidRPr="00C66E19">
        <w:rPr>
          <w:sz w:val="26"/>
          <w:szCs w:val="26"/>
        </w:rPr>
        <w:t>а</w:t>
      </w:r>
      <w:r w:rsidR="000A106F">
        <w:rPr>
          <w:sz w:val="26"/>
          <w:szCs w:val="26"/>
        </w:rPr>
        <w:t>;</w:t>
      </w:r>
      <w:r w:rsidRPr="00C66E19">
        <w:rPr>
          <w:sz w:val="26"/>
          <w:szCs w:val="26"/>
        </w:rPr>
        <w:t xml:space="preserve"> юридических лиц – </w:t>
      </w:r>
      <w:r w:rsidR="001D7688" w:rsidRPr="00C66E19">
        <w:rPr>
          <w:sz w:val="26"/>
          <w:szCs w:val="26"/>
        </w:rPr>
        <w:t>4</w:t>
      </w:r>
      <w:r w:rsidRPr="00C66E19">
        <w:rPr>
          <w:sz w:val="26"/>
          <w:szCs w:val="26"/>
        </w:rPr>
        <w:t>, в. т.ч.:</w:t>
      </w:r>
      <w:r w:rsidR="000A106F">
        <w:rPr>
          <w:sz w:val="26"/>
          <w:szCs w:val="26"/>
        </w:rPr>
        <w:t xml:space="preserve"> </w:t>
      </w:r>
      <w:r w:rsidR="001D7688" w:rsidRPr="00C66E19">
        <w:rPr>
          <w:sz w:val="26"/>
          <w:szCs w:val="26"/>
        </w:rPr>
        <w:t>МП ЗР «Севержилкомсервис»,</w:t>
      </w:r>
      <w:r w:rsidRPr="00C66E19">
        <w:rPr>
          <w:sz w:val="26"/>
          <w:szCs w:val="26"/>
        </w:rPr>
        <w:t xml:space="preserve"> </w:t>
      </w:r>
      <w:r w:rsidR="001D7688" w:rsidRPr="00C66E19">
        <w:rPr>
          <w:sz w:val="26"/>
          <w:szCs w:val="26"/>
        </w:rPr>
        <w:t>ГБОУ НАО «</w:t>
      </w:r>
      <w:proofErr w:type="gramStart"/>
      <w:r w:rsidR="001D7688" w:rsidRPr="00C66E19">
        <w:rPr>
          <w:sz w:val="26"/>
          <w:szCs w:val="26"/>
        </w:rPr>
        <w:t xml:space="preserve">Средняя </w:t>
      </w:r>
      <w:r w:rsidRPr="00C66E19">
        <w:rPr>
          <w:sz w:val="26"/>
          <w:szCs w:val="26"/>
        </w:rPr>
        <w:t xml:space="preserve"> школа</w:t>
      </w:r>
      <w:proofErr w:type="gramEnd"/>
      <w:r w:rsidR="001D7688" w:rsidRPr="00C66E19">
        <w:rPr>
          <w:sz w:val="26"/>
          <w:szCs w:val="26"/>
        </w:rPr>
        <w:t xml:space="preserve"> с. Ома»;  ГБДОУ «Д</w:t>
      </w:r>
      <w:r w:rsidRPr="00C66E19">
        <w:rPr>
          <w:sz w:val="26"/>
          <w:szCs w:val="26"/>
        </w:rPr>
        <w:t>етский сад</w:t>
      </w:r>
      <w:r w:rsidR="000A106F">
        <w:rPr>
          <w:sz w:val="26"/>
          <w:szCs w:val="26"/>
        </w:rPr>
        <w:br/>
      </w:r>
      <w:r w:rsidR="001D7688" w:rsidRPr="00C66E19">
        <w:rPr>
          <w:sz w:val="26"/>
          <w:szCs w:val="26"/>
        </w:rPr>
        <w:t xml:space="preserve"> с. Ома»;  КУ НАО «Станция по борьбе с болезнями животных»</w:t>
      </w:r>
      <w:r w:rsidRPr="00C66E19">
        <w:rPr>
          <w:sz w:val="26"/>
          <w:szCs w:val="26"/>
        </w:rPr>
        <w:t>.</w:t>
      </w:r>
    </w:p>
    <w:p w:rsidR="00BC393F" w:rsidRPr="00C66E19" w:rsidRDefault="00BC393F" w:rsidP="003E2708">
      <w:pPr>
        <w:shd w:val="clear" w:color="auto" w:fill="FFFFFF"/>
        <w:ind w:firstLine="510"/>
        <w:jc w:val="both"/>
        <w:outlineLvl w:val="0"/>
        <w:rPr>
          <w:i/>
          <w:spacing w:val="-3"/>
          <w:sz w:val="26"/>
          <w:szCs w:val="26"/>
        </w:rPr>
      </w:pPr>
      <w:r w:rsidRPr="00C66E19">
        <w:rPr>
          <w:i/>
          <w:spacing w:val="-3"/>
          <w:sz w:val="26"/>
          <w:szCs w:val="26"/>
        </w:rPr>
        <w:t>Государственная пошлина</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В соответствии со ст. 61.5 БК РФ в местный бюджет зачисляются следующие виды госпошлины:</w:t>
      </w:r>
    </w:p>
    <w:p w:rsidR="00BC393F" w:rsidRPr="00C66E19" w:rsidRDefault="00BC393F" w:rsidP="003E2708">
      <w:pPr>
        <w:shd w:val="clear" w:color="auto" w:fill="FFFFFF"/>
        <w:tabs>
          <w:tab w:val="left" w:pos="1066"/>
        </w:tabs>
        <w:ind w:firstLine="510"/>
        <w:jc w:val="both"/>
        <w:rPr>
          <w:spacing w:val="-3"/>
          <w:sz w:val="26"/>
          <w:szCs w:val="26"/>
        </w:rPr>
      </w:pPr>
      <w:r w:rsidRPr="00C66E19">
        <w:rPr>
          <w:spacing w:val="-3"/>
          <w:sz w:val="26"/>
          <w:szCs w:val="26"/>
        </w:rPr>
        <w:t>-государственная пошлина за совершение нотариальных действий должностными лицами органов местного самоуправления.</w:t>
      </w:r>
    </w:p>
    <w:p w:rsidR="002D56F9" w:rsidRPr="00CC6BF2" w:rsidRDefault="001D7688" w:rsidP="00CC6BF2">
      <w:pPr>
        <w:shd w:val="clear" w:color="auto" w:fill="FFFFFF"/>
        <w:ind w:firstLine="510"/>
        <w:jc w:val="both"/>
        <w:rPr>
          <w:spacing w:val="-3"/>
          <w:sz w:val="26"/>
          <w:szCs w:val="26"/>
        </w:rPr>
      </w:pPr>
      <w:r w:rsidRPr="002D56F9">
        <w:rPr>
          <w:spacing w:val="-3"/>
          <w:sz w:val="26"/>
          <w:szCs w:val="26"/>
        </w:rPr>
        <w:t>Поступление по</w:t>
      </w:r>
      <w:r w:rsidR="00BC393F" w:rsidRPr="002D56F9">
        <w:rPr>
          <w:spacing w:val="-3"/>
          <w:sz w:val="26"/>
          <w:szCs w:val="26"/>
        </w:rPr>
        <w:t xml:space="preserve"> д</w:t>
      </w:r>
      <w:r w:rsidR="00831108" w:rsidRPr="002D56F9">
        <w:rPr>
          <w:spacing w:val="-3"/>
          <w:sz w:val="26"/>
          <w:szCs w:val="26"/>
        </w:rPr>
        <w:t>анному до</w:t>
      </w:r>
      <w:r w:rsidR="000A106F" w:rsidRPr="002D56F9">
        <w:rPr>
          <w:spacing w:val="-3"/>
          <w:sz w:val="26"/>
          <w:szCs w:val="26"/>
        </w:rPr>
        <w:t>ходному источнику в 2024</w:t>
      </w:r>
      <w:r w:rsidR="00BC393F" w:rsidRPr="002D56F9">
        <w:rPr>
          <w:spacing w:val="-3"/>
          <w:sz w:val="26"/>
          <w:szCs w:val="26"/>
        </w:rPr>
        <w:t xml:space="preserve"> году прогнозир</w:t>
      </w:r>
      <w:r w:rsidRPr="002D56F9">
        <w:rPr>
          <w:spacing w:val="-3"/>
          <w:sz w:val="26"/>
          <w:szCs w:val="26"/>
        </w:rPr>
        <w:t>овалось</w:t>
      </w:r>
      <w:r w:rsidR="00BC393F" w:rsidRPr="002D56F9">
        <w:rPr>
          <w:spacing w:val="-3"/>
          <w:sz w:val="26"/>
          <w:szCs w:val="26"/>
        </w:rPr>
        <w:t xml:space="preserve"> </w:t>
      </w:r>
      <w:r w:rsidR="000A106F" w:rsidRPr="002D56F9">
        <w:rPr>
          <w:spacing w:val="-3"/>
          <w:sz w:val="26"/>
          <w:szCs w:val="26"/>
        </w:rPr>
        <w:br/>
      </w:r>
      <w:r w:rsidR="00BC393F" w:rsidRPr="002D56F9">
        <w:rPr>
          <w:spacing w:val="-3"/>
          <w:sz w:val="26"/>
          <w:szCs w:val="26"/>
        </w:rPr>
        <w:t xml:space="preserve">в сумме </w:t>
      </w:r>
      <w:r w:rsidR="00831108" w:rsidRPr="002D56F9">
        <w:rPr>
          <w:spacing w:val="-3"/>
          <w:sz w:val="26"/>
          <w:szCs w:val="26"/>
        </w:rPr>
        <w:t>40</w:t>
      </w:r>
      <w:r w:rsidR="00BC393F" w:rsidRPr="002D56F9">
        <w:rPr>
          <w:spacing w:val="-3"/>
          <w:sz w:val="26"/>
          <w:szCs w:val="26"/>
        </w:rPr>
        <w:t>,0 тыс. руб. и был определен на основе представленных данных администраторов платежей и сформировавшейся за последние годы динамики поступления госпошлины в местный бюджет в сторону уменьшения.</w:t>
      </w:r>
      <w:r w:rsidR="00831108" w:rsidRPr="002D56F9">
        <w:rPr>
          <w:spacing w:val="-3"/>
          <w:sz w:val="26"/>
          <w:szCs w:val="26"/>
        </w:rPr>
        <w:t xml:space="preserve"> На 20</w:t>
      </w:r>
      <w:r w:rsidR="000A106F" w:rsidRPr="002D56F9">
        <w:rPr>
          <w:spacing w:val="-3"/>
          <w:sz w:val="26"/>
          <w:szCs w:val="26"/>
        </w:rPr>
        <w:t>25</w:t>
      </w:r>
      <w:r w:rsidR="00BC393F" w:rsidRPr="002D56F9">
        <w:rPr>
          <w:spacing w:val="-3"/>
          <w:sz w:val="26"/>
          <w:szCs w:val="26"/>
        </w:rPr>
        <w:t xml:space="preserve"> год данный вид дохода планируется в сумме </w:t>
      </w:r>
      <w:r w:rsidR="000A106F" w:rsidRPr="002D56F9">
        <w:rPr>
          <w:spacing w:val="-3"/>
          <w:sz w:val="26"/>
          <w:szCs w:val="26"/>
        </w:rPr>
        <w:t>41,6</w:t>
      </w:r>
      <w:r w:rsidR="00BC393F" w:rsidRPr="002D56F9">
        <w:rPr>
          <w:spacing w:val="-3"/>
          <w:sz w:val="26"/>
          <w:szCs w:val="26"/>
        </w:rPr>
        <w:t xml:space="preserve"> тыс. р</w:t>
      </w:r>
      <w:r w:rsidR="000A106F" w:rsidRPr="002D56F9">
        <w:rPr>
          <w:spacing w:val="-3"/>
          <w:sz w:val="26"/>
          <w:szCs w:val="26"/>
        </w:rPr>
        <w:t>уб.</w:t>
      </w:r>
    </w:p>
    <w:p w:rsidR="002D56F9" w:rsidRPr="002D56F9" w:rsidRDefault="002D56F9" w:rsidP="002D56F9">
      <w:pPr>
        <w:shd w:val="clear" w:color="auto" w:fill="FFFFFF"/>
        <w:ind w:firstLine="510"/>
        <w:jc w:val="both"/>
        <w:rPr>
          <w:i/>
          <w:sz w:val="26"/>
          <w:szCs w:val="26"/>
        </w:rPr>
      </w:pPr>
      <w:r w:rsidRPr="002D56F9">
        <w:rPr>
          <w:i/>
          <w:sz w:val="26"/>
          <w:szCs w:val="26"/>
        </w:rPr>
        <w:t>Доходы от использования имущества, находящегося в государственной и муниципальной собственности.</w:t>
      </w:r>
    </w:p>
    <w:p w:rsidR="002D56F9" w:rsidRPr="002D56F9" w:rsidRDefault="002D56F9" w:rsidP="002D56F9">
      <w:pPr>
        <w:shd w:val="clear" w:color="auto" w:fill="FFFFFF"/>
        <w:ind w:firstLine="510"/>
        <w:jc w:val="both"/>
        <w:rPr>
          <w:i/>
          <w:sz w:val="26"/>
          <w:szCs w:val="26"/>
        </w:rPr>
      </w:pPr>
      <w:r w:rsidRPr="002D56F9">
        <w:rPr>
          <w:i/>
          <w:sz w:val="26"/>
          <w:szCs w:val="26"/>
        </w:rPr>
        <w:lastRenderedPageBreak/>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p w:rsidR="002D56F9" w:rsidRPr="002D56F9" w:rsidRDefault="002D56F9" w:rsidP="002D56F9">
      <w:pPr>
        <w:shd w:val="clear" w:color="auto" w:fill="FFFFFF"/>
        <w:ind w:firstLine="510"/>
        <w:jc w:val="both"/>
        <w:rPr>
          <w:sz w:val="26"/>
          <w:szCs w:val="26"/>
        </w:rPr>
      </w:pPr>
      <w:r w:rsidRPr="002D56F9">
        <w:rPr>
          <w:sz w:val="26"/>
          <w:szCs w:val="26"/>
        </w:rPr>
        <w:t>Планируемая сумма на 2025 год составляет 2,6 т</w:t>
      </w:r>
      <w:r>
        <w:rPr>
          <w:sz w:val="26"/>
          <w:szCs w:val="26"/>
        </w:rPr>
        <w:t>ыс</w:t>
      </w:r>
      <w:r w:rsidRPr="002D56F9">
        <w:rPr>
          <w:sz w:val="26"/>
          <w:szCs w:val="26"/>
        </w:rPr>
        <w:t>.</w:t>
      </w:r>
      <w:r>
        <w:rPr>
          <w:sz w:val="26"/>
          <w:szCs w:val="26"/>
        </w:rPr>
        <w:t xml:space="preserve"> </w:t>
      </w:r>
      <w:r w:rsidRPr="002D56F9">
        <w:rPr>
          <w:sz w:val="26"/>
          <w:szCs w:val="26"/>
        </w:rPr>
        <w:t>р</w:t>
      </w:r>
      <w:r>
        <w:rPr>
          <w:sz w:val="26"/>
          <w:szCs w:val="26"/>
        </w:rPr>
        <w:t>ублей</w:t>
      </w:r>
      <w:r w:rsidRPr="002D56F9">
        <w:rPr>
          <w:sz w:val="26"/>
          <w:szCs w:val="26"/>
        </w:rPr>
        <w:t>.</w:t>
      </w:r>
    </w:p>
    <w:p w:rsidR="002D56F9" w:rsidRPr="002D56F9" w:rsidRDefault="002D56F9" w:rsidP="002D56F9">
      <w:pPr>
        <w:shd w:val="clear" w:color="auto" w:fill="FFFFFF"/>
        <w:ind w:firstLine="510"/>
        <w:jc w:val="both"/>
        <w:rPr>
          <w:sz w:val="26"/>
          <w:szCs w:val="26"/>
        </w:rPr>
      </w:pPr>
      <w:r w:rsidRPr="002D56F9">
        <w:rPr>
          <w:sz w:val="26"/>
          <w:szCs w:val="26"/>
        </w:rPr>
        <w:t>Заключен договор аренды земельного участка с Кречун И.Г. под строительство ИЖД.</w:t>
      </w:r>
    </w:p>
    <w:p w:rsidR="002D56F9" w:rsidRPr="002D56F9" w:rsidRDefault="002D56F9" w:rsidP="002D56F9">
      <w:pPr>
        <w:shd w:val="clear" w:color="auto" w:fill="FFFFFF"/>
        <w:ind w:firstLine="510"/>
        <w:jc w:val="both"/>
        <w:rPr>
          <w:i/>
          <w:sz w:val="26"/>
          <w:szCs w:val="26"/>
        </w:rPr>
      </w:pPr>
      <w:r w:rsidRPr="002D56F9">
        <w:rPr>
          <w:i/>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2D56F9" w:rsidRPr="002D56F9" w:rsidRDefault="002D56F9" w:rsidP="002D56F9">
      <w:pPr>
        <w:shd w:val="clear" w:color="auto" w:fill="FFFFFF"/>
        <w:ind w:firstLine="510"/>
        <w:jc w:val="both"/>
        <w:rPr>
          <w:sz w:val="26"/>
          <w:szCs w:val="26"/>
        </w:rPr>
      </w:pPr>
      <w:r w:rsidRPr="002D56F9">
        <w:rPr>
          <w:sz w:val="26"/>
          <w:szCs w:val="26"/>
        </w:rPr>
        <w:t xml:space="preserve">Планируемая сумма на 2025 год составляет 95,9 </w:t>
      </w:r>
      <w:proofErr w:type="spellStart"/>
      <w:r w:rsidRPr="002D56F9">
        <w:rPr>
          <w:sz w:val="26"/>
          <w:szCs w:val="26"/>
        </w:rPr>
        <w:t>т.р</w:t>
      </w:r>
      <w:proofErr w:type="spellEnd"/>
      <w:r w:rsidRPr="002D56F9">
        <w:rPr>
          <w:sz w:val="26"/>
          <w:szCs w:val="26"/>
        </w:rPr>
        <w:t xml:space="preserve">. </w:t>
      </w:r>
    </w:p>
    <w:p w:rsidR="002D56F9" w:rsidRPr="002D56F9" w:rsidRDefault="002D56F9" w:rsidP="002D56F9">
      <w:pPr>
        <w:shd w:val="clear" w:color="auto" w:fill="FFFFFF"/>
        <w:ind w:firstLine="510"/>
        <w:jc w:val="both"/>
        <w:rPr>
          <w:sz w:val="26"/>
          <w:szCs w:val="26"/>
        </w:rPr>
      </w:pPr>
      <w:r w:rsidRPr="002D56F9">
        <w:rPr>
          <w:sz w:val="26"/>
          <w:szCs w:val="26"/>
        </w:rPr>
        <w:t xml:space="preserve">Заключен договор аренды помещения с отделением Сбербанка России. Арендуемое помещение находится в оперативном управлении Сельского поселения «Омский сельсовет» ЗР НАО, значится по балансу, как недвижимое имущество учреждения. Администратором доходного источника является администрация Сельского поселения «Омский сельсовет» ЗР НАО. Планируемая сумма на 2025 год 12,0 </w:t>
      </w:r>
      <w:proofErr w:type="spellStart"/>
      <w:r w:rsidRPr="002D56F9">
        <w:rPr>
          <w:sz w:val="26"/>
          <w:szCs w:val="26"/>
        </w:rPr>
        <w:t>т.р</w:t>
      </w:r>
      <w:proofErr w:type="spellEnd"/>
      <w:r w:rsidRPr="002D56F9">
        <w:rPr>
          <w:sz w:val="26"/>
          <w:szCs w:val="26"/>
        </w:rPr>
        <w:t>.</w:t>
      </w:r>
    </w:p>
    <w:p w:rsidR="002D56F9" w:rsidRPr="002D56F9" w:rsidRDefault="002D56F9" w:rsidP="002D56F9">
      <w:pPr>
        <w:shd w:val="clear" w:color="auto" w:fill="FFFFFF"/>
        <w:ind w:firstLine="510"/>
        <w:jc w:val="both"/>
        <w:rPr>
          <w:sz w:val="26"/>
          <w:szCs w:val="26"/>
        </w:rPr>
      </w:pPr>
      <w:r w:rsidRPr="002D56F9">
        <w:rPr>
          <w:sz w:val="26"/>
          <w:szCs w:val="26"/>
        </w:rPr>
        <w:t>Оформлен контракт аренды нежилого помещения между Администрацией Сельского поселения «Омский сельсовет» ЗР НАО и казенным учреждением Ненецкого автономного округа «Многофункциональный центр предоставления государственных и муниципальных услуг о передаче во временное п</w:t>
      </w:r>
      <w:r>
        <w:rPr>
          <w:sz w:val="26"/>
          <w:szCs w:val="26"/>
        </w:rPr>
        <w:t xml:space="preserve">ользование нежилого помещения, </w:t>
      </w:r>
      <w:r w:rsidRPr="002D56F9">
        <w:rPr>
          <w:sz w:val="26"/>
          <w:szCs w:val="26"/>
        </w:rPr>
        <w:t>принадлежащего Адм</w:t>
      </w:r>
      <w:r w:rsidR="002F1020">
        <w:rPr>
          <w:sz w:val="26"/>
          <w:szCs w:val="26"/>
        </w:rPr>
        <w:t xml:space="preserve">инистрации Сельского поселения </w:t>
      </w:r>
      <w:r w:rsidRPr="002D56F9">
        <w:rPr>
          <w:sz w:val="26"/>
          <w:szCs w:val="26"/>
        </w:rPr>
        <w:t xml:space="preserve">на праве собственности. Планируемая сумма на 2025 год 83,9 </w:t>
      </w:r>
      <w:proofErr w:type="spellStart"/>
      <w:r w:rsidRPr="002D56F9">
        <w:rPr>
          <w:sz w:val="26"/>
          <w:szCs w:val="26"/>
        </w:rPr>
        <w:t>т.р</w:t>
      </w:r>
      <w:proofErr w:type="spellEnd"/>
      <w:r w:rsidRPr="002D56F9">
        <w:rPr>
          <w:sz w:val="26"/>
          <w:szCs w:val="26"/>
        </w:rPr>
        <w:t>.</w:t>
      </w:r>
    </w:p>
    <w:p w:rsidR="002D56F9" w:rsidRPr="002D56F9" w:rsidRDefault="002D56F9" w:rsidP="002D56F9">
      <w:pPr>
        <w:shd w:val="clear" w:color="auto" w:fill="FFFFFF"/>
        <w:ind w:firstLine="510"/>
        <w:jc w:val="both"/>
        <w:rPr>
          <w:i/>
          <w:sz w:val="26"/>
          <w:szCs w:val="26"/>
        </w:rPr>
      </w:pPr>
      <w:r w:rsidRPr="002D56F9">
        <w:rPr>
          <w:i/>
          <w:sz w:val="26"/>
          <w:szCs w:val="2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2D56F9" w:rsidRPr="002D56F9" w:rsidRDefault="002D56F9" w:rsidP="002D56F9">
      <w:pPr>
        <w:shd w:val="clear" w:color="auto" w:fill="FFFFFF"/>
        <w:ind w:firstLine="510"/>
        <w:jc w:val="both"/>
        <w:rPr>
          <w:i/>
          <w:sz w:val="26"/>
          <w:szCs w:val="26"/>
        </w:rPr>
      </w:pPr>
      <w:r w:rsidRPr="002D56F9">
        <w:rPr>
          <w:i/>
          <w:sz w:val="26"/>
          <w:szCs w:val="26"/>
        </w:rPr>
        <w:t>Планируемая сумма поступления на 2025 год 509,6т.р.</w:t>
      </w:r>
    </w:p>
    <w:p w:rsidR="002D56F9" w:rsidRPr="002D56F9" w:rsidRDefault="002D56F9" w:rsidP="002D56F9">
      <w:pPr>
        <w:shd w:val="clear" w:color="auto" w:fill="FFFFFF"/>
        <w:ind w:firstLine="510"/>
        <w:jc w:val="both"/>
        <w:rPr>
          <w:sz w:val="26"/>
          <w:szCs w:val="26"/>
        </w:rPr>
      </w:pPr>
      <w:r w:rsidRPr="002D56F9">
        <w:rPr>
          <w:sz w:val="26"/>
          <w:szCs w:val="26"/>
        </w:rPr>
        <w:t xml:space="preserve">Заключены договора социального найма жилого помещения муниципального жилищного фонда с жителями, проживающими в домах и квартирах, находящимися в собственности поселения, по которым производится плата за </w:t>
      </w:r>
      <w:proofErr w:type="spellStart"/>
      <w:r w:rsidRPr="002D56F9">
        <w:rPr>
          <w:sz w:val="26"/>
          <w:szCs w:val="26"/>
        </w:rPr>
        <w:t>найм</w:t>
      </w:r>
      <w:proofErr w:type="spellEnd"/>
      <w:r w:rsidRPr="002D56F9">
        <w:rPr>
          <w:sz w:val="26"/>
          <w:szCs w:val="26"/>
        </w:rPr>
        <w:t xml:space="preserve"> жилого помещения на основании Порядка расчета размера платы за пользование жилым помещением.</w:t>
      </w:r>
    </w:p>
    <w:p w:rsidR="002D56F9" w:rsidRPr="002D56F9" w:rsidRDefault="002D56F9" w:rsidP="00FF6FB2">
      <w:pPr>
        <w:shd w:val="clear" w:color="auto" w:fill="FFFFFF"/>
        <w:ind w:firstLine="510"/>
        <w:jc w:val="both"/>
        <w:rPr>
          <w:sz w:val="26"/>
          <w:szCs w:val="26"/>
        </w:rPr>
      </w:pPr>
      <w:r w:rsidRPr="002D56F9">
        <w:rPr>
          <w:sz w:val="26"/>
          <w:szCs w:val="26"/>
        </w:rPr>
        <w:t>Решением № 2 Совета депутатов МО «Омский сельсовет» НАО от 04 сентября 2018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w:t>
      </w:r>
    </w:p>
    <w:p w:rsidR="00BC393F" w:rsidRPr="00C66E19" w:rsidRDefault="00BC393F" w:rsidP="003E2708">
      <w:pPr>
        <w:shd w:val="clear" w:color="auto" w:fill="FFFFFF"/>
        <w:ind w:firstLine="510"/>
        <w:outlineLvl w:val="0"/>
        <w:rPr>
          <w:i/>
          <w:spacing w:val="-3"/>
          <w:sz w:val="26"/>
          <w:szCs w:val="26"/>
        </w:rPr>
      </w:pPr>
      <w:r w:rsidRPr="00FF6FB2">
        <w:rPr>
          <w:i/>
          <w:spacing w:val="-3"/>
          <w:sz w:val="26"/>
          <w:szCs w:val="26"/>
        </w:rPr>
        <w:t>Безвозмездные поступления</w:t>
      </w:r>
    </w:p>
    <w:p w:rsidR="00BC393F" w:rsidRPr="00C66E19" w:rsidRDefault="00146DDE" w:rsidP="003E2708">
      <w:pPr>
        <w:widowControl/>
        <w:autoSpaceDE/>
        <w:autoSpaceDN/>
        <w:adjustRightInd/>
        <w:ind w:firstLine="510"/>
        <w:jc w:val="both"/>
        <w:rPr>
          <w:sz w:val="26"/>
          <w:szCs w:val="26"/>
        </w:rPr>
      </w:pPr>
      <w:r w:rsidRPr="00C66E19">
        <w:rPr>
          <w:sz w:val="26"/>
          <w:szCs w:val="26"/>
        </w:rPr>
        <w:t>По</w:t>
      </w:r>
      <w:r w:rsidR="00FF6FB2">
        <w:rPr>
          <w:sz w:val="26"/>
          <w:szCs w:val="26"/>
        </w:rPr>
        <w:t>нижение</w:t>
      </w:r>
      <w:r w:rsidRPr="00C66E19">
        <w:rPr>
          <w:sz w:val="26"/>
          <w:szCs w:val="26"/>
        </w:rPr>
        <w:t xml:space="preserve"> </w:t>
      </w:r>
      <w:r w:rsidR="00BC393F" w:rsidRPr="00C66E19">
        <w:rPr>
          <w:sz w:val="26"/>
          <w:szCs w:val="26"/>
        </w:rPr>
        <w:t>доходной базы местного бюджета в очередном финансовом году вы</w:t>
      </w:r>
      <w:r w:rsidRPr="00C66E19">
        <w:rPr>
          <w:sz w:val="26"/>
          <w:szCs w:val="26"/>
        </w:rPr>
        <w:t xml:space="preserve">звано в первую очередь с </w:t>
      </w:r>
      <w:r w:rsidR="00FF6FB2">
        <w:rPr>
          <w:sz w:val="26"/>
          <w:szCs w:val="26"/>
        </w:rPr>
        <w:t>уменьшением</w:t>
      </w:r>
      <w:r w:rsidRPr="00C66E19">
        <w:rPr>
          <w:sz w:val="26"/>
          <w:szCs w:val="26"/>
        </w:rPr>
        <w:t xml:space="preserve"> </w:t>
      </w:r>
      <w:r w:rsidR="00BC393F" w:rsidRPr="00C66E19">
        <w:rPr>
          <w:sz w:val="26"/>
          <w:szCs w:val="26"/>
        </w:rPr>
        <w:t>уровня безвозмездных поступлений от других бюджетов бюджетной системы Российской Федерации, главным образом из окружного бюджета и районного бюджетов.</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Безвозмездные пос</w:t>
      </w:r>
      <w:r w:rsidR="00EA42C1" w:rsidRPr="00C66E19">
        <w:rPr>
          <w:spacing w:val="-3"/>
          <w:sz w:val="26"/>
          <w:szCs w:val="26"/>
        </w:rPr>
        <w:t>т</w:t>
      </w:r>
      <w:r w:rsidR="00FF6FB2">
        <w:rPr>
          <w:spacing w:val="-3"/>
          <w:sz w:val="26"/>
          <w:szCs w:val="26"/>
        </w:rPr>
        <w:t>упления в местный бюджет на 2025</w:t>
      </w:r>
      <w:r w:rsidRPr="00C66E19">
        <w:rPr>
          <w:spacing w:val="-3"/>
          <w:sz w:val="26"/>
          <w:szCs w:val="26"/>
        </w:rPr>
        <w:t xml:space="preserve"> год запланированы из бюджетов разных уровней в общей сумме </w:t>
      </w:r>
      <w:r w:rsidR="000C288F">
        <w:rPr>
          <w:spacing w:val="-3"/>
          <w:sz w:val="26"/>
          <w:szCs w:val="26"/>
        </w:rPr>
        <w:t>92 316,1</w:t>
      </w:r>
      <w:r w:rsidR="00831108" w:rsidRPr="00C66E19">
        <w:rPr>
          <w:spacing w:val="-3"/>
          <w:sz w:val="26"/>
          <w:szCs w:val="26"/>
        </w:rPr>
        <w:t xml:space="preserve"> </w:t>
      </w:r>
      <w:r w:rsidR="00EA42C1" w:rsidRPr="00C66E19">
        <w:rPr>
          <w:spacing w:val="-3"/>
          <w:sz w:val="26"/>
          <w:szCs w:val="26"/>
        </w:rPr>
        <w:t>тыс. рублей</w:t>
      </w:r>
      <w:r w:rsidRPr="00C66E19">
        <w:rPr>
          <w:spacing w:val="-3"/>
          <w:sz w:val="26"/>
          <w:szCs w:val="26"/>
        </w:rPr>
        <w:t xml:space="preserve">. </w:t>
      </w:r>
    </w:p>
    <w:p w:rsidR="00BC393F" w:rsidRPr="00C66E19" w:rsidRDefault="00BC393F" w:rsidP="00EC59DF">
      <w:pPr>
        <w:shd w:val="clear" w:color="auto" w:fill="FFFFFF"/>
        <w:ind w:firstLine="510"/>
        <w:jc w:val="both"/>
        <w:rPr>
          <w:spacing w:val="-3"/>
          <w:sz w:val="26"/>
          <w:szCs w:val="26"/>
        </w:rPr>
      </w:pPr>
      <w:r w:rsidRPr="00C66E19">
        <w:rPr>
          <w:i/>
          <w:spacing w:val="-3"/>
          <w:sz w:val="26"/>
          <w:szCs w:val="26"/>
        </w:rPr>
        <w:t>Безвозмездные поступления в виде дотаций</w:t>
      </w:r>
      <w:r w:rsidR="007921E2" w:rsidRPr="00C66E19">
        <w:rPr>
          <w:spacing w:val="-3"/>
          <w:sz w:val="26"/>
          <w:szCs w:val="26"/>
        </w:rPr>
        <w:t xml:space="preserve"> в местный бюджет</w:t>
      </w:r>
      <w:r w:rsidR="00FF6FB2">
        <w:rPr>
          <w:spacing w:val="-3"/>
          <w:sz w:val="26"/>
          <w:szCs w:val="26"/>
        </w:rPr>
        <w:t xml:space="preserve"> на 2025</w:t>
      </w:r>
      <w:r w:rsidR="00EC59DF" w:rsidRPr="00C66E19">
        <w:rPr>
          <w:spacing w:val="-3"/>
          <w:sz w:val="26"/>
          <w:szCs w:val="26"/>
        </w:rPr>
        <w:t xml:space="preserve"> </w:t>
      </w:r>
      <w:r w:rsidRPr="00C66E19">
        <w:rPr>
          <w:spacing w:val="-3"/>
          <w:sz w:val="26"/>
          <w:szCs w:val="26"/>
        </w:rPr>
        <w:t>год запла</w:t>
      </w:r>
      <w:r w:rsidR="00831108" w:rsidRPr="00C66E19">
        <w:rPr>
          <w:spacing w:val="-3"/>
          <w:sz w:val="26"/>
          <w:szCs w:val="26"/>
        </w:rPr>
        <w:t xml:space="preserve">нированы из средств окружного и </w:t>
      </w:r>
      <w:r w:rsidRPr="00C66E19">
        <w:rPr>
          <w:spacing w:val="-3"/>
          <w:sz w:val="26"/>
          <w:szCs w:val="26"/>
        </w:rPr>
        <w:t>ра</w:t>
      </w:r>
      <w:r w:rsidR="00FF6FB2">
        <w:rPr>
          <w:spacing w:val="-3"/>
          <w:sz w:val="26"/>
          <w:szCs w:val="26"/>
        </w:rPr>
        <w:t>йонного бюджетов всего в сумме 10 828,1</w:t>
      </w:r>
      <w:r w:rsidR="00EC59DF" w:rsidRPr="00C66E19">
        <w:rPr>
          <w:spacing w:val="-3"/>
          <w:sz w:val="26"/>
          <w:szCs w:val="26"/>
        </w:rPr>
        <w:t xml:space="preserve"> </w:t>
      </w:r>
      <w:r w:rsidRPr="00C66E19">
        <w:rPr>
          <w:spacing w:val="-3"/>
          <w:sz w:val="26"/>
          <w:szCs w:val="26"/>
        </w:rPr>
        <w:t xml:space="preserve">тыс. рублей, что составляет </w:t>
      </w:r>
      <w:r w:rsidR="00FF6FB2">
        <w:rPr>
          <w:spacing w:val="-3"/>
          <w:sz w:val="26"/>
          <w:szCs w:val="26"/>
        </w:rPr>
        <w:t>109,4% от планового показателя 2024</w:t>
      </w:r>
      <w:r w:rsidRPr="00C66E19">
        <w:rPr>
          <w:spacing w:val="-3"/>
          <w:sz w:val="26"/>
          <w:szCs w:val="26"/>
        </w:rPr>
        <w:t xml:space="preserve"> года (</w:t>
      </w:r>
      <w:r w:rsidR="00FF6FB2">
        <w:rPr>
          <w:spacing w:val="-3"/>
          <w:sz w:val="26"/>
          <w:szCs w:val="26"/>
        </w:rPr>
        <w:t>9 900,6</w:t>
      </w:r>
      <w:r w:rsidR="00EC59DF" w:rsidRPr="00C66E19">
        <w:rPr>
          <w:spacing w:val="-3"/>
          <w:sz w:val="26"/>
          <w:szCs w:val="26"/>
        </w:rPr>
        <w:t xml:space="preserve"> </w:t>
      </w:r>
      <w:r w:rsidRPr="00C66E19">
        <w:rPr>
          <w:spacing w:val="-3"/>
          <w:sz w:val="26"/>
          <w:szCs w:val="26"/>
        </w:rPr>
        <w:t>тыс. руб.), в т.ч.:</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 из окружного бюджета сумме </w:t>
      </w:r>
      <w:r w:rsidR="00EC59DF" w:rsidRPr="00C66E19">
        <w:rPr>
          <w:bCs/>
          <w:sz w:val="26"/>
          <w:szCs w:val="26"/>
        </w:rPr>
        <w:t>3</w:t>
      </w:r>
      <w:r w:rsidR="00FF6FB2">
        <w:rPr>
          <w:bCs/>
          <w:sz w:val="26"/>
          <w:szCs w:val="26"/>
        </w:rPr>
        <w:t> 378,1</w:t>
      </w:r>
      <w:r w:rsidR="00335B25" w:rsidRPr="00C66E19">
        <w:rPr>
          <w:bCs/>
          <w:sz w:val="26"/>
          <w:szCs w:val="26"/>
        </w:rPr>
        <w:t xml:space="preserve"> </w:t>
      </w:r>
      <w:r w:rsidRPr="00C66E19">
        <w:rPr>
          <w:spacing w:val="-3"/>
          <w:sz w:val="26"/>
          <w:szCs w:val="26"/>
        </w:rPr>
        <w:t xml:space="preserve">тыс. руб., что составляет </w:t>
      </w:r>
      <w:r w:rsidR="00FF6FB2">
        <w:rPr>
          <w:spacing w:val="-3"/>
          <w:sz w:val="26"/>
          <w:szCs w:val="26"/>
        </w:rPr>
        <w:t>106,3</w:t>
      </w:r>
      <w:r w:rsidR="00335B25" w:rsidRPr="00C66E19">
        <w:rPr>
          <w:spacing w:val="-3"/>
          <w:sz w:val="26"/>
          <w:szCs w:val="26"/>
        </w:rPr>
        <w:t xml:space="preserve"> </w:t>
      </w:r>
      <w:r w:rsidRPr="00C66E19">
        <w:rPr>
          <w:spacing w:val="-3"/>
          <w:sz w:val="26"/>
          <w:szCs w:val="26"/>
        </w:rPr>
        <w:t>% от показателя</w:t>
      </w:r>
      <w:r w:rsidR="00FF6FB2">
        <w:rPr>
          <w:spacing w:val="-3"/>
          <w:sz w:val="26"/>
          <w:szCs w:val="26"/>
        </w:rPr>
        <w:t xml:space="preserve"> </w:t>
      </w:r>
      <w:r w:rsidR="00335B25" w:rsidRPr="00C66E19">
        <w:rPr>
          <w:spacing w:val="-3"/>
          <w:sz w:val="26"/>
          <w:szCs w:val="26"/>
        </w:rPr>
        <w:t>202</w:t>
      </w:r>
      <w:r w:rsidR="00FF6FB2">
        <w:rPr>
          <w:spacing w:val="-3"/>
          <w:sz w:val="26"/>
          <w:szCs w:val="26"/>
        </w:rPr>
        <w:t>4</w:t>
      </w:r>
      <w:r w:rsidRPr="00C66E19">
        <w:rPr>
          <w:spacing w:val="-3"/>
          <w:sz w:val="26"/>
          <w:szCs w:val="26"/>
        </w:rPr>
        <w:t xml:space="preserve"> года (</w:t>
      </w:r>
      <w:r w:rsidR="00FF6FB2">
        <w:rPr>
          <w:spacing w:val="-3"/>
          <w:sz w:val="26"/>
          <w:szCs w:val="26"/>
        </w:rPr>
        <w:t>3 176</w:t>
      </w:r>
      <w:r w:rsidR="00EC59DF" w:rsidRPr="00C66E19">
        <w:rPr>
          <w:spacing w:val="-3"/>
          <w:sz w:val="26"/>
          <w:szCs w:val="26"/>
        </w:rPr>
        <w:t>,6</w:t>
      </w:r>
      <w:r w:rsidRPr="00C66E19">
        <w:rPr>
          <w:spacing w:val="-3"/>
          <w:sz w:val="26"/>
          <w:szCs w:val="26"/>
        </w:rPr>
        <w:t xml:space="preserve"> тыс. руб.).</w:t>
      </w:r>
    </w:p>
    <w:p w:rsidR="00123066" w:rsidRDefault="00BC393F" w:rsidP="00CC6BF2">
      <w:pPr>
        <w:shd w:val="clear" w:color="auto" w:fill="FFFFFF"/>
        <w:ind w:firstLine="510"/>
        <w:jc w:val="both"/>
        <w:rPr>
          <w:spacing w:val="-3"/>
          <w:sz w:val="26"/>
          <w:szCs w:val="26"/>
        </w:rPr>
      </w:pPr>
      <w:r w:rsidRPr="00C66E19">
        <w:rPr>
          <w:spacing w:val="-3"/>
          <w:sz w:val="26"/>
          <w:szCs w:val="26"/>
        </w:rPr>
        <w:t>-</w:t>
      </w:r>
      <w:r w:rsidR="00FF6FB2">
        <w:rPr>
          <w:spacing w:val="-3"/>
          <w:sz w:val="26"/>
          <w:szCs w:val="26"/>
        </w:rPr>
        <w:t xml:space="preserve"> из бюджета Заполярного района </w:t>
      </w:r>
      <w:r w:rsidRPr="00C66E19">
        <w:rPr>
          <w:spacing w:val="-3"/>
          <w:sz w:val="26"/>
          <w:szCs w:val="26"/>
        </w:rPr>
        <w:t xml:space="preserve">в сумме </w:t>
      </w:r>
      <w:r w:rsidR="00FF6FB2">
        <w:rPr>
          <w:spacing w:val="-3"/>
          <w:sz w:val="26"/>
          <w:szCs w:val="26"/>
        </w:rPr>
        <w:t>7 450,0</w:t>
      </w:r>
      <w:r w:rsidR="007921E2" w:rsidRPr="00C66E19">
        <w:rPr>
          <w:spacing w:val="-3"/>
          <w:sz w:val="26"/>
          <w:szCs w:val="26"/>
        </w:rPr>
        <w:t xml:space="preserve"> </w:t>
      </w:r>
      <w:r w:rsidRPr="00C66E19">
        <w:rPr>
          <w:spacing w:val="-3"/>
          <w:sz w:val="26"/>
          <w:szCs w:val="26"/>
        </w:rPr>
        <w:t xml:space="preserve">тыс.рублей, что </w:t>
      </w:r>
      <w:r w:rsidR="00D5376D" w:rsidRPr="00C66E19">
        <w:rPr>
          <w:spacing w:val="-3"/>
          <w:sz w:val="26"/>
          <w:szCs w:val="26"/>
        </w:rPr>
        <w:t xml:space="preserve">составляет </w:t>
      </w:r>
      <w:r w:rsidR="00FF6FB2">
        <w:rPr>
          <w:spacing w:val="-3"/>
          <w:sz w:val="26"/>
          <w:szCs w:val="26"/>
        </w:rPr>
        <w:t>110,8</w:t>
      </w:r>
      <w:r w:rsidR="00145F3D" w:rsidRPr="00C66E19">
        <w:rPr>
          <w:spacing w:val="-3"/>
          <w:sz w:val="26"/>
          <w:szCs w:val="26"/>
        </w:rPr>
        <w:t xml:space="preserve"> %</w:t>
      </w:r>
      <w:r w:rsidR="00FF6FB2">
        <w:rPr>
          <w:spacing w:val="-3"/>
          <w:sz w:val="26"/>
          <w:szCs w:val="26"/>
        </w:rPr>
        <w:t xml:space="preserve"> от показателя 2024 </w:t>
      </w:r>
      <w:r w:rsidRPr="00C66E19">
        <w:rPr>
          <w:spacing w:val="-3"/>
          <w:sz w:val="26"/>
          <w:szCs w:val="26"/>
        </w:rPr>
        <w:t>года (</w:t>
      </w:r>
      <w:r w:rsidR="00FF6FB2">
        <w:rPr>
          <w:spacing w:val="-3"/>
          <w:sz w:val="26"/>
          <w:szCs w:val="26"/>
        </w:rPr>
        <w:t>6 724,0</w:t>
      </w:r>
      <w:r w:rsidRPr="00C66E19">
        <w:rPr>
          <w:spacing w:val="-3"/>
          <w:sz w:val="26"/>
          <w:szCs w:val="26"/>
        </w:rPr>
        <w:t xml:space="preserve"> тыс. рублей).</w:t>
      </w:r>
    </w:p>
    <w:p w:rsidR="000C288F" w:rsidRDefault="000C288F" w:rsidP="00CC6BF2">
      <w:pPr>
        <w:shd w:val="clear" w:color="auto" w:fill="FFFFFF"/>
        <w:ind w:firstLine="510"/>
        <w:jc w:val="both"/>
        <w:rPr>
          <w:i/>
          <w:spacing w:val="-3"/>
          <w:sz w:val="26"/>
          <w:szCs w:val="26"/>
        </w:rPr>
      </w:pPr>
      <w:r w:rsidRPr="000C288F">
        <w:rPr>
          <w:i/>
          <w:spacing w:val="-3"/>
          <w:sz w:val="26"/>
          <w:szCs w:val="26"/>
        </w:rPr>
        <w:t>За счет средств окружного бюджета на 2025 год</w:t>
      </w:r>
      <w:r>
        <w:rPr>
          <w:i/>
          <w:spacing w:val="-3"/>
          <w:sz w:val="26"/>
          <w:szCs w:val="26"/>
        </w:rPr>
        <w:t xml:space="preserve"> предусмотрены </w:t>
      </w:r>
      <w:r w:rsidRPr="000C288F">
        <w:rPr>
          <w:i/>
          <w:spacing w:val="-3"/>
          <w:sz w:val="26"/>
          <w:szCs w:val="26"/>
        </w:rPr>
        <w:t xml:space="preserve">Субсидии </w:t>
      </w:r>
      <w:r w:rsidRPr="000C288F">
        <w:rPr>
          <w:i/>
          <w:spacing w:val="-3"/>
          <w:sz w:val="26"/>
          <w:szCs w:val="26"/>
        </w:rPr>
        <w:lastRenderedPageBreak/>
        <w:t>бюджетам на софинансирование капитальных вложений в объекты муниципальной собственности</w:t>
      </w:r>
      <w:r>
        <w:rPr>
          <w:i/>
          <w:spacing w:val="-3"/>
          <w:sz w:val="26"/>
          <w:szCs w:val="26"/>
        </w:rPr>
        <w:t>:</w:t>
      </w:r>
    </w:p>
    <w:p w:rsidR="000C288F" w:rsidRPr="000C288F" w:rsidRDefault="000C288F" w:rsidP="00CC6BF2">
      <w:pPr>
        <w:shd w:val="clear" w:color="auto" w:fill="FFFFFF"/>
        <w:ind w:firstLine="510"/>
        <w:jc w:val="both"/>
        <w:rPr>
          <w:spacing w:val="-3"/>
          <w:sz w:val="26"/>
          <w:szCs w:val="26"/>
        </w:rPr>
      </w:pPr>
      <w:r w:rsidRPr="000C288F">
        <w:rPr>
          <w:spacing w:val="-3"/>
          <w:sz w:val="26"/>
          <w:szCs w:val="26"/>
        </w:rPr>
        <w:t xml:space="preserve">- Приобретение трех жилых помещений в с. Ома Сельского поселения "Омский сельсовет" ЗР НАО в </w:t>
      </w:r>
      <w:r>
        <w:rPr>
          <w:spacing w:val="-3"/>
          <w:sz w:val="26"/>
          <w:szCs w:val="26"/>
        </w:rPr>
        <w:t>сумме 35 079,1 тыс. руб.</w:t>
      </w:r>
    </w:p>
    <w:p w:rsidR="00BC393F" w:rsidRPr="00C66E19" w:rsidRDefault="00145F3D" w:rsidP="003E2708">
      <w:pPr>
        <w:shd w:val="clear" w:color="auto" w:fill="FFFFFF"/>
        <w:ind w:firstLine="510"/>
        <w:jc w:val="both"/>
        <w:rPr>
          <w:spacing w:val="-3"/>
          <w:sz w:val="26"/>
          <w:szCs w:val="26"/>
        </w:rPr>
      </w:pPr>
      <w:r w:rsidRPr="00C66E19">
        <w:rPr>
          <w:i/>
          <w:spacing w:val="-3"/>
          <w:sz w:val="26"/>
          <w:szCs w:val="26"/>
        </w:rPr>
        <w:t>З</w:t>
      </w:r>
      <w:r w:rsidR="00AC4983" w:rsidRPr="00C66E19">
        <w:rPr>
          <w:i/>
          <w:spacing w:val="-3"/>
          <w:sz w:val="26"/>
          <w:szCs w:val="26"/>
        </w:rPr>
        <w:t xml:space="preserve">а счет средств </w:t>
      </w:r>
      <w:r w:rsidR="00BF7A7F">
        <w:rPr>
          <w:i/>
          <w:spacing w:val="-3"/>
          <w:sz w:val="26"/>
          <w:szCs w:val="26"/>
        </w:rPr>
        <w:t>окружного бюджета на 2025</w:t>
      </w:r>
      <w:r w:rsidR="00BC393F" w:rsidRPr="00C66E19">
        <w:rPr>
          <w:i/>
          <w:spacing w:val="-3"/>
          <w:sz w:val="26"/>
          <w:szCs w:val="26"/>
        </w:rPr>
        <w:t xml:space="preserve"> год предусмотрены</w:t>
      </w:r>
      <w:r w:rsidR="007921E2" w:rsidRPr="00C66E19">
        <w:rPr>
          <w:i/>
          <w:spacing w:val="-3"/>
          <w:sz w:val="26"/>
          <w:szCs w:val="26"/>
        </w:rPr>
        <w:t xml:space="preserve"> </w:t>
      </w:r>
      <w:r w:rsidR="00BC393F" w:rsidRPr="00C66E19">
        <w:rPr>
          <w:i/>
          <w:spacing w:val="-3"/>
          <w:sz w:val="26"/>
          <w:szCs w:val="26"/>
        </w:rPr>
        <w:t>субвенции</w:t>
      </w:r>
      <w:r w:rsidR="00BF7A7F">
        <w:rPr>
          <w:i/>
          <w:spacing w:val="-3"/>
          <w:sz w:val="26"/>
          <w:szCs w:val="26"/>
        </w:rPr>
        <w:t xml:space="preserve"> бюджету СП</w:t>
      </w:r>
      <w:r w:rsidR="00BC393F" w:rsidRPr="00C66E19">
        <w:rPr>
          <w:spacing w:val="-3"/>
          <w:sz w:val="26"/>
          <w:szCs w:val="26"/>
        </w:rPr>
        <w:t>:</w:t>
      </w:r>
    </w:p>
    <w:p w:rsidR="00BC393F" w:rsidRPr="00C66E19" w:rsidRDefault="00BC393F" w:rsidP="003E2708">
      <w:pPr>
        <w:shd w:val="clear" w:color="auto" w:fill="FFFFFF"/>
        <w:ind w:firstLine="510"/>
        <w:jc w:val="both"/>
        <w:outlineLvl w:val="0"/>
        <w:rPr>
          <w:spacing w:val="-3"/>
          <w:sz w:val="26"/>
          <w:szCs w:val="26"/>
        </w:rPr>
      </w:pPr>
      <w:r w:rsidRPr="00C66E19">
        <w:rPr>
          <w:bCs/>
          <w:sz w:val="26"/>
          <w:szCs w:val="26"/>
        </w:rPr>
        <w:t>- субвенции бюджетам сельских поселений на осуществление первичного воинского учета на территориях, где отсутствуют военные комиссариаты</w:t>
      </w:r>
      <w:r w:rsidRPr="00C66E19">
        <w:rPr>
          <w:spacing w:val="-3"/>
          <w:sz w:val="26"/>
          <w:szCs w:val="26"/>
        </w:rPr>
        <w:t xml:space="preserve"> в сумме </w:t>
      </w:r>
      <w:r w:rsidR="000C288F">
        <w:rPr>
          <w:spacing w:val="-3"/>
          <w:sz w:val="26"/>
          <w:szCs w:val="26"/>
        </w:rPr>
        <w:t>296,3</w:t>
      </w:r>
      <w:r w:rsidRPr="00C66E19">
        <w:rPr>
          <w:spacing w:val="-3"/>
          <w:sz w:val="26"/>
          <w:szCs w:val="26"/>
        </w:rPr>
        <w:t xml:space="preserve"> тыс. рублей;</w:t>
      </w:r>
    </w:p>
    <w:p w:rsidR="00BC393F" w:rsidRPr="00C66E19" w:rsidRDefault="00BC393F" w:rsidP="00CC6BF2">
      <w:pPr>
        <w:shd w:val="clear" w:color="auto" w:fill="FFFFFF"/>
        <w:ind w:firstLine="510"/>
        <w:jc w:val="both"/>
        <w:outlineLvl w:val="0"/>
        <w:rPr>
          <w:spacing w:val="-3"/>
          <w:sz w:val="26"/>
          <w:szCs w:val="26"/>
        </w:rPr>
      </w:pPr>
      <w:r w:rsidRPr="00C66E19">
        <w:rPr>
          <w:spacing w:val="-3"/>
          <w:sz w:val="26"/>
          <w:szCs w:val="26"/>
        </w:rPr>
        <w:t>- с</w:t>
      </w:r>
      <w:r w:rsidRPr="00C66E19">
        <w:rPr>
          <w:bCs/>
          <w:sz w:val="26"/>
          <w:szCs w:val="26"/>
        </w:rPr>
        <w:t>убвенции местным бюджетам на осуществление отдель</w:t>
      </w:r>
      <w:r w:rsidR="00BF7A7F">
        <w:rPr>
          <w:bCs/>
          <w:sz w:val="26"/>
          <w:szCs w:val="26"/>
        </w:rPr>
        <w:t xml:space="preserve">ных государственных полномочий </w:t>
      </w:r>
      <w:r w:rsidRPr="00C66E19">
        <w:rPr>
          <w:bCs/>
          <w:sz w:val="26"/>
          <w:szCs w:val="26"/>
        </w:rPr>
        <w:t xml:space="preserve">Ненецкого автономного округа в сфере </w:t>
      </w:r>
      <w:r w:rsidRPr="00C66E19">
        <w:rPr>
          <w:spacing w:val="-3"/>
          <w:sz w:val="26"/>
          <w:szCs w:val="26"/>
        </w:rPr>
        <w:t>административных правонарушений в сумме</w:t>
      </w:r>
      <w:r w:rsidR="00123066" w:rsidRPr="00C66E19">
        <w:rPr>
          <w:spacing w:val="-3"/>
          <w:sz w:val="26"/>
          <w:szCs w:val="26"/>
        </w:rPr>
        <w:t xml:space="preserve"> </w:t>
      </w:r>
      <w:r w:rsidR="007921E2" w:rsidRPr="00C66E19">
        <w:rPr>
          <w:spacing w:val="-3"/>
          <w:sz w:val="26"/>
          <w:szCs w:val="26"/>
        </w:rPr>
        <w:t>37,6</w:t>
      </w:r>
      <w:r w:rsidRPr="00C66E19">
        <w:rPr>
          <w:spacing w:val="-3"/>
          <w:sz w:val="26"/>
          <w:szCs w:val="26"/>
        </w:rPr>
        <w:t xml:space="preserve"> тыс. рублей.</w:t>
      </w:r>
    </w:p>
    <w:p w:rsidR="00BC393F" w:rsidRPr="00C66E19" w:rsidRDefault="00BC393F" w:rsidP="003E2708">
      <w:pPr>
        <w:widowControl/>
        <w:autoSpaceDE/>
        <w:autoSpaceDN/>
        <w:adjustRightInd/>
        <w:ind w:firstLine="510"/>
        <w:jc w:val="both"/>
        <w:rPr>
          <w:sz w:val="26"/>
          <w:szCs w:val="26"/>
        </w:rPr>
      </w:pPr>
      <w:r w:rsidRPr="00C66E19">
        <w:rPr>
          <w:i/>
          <w:sz w:val="26"/>
          <w:szCs w:val="26"/>
        </w:rPr>
        <w:t>Иные межбюджетные трансферты</w:t>
      </w:r>
      <w:r w:rsidR="002C4F7B" w:rsidRPr="00C66E19">
        <w:rPr>
          <w:sz w:val="26"/>
          <w:szCs w:val="26"/>
        </w:rPr>
        <w:t>.</w:t>
      </w:r>
    </w:p>
    <w:p w:rsidR="00BC393F" w:rsidRPr="00C66E19" w:rsidRDefault="00E961FE" w:rsidP="003E2708">
      <w:pPr>
        <w:widowControl/>
        <w:autoSpaceDE/>
        <w:autoSpaceDN/>
        <w:adjustRightInd/>
        <w:ind w:firstLine="510"/>
        <w:jc w:val="both"/>
        <w:rPr>
          <w:sz w:val="26"/>
          <w:szCs w:val="26"/>
        </w:rPr>
      </w:pPr>
      <w:r>
        <w:rPr>
          <w:sz w:val="26"/>
          <w:szCs w:val="26"/>
        </w:rPr>
        <w:t>В местный бюджет на 2025</w:t>
      </w:r>
      <w:r w:rsidR="008F2B67" w:rsidRPr="00C66E19">
        <w:rPr>
          <w:sz w:val="26"/>
          <w:szCs w:val="26"/>
        </w:rPr>
        <w:t xml:space="preserve"> год будут</w:t>
      </w:r>
      <w:r w:rsidR="00BC393F" w:rsidRPr="00C66E19">
        <w:rPr>
          <w:sz w:val="26"/>
          <w:szCs w:val="26"/>
        </w:rPr>
        <w:t xml:space="preserve"> предоставляться иные межбюджетные трансферты в рамках </w:t>
      </w:r>
      <w:r>
        <w:rPr>
          <w:sz w:val="26"/>
          <w:szCs w:val="26"/>
        </w:rPr>
        <w:t xml:space="preserve">следующих муниципальных </w:t>
      </w:r>
      <w:r w:rsidR="00BC393F" w:rsidRPr="00C66E19">
        <w:rPr>
          <w:sz w:val="26"/>
          <w:szCs w:val="26"/>
        </w:rPr>
        <w:t>подпрограмм</w:t>
      </w:r>
      <w:r>
        <w:rPr>
          <w:sz w:val="26"/>
          <w:szCs w:val="26"/>
        </w:rPr>
        <w:t xml:space="preserve"> ЗР НАО</w:t>
      </w:r>
      <w:r w:rsidR="00BC393F" w:rsidRPr="00C66E19">
        <w:rPr>
          <w:sz w:val="26"/>
          <w:szCs w:val="26"/>
        </w:rPr>
        <w:t>:</w:t>
      </w:r>
    </w:p>
    <w:p w:rsidR="00EC0F3A" w:rsidRPr="00C66E19" w:rsidRDefault="00EC0F3A" w:rsidP="00EC0F3A">
      <w:pPr>
        <w:widowControl/>
        <w:autoSpaceDE/>
        <w:autoSpaceDN/>
        <w:adjustRightInd/>
        <w:jc w:val="both"/>
        <w:rPr>
          <w:sz w:val="26"/>
          <w:szCs w:val="26"/>
        </w:rPr>
      </w:pPr>
      <w:r w:rsidRPr="00C66E19">
        <w:rPr>
          <w:sz w:val="26"/>
          <w:szCs w:val="26"/>
        </w:rPr>
        <w:t xml:space="preserve">- </w:t>
      </w:r>
      <w:r w:rsidR="00627944" w:rsidRPr="00627944">
        <w:rPr>
          <w:sz w:val="26"/>
          <w:szCs w:val="26"/>
        </w:rPr>
        <w:t>Иные межбюджетные трансферты на поддержку мер по обеспечению сбалансированности бюджетов поселений</w:t>
      </w:r>
      <w:r w:rsidR="00627944">
        <w:rPr>
          <w:sz w:val="26"/>
          <w:szCs w:val="26"/>
        </w:rPr>
        <w:t xml:space="preserve"> </w:t>
      </w:r>
      <w:r w:rsidR="00FE7D66" w:rsidRPr="00C66E19">
        <w:rPr>
          <w:sz w:val="26"/>
          <w:szCs w:val="26"/>
        </w:rPr>
        <w:t xml:space="preserve">в размере </w:t>
      </w:r>
      <w:r w:rsidR="000C288F">
        <w:rPr>
          <w:sz w:val="26"/>
          <w:szCs w:val="26"/>
        </w:rPr>
        <w:t>8 187,5</w:t>
      </w:r>
      <w:r w:rsidRPr="00C66E19">
        <w:rPr>
          <w:sz w:val="26"/>
          <w:szCs w:val="26"/>
        </w:rPr>
        <w:t xml:space="preserve"> тыс. рублей. </w:t>
      </w:r>
    </w:p>
    <w:p w:rsidR="008F2B67" w:rsidRPr="00C66E19" w:rsidRDefault="00BC393F" w:rsidP="008F2B67">
      <w:pPr>
        <w:jc w:val="both"/>
        <w:rPr>
          <w:sz w:val="26"/>
          <w:szCs w:val="26"/>
        </w:rPr>
      </w:pPr>
      <w:r w:rsidRPr="00C66E19">
        <w:rPr>
          <w:sz w:val="26"/>
          <w:szCs w:val="26"/>
        </w:rPr>
        <w:t xml:space="preserve">- </w:t>
      </w:r>
      <w:r w:rsidR="00627944" w:rsidRPr="00627944">
        <w:rPr>
          <w:sz w:val="26"/>
          <w:szCs w:val="26"/>
        </w:rPr>
        <w:t xml:space="preserve">Иные межбюджетные трансферты в </w:t>
      </w:r>
      <w:r w:rsidR="00283E7B">
        <w:rPr>
          <w:sz w:val="26"/>
          <w:szCs w:val="26"/>
        </w:rPr>
        <w:t>рамках муниципальной программы «</w:t>
      </w:r>
      <w:r w:rsidR="00627944" w:rsidRPr="00627944">
        <w:rPr>
          <w:sz w:val="26"/>
          <w:szCs w:val="26"/>
        </w:rPr>
        <w:t>Развитие транспортной инфрас</w:t>
      </w:r>
      <w:r w:rsidR="00283E7B">
        <w:rPr>
          <w:sz w:val="26"/>
          <w:szCs w:val="26"/>
        </w:rPr>
        <w:t>труктуры муниципального района «Заполярный районе»</w:t>
      </w:r>
      <w:r w:rsidR="00627944" w:rsidRPr="00627944">
        <w:rPr>
          <w:sz w:val="26"/>
          <w:szCs w:val="26"/>
        </w:rPr>
        <w:t xml:space="preserve"> на 2021-2030 годы</w:t>
      </w:r>
      <w:r w:rsidR="00283E7B">
        <w:rPr>
          <w:sz w:val="26"/>
          <w:szCs w:val="26"/>
        </w:rPr>
        <w:t>»</w:t>
      </w:r>
      <w:r w:rsidR="00123066" w:rsidRPr="00C66E19">
        <w:rPr>
          <w:sz w:val="26"/>
          <w:szCs w:val="26"/>
        </w:rPr>
        <w:t xml:space="preserve"> </w:t>
      </w:r>
      <w:r w:rsidR="00B61250" w:rsidRPr="00C66E19">
        <w:rPr>
          <w:sz w:val="26"/>
          <w:szCs w:val="26"/>
        </w:rPr>
        <w:t xml:space="preserve">в размере </w:t>
      </w:r>
      <w:r w:rsidR="00DF4ABE">
        <w:rPr>
          <w:sz w:val="26"/>
          <w:szCs w:val="26"/>
        </w:rPr>
        <w:t>776,8</w:t>
      </w:r>
      <w:r w:rsidR="008F2B67" w:rsidRPr="00C66E19">
        <w:rPr>
          <w:sz w:val="26"/>
          <w:szCs w:val="26"/>
        </w:rPr>
        <w:t xml:space="preserve"> тыс. рублей</w:t>
      </w:r>
      <w:r w:rsidR="00DF4ABE">
        <w:rPr>
          <w:sz w:val="26"/>
          <w:szCs w:val="26"/>
        </w:rPr>
        <w:t xml:space="preserve"> в том числе</w:t>
      </w:r>
      <w:r w:rsidR="00123066" w:rsidRPr="00C66E19">
        <w:rPr>
          <w:sz w:val="26"/>
          <w:szCs w:val="26"/>
        </w:rPr>
        <w:t>:</w:t>
      </w:r>
    </w:p>
    <w:p w:rsidR="00123066" w:rsidRPr="00C66E19" w:rsidRDefault="00123066" w:rsidP="00123066">
      <w:pPr>
        <w:numPr>
          <w:ilvl w:val="0"/>
          <w:numId w:val="17"/>
        </w:numPr>
        <w:jc w:val="both"/>
        <w:rPr>
          <w:sz w:val="26"/>
          <w:szCs w:val="26"/>
        </w:rPr>
      </w:pPr>
      <w:r w:rsidRPr="00C66E19">
        <w:rPr>
          <w:sz w:val="26"/>
          <w:szCs w:val="26"/>
        </w:rPr>
        <w:t>Обозначение и содержание снегоходных маршрутов</w:t>
      </w:r>
      <w:r w:rsidR="00493055" w:rsidRPr="00C66E19">
        <w:rPr>
          <w:sz w:val="26"/>
          <w:szCs w:val="26"/>
        </w:rPr>
        <w:t xml:space="preserve"> в размере</w:t>
      </w:r>
      <w:r w:rsidRPr="00C66E19">
        <w:rPr>
          <w:sz w:val="26"/>
          <w:szCs w:val="26"/>
        </w:rPr>
        <w:t xml:space="preserve"> </w:t>
      </w:r>
      <w:r w:rsidR="00283E7B">
        <w:rPr>
          <w:sz w:val="26"/>
          <w:szCs w:val="26"/>
        </w:rPr>
        <w:t>361,4</w:t>
      </w:r>
      <w:r w:rsidRPr="00C66E19">
        <w:rPr>
          <w:sz w:val="26"/>
          <w:szCs w:val="26"/>
        </w:rPr>
        <w:t xml:space="preserve"> тыс. рублей;</w:t>
      </w:r>
    </w:p>
    <w:p w:rsidR="00123066" w:rsidRPr="00C66E19" w:rsidRDefault="00123066" w:rsidP="00123066">
      <w:pPr>
        <w:numPr>
          <w:ilvl w:val="0"/>
          <w:numId w:val="17"/>
        </w:numPr>
        <w:jc w:val="both"/>
        <w:rPr>
          <w:sz w:val="26"/>
          <w:szCs w:val="26"/>
        </w:rPr>
      </w:pPr>
      <w:r w:rsidRPr="00C66E19">
        <w:rPr>
          <w:sz w:val="26"/>
          <w:szCs w:val="26"/>
        </w:rPr>
        <w:t>Содержание авиаплощадок в поселениях Заполярного района</w:t>
      </w:r>
      <w:r w:rsidR="00493055" w:rsidRPr="00C66E19">
        <w:rPr>
          <w:sz w:val="26"/>
          <w:szCs w:val="26"/>
        </w:rPr>
        <w:t xml:space="preserve"> в размере</w:t>
      </w:r>
      <w:r w:rsidRPr="00C66E19">
        <w:rPr>
          <w:sz w:val="26"/>
          <w:szCs w:val="26"/>
        </w:rPr>
        <w:t xml:space="preserve"> </w:t>
      </w:r>
      <w:r w:rsidR="00283E7B">
        <w:rPr>
          <w:sz w:val="26"/>
          <w:szCs w:val="26"/>
        </w:rPr>
        <w:t>415,4</w:t>
      </w:r>
      <w:r w:rsidRPr="00C66E19">
        <w:rPr>
          <w:sz w:val="26"/>
          <w:szCs w:val="26"/>
        </w:rPr>
        <w:t xml:space="preserve"> тыс. рублей;</w:t>
      </w:r>
    </w:p>
    <w:p w:rsidR="008F2B67" w:rsidRPr="00C66E19" w:rsidRDefault="007921E2" w:rsidP="008F2B67">
      <w:pPr>
        <w:jc w:val="both"/>
        <w:rPr>
          <w:sz w:val="26"/>
          <w:szCs w:val="26"/>
        </w:rPr>
      </w:pPr>
      <w:r w:rsidRPr="00C66E19">
        <w:rPr>
          <w:sz w:val="26"/>
          <w:szCs w:val="26"/>
        </w:rPr>
        <w:t xml:space="preserve">- </w:t>
      </w:r>
      <w:r w:rsidR="00493055" w:rsidRPr="00C66E19">
        <w:rPr>
          <w:sz w:val="26"/>
          <w:szCs w:val="26"/>
        </w:rPr>
        <w:t>Иные межбю</w:t>
      </w:r>
      <w:r w:rsidR="00F93286">
        <w:rPr>
          <w:sz w:val="26"/>
          <w:szCs w:val="26"/>
        </w:rPr>
        <w:t>джетные трансферты в рамках МП «</w:t>
      </w:r>
      <w:r w:rsidR="00493055" w:rsidRPr="00C66E19">
        <w:rPr>
          <w:sz w:val="26"/>
          <w:szCs w:val="26"/>
        </w:rPr>
        <w:t>Безопасность на те</w:t>
      </w:r>
      <w:r w:rsidR="00F93286">
        <w:rPr>
          <w:sz w:val="26"/>
          <w:szCs w:val="26"/>
        </w:rPr>
        <w:t>рритории муниципального района «Заполярный район» на 2019-2030 годы»</w:t>
      </w:r>
      <w:r w:rsidR="00493055" w:rsidRPr="00C66E19">
        <w:rPr>
          <w:sz w:val="26"/>
          <w:szCs w:val="26"/>
        </w:rPr>
        <w:t xml:space="preserve"> </w:t>
      </w:r>
      <w:r w:rsidR="00B61250" w:rsidRPr="00C66E19">
        <w:rPr>
          <w:sz w:val="26"/>
          <w:szCs w:val="26"/>
        </w:rPr>
        <w:t xml:space="preserve">в размере </w:t>
      </w:r>
      <w:r w:rsidR="00F93286">
        <w:rPr>
          <w:sz w:val="26"/>
          <w:szCs w:val="26"/>
        </w:rPr>
        <w:t>216,7</w:t>
      </w:r>
      <w:r w:rsidR="00493055" w:rsidRPr="00C66E19">
        <w:rPr>
          <w:sz w:val="26"/>
          <w:szCs w:val="26"/>
        </w:rPr>
        <w:t xml:space="preserve"> </w:t>
      </w:r>
      <w:r w:rsidR="008F2B67" w:rsidRPr="00C66E19">
        <w:rPr>
          <w:sz w:val="26"/>
          <w:szCs w:val="26"/>
        </w:rPr>
        <w:t>тыс. рублей</w:t>
      </w:r>
      <w:r w:rsidR="00493055" w:rsidRPr="00C66E19">
        <w:rPr>
          <w:sz w:val="26"/>
          <w:szCs w:val="26"/>
        </w:rPr>
        <w:t xml:space="preserve"> в т.ч.:</w:t>
      </w:r>
    </w:p>
    <w:p w:rsidR="00493055" w:rsidRPr="00C66E19" w:rsidRDefault="00493055" w:rsidP="00493055">
      <w:pPr>
        <w:numPr>
          <w:ilvl w:val="0"/>
          <w:numId w:val="18"/>
        </w:numPr>
        <w:jc w:val="both"/>
        <w:rPr>
          <w:sz w:val="26"/>
          <w:szCs w:val="26"/>
        </w:rPr>
      </w:pPr>
      <w:r w:rsidRPr="00C66E19">
        <w:rPr>
          <w:sz w:val="26"/>
          <w:szCs w:val="26"/>
        </w:rPr>
        <w:t>Организация обучения неработающего населения в области гражданской обороны и защиты от чрез</w:t>
      </w:r>
      <w:r w:rsidR="00FE7D66" w:rsidRPr="00C66E19">
        <w:rPr>
          <w:sz w:val="26"/>
          <w:szCs w:val="26"/>
        </w:rPr>
        <w:t xml:space="preserve">вычайных ситуаций в размере </w:t>
      </w:r>
      <w:r w:rsidR="00F93286">
        <w:rPr>
          <w:sz w:val="26"/>
          <w:szCs w:val="26"/>
        </w:rPr>
        <w:t>41,9</w:t>
      </w:r>
      <w:r w:rsidR="007921E2" w:rsidRPr="00C66E19">
        <w:rPr>
          <w:sz w:val="26"/>
          <w:szCs w:val="26"/>
        </w:rPr>
        <w:t xml:space="preserve"> </w:t>
      </w:r>
      <w:r w:rsidR="00FE7D66" w:rsidRPr="00C66E19">
        <w:rPr>
          <w:sz w:val="26"/>
          <w:szCs w:val="26"/>
        </w:rPr>
        <w:t>тыс. рублей;</w:t>
      </w:r>
    </w:p>
    <w:p w:rsidR="00FE7D66" w:rsidRPr="00C66E19" w:rsidRDefault="00A17B80" w:rsidP="00493055">
      <w:pPr>
        <w:numPr>
          <w:ilvl w:val="0"/>
          <w:numId w:val="18"/>
        </w:numPr>
        <w:jc w:val="both"/>
        <w:rPr>
          <w:sz w:val="26"/>
          <w:szCs w:val="26"/>
        </w:rPr>
      </w:pPr>
      <w:r w:rsidRPr="00C66E19">
        <w:rPr>
          <w:sz w:val="26"/>
          <w:szCs w:val="26"/>
        </w:rPr>
        <w:t>Предупреждение</w:t>
      </w:r>
      <w:r w:rsidR="00FE7D66" w:rsidRPr="00C66E19">
        <w:rPr>
          <w:sz w:val="26"/>
          <w:szCs w:val="26"/>
        </w:rPr>
        <w:t xml:space="preserve"> и ликвидация последствий ЧС в границах поселений муниципальных образований</w:t>
      </w:r>
      <w:r w:rsidRPr="00C66E19">
        <w:rPr>
          <w:sz w:val="26"/>
          <w:szCs w:val="26"/>
        </w:rPr>
        <w:t xml:space="preserve"> в размере </w:t>
      </w:r>
      <w:r w:rsidR="00F93286">
        <w:rPr>
          <w:sz w:val="26"/>
          <w:szCs w:val="26"/>
        </w:rPr>
        <w:t>174,8</w:t>
      </w:r>
      <w:r w:rsidRPr="00C66E19">
        <w:rPr>
          <w:sz w:val="26"/>
          <w:szCs w:val="26"/>
        </w:rPr>
        <w:t xml:space="preserve"> тыс. рублей;</w:t>
      </w:r>
    </w:p>
    <w:p w:rsidR="008F2B67" w:rsidRPr="00C66E19" w:rsidRDefault="00493055" w:rsidP="008F2B67">
      <w:pPr>
        <w:jc w:val="both"/>
        <w:rPr>
          <w:sz w:val="26"/>
          <w:szCs w:val="26"/>
        </w:rPr>
      </w:pPr>
      <w:r w:rsidRPr="00C66E19">
        <w:rPr>
          <w:sz w:val="26"/>
          <w:szCs w:val="26"/>
        </w:rPr>
        <w:t xml:space="preserve">- </w:t>
      </w:r>
      <w:r w:rsidR="00F93286" w:rsidRPr="00F93286">
        <w:rPr>
          <w:sz w:val="26"/>
          <w:szCs w:val="26"/>
        </w:rPr>
        <w:t>Иные ме</w:t>
      </w:r>
      <w:r w:rsidR="00F93286">
        <w:rPr>
          <w:sz w:val="26"/>
          <w:szCs w:val="26"/>
        </w:rPr>
        <w:t>жбюджетные трансферты в рамках муниципальной программы «</w:t>
      </w:r>
      <w:r w:rsidR="00F93286" w:rsidRPr="00F93286">
        <w:rPr>
          <w:sz w:val="26"/>
          <w:szCs w:val="26"/>
        </w:rPr>
        <w:t>Управление муниципальным им</w:t>
      </w:r>
      <w:r w:rsidR="00F93286">
        <w:rPr>
          <w:sz w:val="26"/>
          <w:szCs w:val="26"/>
        </w:rPr>
        <w:t>уществом муниципального района «Заполярный район» на 2022-2030 годы»</w:t>
      </w:r>
      <w:r w:rsidRPr="00C66E19">
        <w:rPr>
          <w:sz w:val="26"/>
          <w:szCs w:val="26"/>
        </w:rPr>
        <w:t xml:space="preserve"> в размере </w:t>
      </w:r>
      <w:r w:rsidR="00A17B80" w:rsidRPr="00C66E19">
        <w:rPr>
          <w:sz w:val="26"/>
          <w:szCs w:val="26"/>
        </w:rPr>
        <w:t>82,3</w:t>
      </w:r>
      <w:r w:rsidR="00F93286">
        <w:rPr>
          <w:sz w:val="26"/>
          <w:szCs w:val="26"/>
        </w:rPr>
        <w:t xml:space="preserve"> тыс. рублей, в том числе</w:t>
      </w:r>
      <w:r w:rsidRPr="00C66E19">
        <w:rPr>
          <w:sz w:val="26"/>
          <w:szCs w:val="26"/>
        </w:rPr>
        <w:t xml:space="preserve">: </w:t>
      </w:r>
    </w:p>
    <w:p w:rsidR="00493055" w:rsidRPr="00C66E19" w:rsidRDefault="00F93286" w:rsidP="00493055">
      <w:pPr>
        <w:numPr>
          <w:ilvl w:val="0"/>
          <w:numId w:val="18"/>
        </w:numPr>
        <w:jc w:val="both"/>
        <w:rPr>
          <w:sz w:val="26"/>
          <w:szCs w:val="26"/>
        </w:rPr>
      </w:pPr>
      <w:r>
        <w:rPr>
          <w:sz w:val="26"/>
          <w:szCs w:val="26"/>
        </w:rPr>
        <w:t xml:space="preserve">Выполнение работ по </w:t>
      </w:r>
      <w:r w:rsidR="00493055" w:rsidRPr="00C66E19">
        <w:rPr>
          <w:sz w:val="26"/>
          <w:szCs w:val="26"/>
        </w:rPr>
        <w:t xml:space="preserve">промывке, испытаний на плотность и прочность системы отопления потребителей тепловой энергии в размере </w:t>
      </w:r>
      <w:r w:rsidR="00A17B80" w:rsidRPr="00C66E19">
        <w:rPr>
          <w:sz w:val="26"/>
          <w:szCs w:val="26"/>
        </w:rPr>
        <w:t xml:space="preserve">82,3 </w:t>
      </w:r>
      <w:r w:rsidR="00493055" w:rsidRPr="00C66E19">
        <w:rPr>
          <w:sz w:val="26"/>
          <w:szCs w:val="26"/>
        </w:rPr>
        <w:t>тыс. рублей.</w:t>
      </w:r>
    </w:p>
    <w:p w:rsidR="00493055" w:rsidRPr="00C66E19" w:rsidRDefault="00493055" w:rsidP="00493055">
      <w:pPr>
        <w:jc w:val="both"/>
        <w:rPr>
          <w:sz w:val="26"/>
          <w:szCs w:val="26"/>
        </w:rPr>
      </w:pPr>
      <w:r w:rsidRPr="00C66E19">
        <w:rPr>
          <w:sz w:val="26"/>
          <w:szCs w:val="26"/>
        </w:rPr>
        <w:t xml:space="preserve">- </w:t>
      </w:r>
      <w:r w:rsidR="003D01A7" w:rsidRPr="003D01A7">
        <w:rPr>
          <w:sz w:val="26"/>
          <w:szCs w:val="26"/>
        </w:rPr>
        <w:t xml:space="preserve">Иные межбюджетные трансферты в </w:t>
      </w:r>
      <w:r w:rsidR="003D01A7">
        <w:rPr>
          <w:sz w:val="26"/>
          <w:szCs w:val="26"/>
        </w:rPr>
        <w:t>рамках муниципальной программы «</w:t>
      </w:r>
      <w:r w:rsidR="003D01A7" w:rsidRPr="003D01A7">
        <w:rPr>
          <w:sz w:val="26"/>
          <w:szCs w:val="26"/>
        </w:rPr>
        <w:t>Возмещение части затрат органов местного самоуправления п</w:t>
      </w:r>
      <w:r w:rsidR="003D01A7">
        <w:rPr>
          <w:sz w:val="26"/>
          <w:szCs w:val="26"/>
        </w:rPr>
        <w:t>оселений муниципального района «</w:t>
      </w:r>
      <w:r w:rsidR="003D01A7" w:rsidRPr="003D01A7">
        <w:rPr>
          <w:sz w:val="26"/>
          <w:szCs w:val="26"/>
        </w:rPr>
        <w:t>Заполярный район</w:t>
      </w:r>
      <w:r w:rsidR="003D01A7">
        <w:rPr>
          <w:sz w:val="26"/>
          <w:szCs w:val="26"/>
        </w:rPr>
        <w:t>»</w:t>
      </w:r>
      <w:r w:rsidR="003D01A7" w:rsidRPr="003D01A7">
        <w:rPr>
          <w:sz w:val="26"/>
          <w:szCs w:val="26"/>
        </w:rPr>
        <w:t xml:space="preserve"> на 2024-203</w:t>
      </w:r>
      <w:r w:rsidR="003D01A7">
        <w:rPr>
          <w:sz w:val="26"/>
          <w:szCs w:val="26"/>
        </w:rPr>
        <w:t>0годы»</w:t>
      </w:r>
      <w:r w:rsidRPr="00C66E19">
        <w:rPr>
          <w:sz w:val="26"/>
          <w:szCs w:val="26"/>
        </w:rPr>
        <w:t xml:space="preserve"> в </w:t>
      </w:r>
      <w:r w:rsidR="003D01A7">
        <w:rPr>
          <w:sz w:val="26"/>
          <w:szCs w:val="26"/>
        </w:rPr>
        <w:t>6 390,3</w:t>
      </w:r>
      <w:r w:rsidRPr="00C66E19">
        <w:rPr>
          <w:sz w:val="26"/>
          <w:szCs w:val="26"/>
        </w:rPr>
        <w:t xml:space="preserve"> тыс. рублей в т.ч.:</w:t>
      </w:r>
    </w:p>
    <w:p w:rsidR="00493055" w:rsidRPr="00C66E19" w:rsidRDefault="00493055" w:rsidP="00493055">
      <w:pPr>
        <w:numPr>
          <w:ilvl w:val="0"/>
          <w:numId w:val="18"/>
        </w:numPr>
        <w:jc w:val="both"/>
        <w:rPr>
          <w:sz w:val="26"/>
          <w:szCs w:val="26"/>
        </w:rPr>
      </w:pPr>
      <w:r w:rsidRPr="00C66E19">
        <w:rPr>
          <w:sz w:val="26"/>
          <w:szCs w:val="26"/>
        </w:rPr>
        <w:t xml:space="preserve">Расходы на оплату коммунальных услуг и приобретение твердого топлива в размере </w:t>
      </w:r>
      <w:r w:rsidR="003D01A7">
        <w:rPr>
          <w:sz w:val="26"/>
          <w:szCs w:val="26"/>
        </w:rPr>
        <w:t>2 561,2</w:t>
      </w:r>
      <w:r w:rsidRPr="00C66E19">
        <w:rPr>
          <w:sz w:val="26"/>
          <w:szCs w:val="26"/>
        </w:rPr>
        <w:t xml:space="preserve"> тыс. рублей;</w:t>
      </w:r>
    </w:p>
    <w:p w:rsidR="00493055" w:rsidRDefault="003D01A7" w:rsidP="003D01A7">
      <w:pPr>
        <w:numPr>
          <w:ilvl w:val="0"/>
          <w:numId w:val="18"/>
        </w:numPr>
        <w:jc w:val="both"/>
        <w:rPr>
          <w:sz w:val="26"/>
          <w:szCs w:val="26"/>
        </w:rPr>
      </w:pPr>
      <w:r w:rsidRPr="003D01A7">
        <w:rPr>
          <w:sz w:val="26"/>
          <w:szCs w:val="26"/>
        </w:rPr>
        <w:t xml:space="preserve">Расходы на выплату пенсий за выслугу лет лицам, замещавшим выборные должности </w:t>
      </w:r>
      <w:r w:rsidR="00493055" w:rsidRPr="00C66E19">
        <w:rPr>
          <w:sz w:val="26"/>
          <w:szCs w:val="26"/>
        </w:rPr>
        <w:t xml:space="preserve">в размере </w:t>
      </w:r>
      <w:r w:rsidR="000C288F">
        <w:rPr>
          <w:sz w:val="26"/>
          <w:szCs w:val="26"/>
        </w:rPr>
        <w:t>2 205,4</w:t>
      </w:r>
      <w:r>
        <w:rPr>
          <w:sz w:val="26"/>
          <w:szCs w:val="26"/>
        </w:rPr>
        <w:t xml:space="preserve"> тыс. рублей;</w:t>
      </w:r>
    </w:p>
    <w:p w:rsidR="003D01A7" w:rsidRDefault="003D01A7" w:rsidP="003D01A7">
      <w:pPr>
        <w:numPr>
          <w:ilvl w:val="0"/>
          <w:numId w:val="18"/>
        </w:numPr>
        <w:jc w:val="both"/>
        <w:rPr>
          <w:sz w:val="26"/>
          <w:szCs w:val="26"/>
        </w:rPr>
      </w:pPr>
      <w:r w:rsidRPr="003D01A7">
        <w:rPr>
          <w:sz w:val="26"/>
          <w:szCs w:val="26"/>
        </w:rPr>
        <w:t xml:space="preserve">Расходы на выплату пенсий за выслугу лет лицам, </w:t>
      </w:r>
      <w:proofErr w:type="gramStart"/>
      <w:r w:rsidRPr="003D01A7">
        <w:rPr>
          <w:sz w:val="26"/>
          <w:szCs w:val="26"/>
        </w:rPr>
        <w:t>замещавшим  должности</w:t>
      </w:r>
      <w:proofErr w:type="gramEnd"/>
      <w:r w:rsidRPr="003D01A7">
        <w:rPr>
          <w:sz w:val="26"/>
          <w:szCs w:val="26"/>
        </w:rPr>
        <w:t xml:space="preserve"> муниципальной службы</w:t>
      </w:r>
      <w:r w:rsidR="000C288F">
        <w:rPr>
          <w:sz w:val="26"/>
          <w:szCs w:val="26"/>
        </w:rPr>
        <w:t xml:space="preserve"> в размере 1276,8</w:t>
      </w:r>
      <w:r>
        <w:rPr>
          <w:sz w:val="26"/>
          <w:szCs w:val="26"/>
        </w:rPr>
        <w:t xml:space="preserve"> тыс. рублей;</w:t>
      </w:r>
    </w:p>
    <w:p w:rsidR="003D01A7" w:rsidRPr="00C66E19" w:rsidRDefault="000C288F" w:rsidP="000C288F">
      <w:pPr>
        <w:numPr>
          <w:ilvl w:val="0"/>
          <w:numId w:val="18"/>
        </w:numPr>
        <w:jc w:val="both"/>
        <w:rPr>
          <w:sz w:val="26"/>
          <w:szCs w:val="26"/>
        </w:rPr>
      </w:pPr>
      <w:r w:rsidRPr="000C288F">
        <w:rPr>
          <w:sz w:val="26"/>
          <w:szCs w:val="26"/>
        </w:rPr>
        <w:t>Расходы на организацию и проведение выборов депутатов представительных органов местного самоуправления и глав местных администраций</w:t>
      </w:r>
      <w:r>
        <w:rPr>
          <w:sz w:val="26"/>
          <w:szCs w:val="26"/>
        </w:rPr>
        <w:t xml:space="preserve"> в размере 560,2</w:t>
      </w:r>
      <w:r w:rsidR="003D01A7">
        <w:rPr>
          <w:sz w:val="26"/>
          <w:szCs w:val="26"/>
        </w:rPr>
        <w:t xml:space="preserve"> тыс. рублей.</w:t>
      </w:r>
    </w:p>
    <w:p w:rsidR="00493055" w:rsidRPr="00C66E19" w:rsidRDefault="00493055" w:rsidP="00493055">
      <w:pPr>
        <w:jc w:val="both"/>
        <w:rPr>
          <w:sz w:val="26"/>
          <w:szCs w:val="26"/>
        </w:rPr>
      </w:pPr>
      <w:r w:rsidRPr="00C66E19">
        <w:rPr>
          <w:sz w:val="26"/>
          <w:szCs w:val="26"/>
        </w:rPr>
        <w:t xml:space="preserve">- </w:t>
      </w:r>
      <w:r w:rsidR="0084529B" w:rsidRPr="0084529B">
        <w:rPr>
          <w:sz w:val="26"/>
          <w:szCs w:val="26"/>
        </w:rPr>
        <w:t xml:space="preserve">Иные межбюджетные трансферты в </w:t>
      </w:r>
      <w:r w:rsidR="0084529B">
        <w:rPr>
          <w:sz w:val="26"/>
          <w:szCs w:val="26"/>
        </w:rPr>
        <w:t>рамках муниципальной программы «</w:t>
      </w:r>
      <w:r w:rsidR="0084529B" w:rsidRPr="0084529B">
        <w:rPr>
          <w:sz w:val="26"/>
          <w:szCs w:val="26"/>
        </w:rPr>
        <w:t>Безопасность на те</w:t>
      </w:r>
      <w:r w:rsidR="0084529B">
        <w:rPr>
          <w:sz w:val="26"/>
          <w:szCs w:val="26"/>
        </w:rPr>
        <w:t>рритории муниципального района «Заполярный район» на 2019-2030 годы»</w:t>
      </w:r>
      <w:r w:rsidRPr="00C66E19">
        <w:rPr>
          <w:sz w:val="26"/>
          <w:szCs w:val="26"/>
        </w:rPr>
        <w:t xml:space="preserve"> в </w:t>
      </w:r>
      <w:r w:rsidRPr="00C66E19">
        <w:rPr>
          <w:sz w:val="26"/>
          <w:szCs w:val="26"/>
        </w:rPr>
        <w:lastRenderedPageBreak/>
        <w:t xml:space="preserve">размере </w:t>
      </w:r>
      <w:r w:rsidR="0084529B">
        <w:rPr>
          <w:sz w:val="26"/>
          <w:szCs w:val="26"/>
        </w:rPr>
        <w:t>3 151,5 тыс. рублей в том числе</w:t>
      </w:r>
      <w:r w:rsidRPr="00C66E19">
        <w:rPr>
          <w:sz w:val="26"/>
          <w:szCs w:val="26"/>
        </w:rPr>
        <w:t>:</w:t>
      </w:r>
    </w:p>
    <w:p w:rsidR="00493055" w:rsidRPr="00C66E19" w:rsidRDefault="00493055" w:rsidP="00493055">
      <w:pPr>
        <w:numPr>
          <w:ilvl w:val="0"/>
          <w:numId w:val="19"/>
        </w:numPr>
        <w:jc w:val="both"/>
        <w:rPr>
          <w:sz w:val="26"/>
          <w:szCs w:val="26"/>
        </w:rPr>
      </w:pPr>
      <w:r w:rsidRPr="00C66E19">
        <w:rPr>
          <w:sz w:val="26"/>
          <w:szCs w:val="26"/>
        </w:rPr>
        <w:t xml:space="preserve">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 в размере </w:t>
      </w:r>
      <w:r w:rsidR="00130943">
        <w:rPr>
          <w:sz w:val="26"/>
          <w:szCs w:val="26"/>
        </w:rPr>
        <w:t>111,8</w:t>
      </w:r>
      <w:r w:rsidRPr="00C66E19">
        <w:rPr>
          <w:sz w:val="26"/>
          <w:szCs w:val="26"/>
        </w:rPr>
        <w:t xml:space="preserve"> тыс. рублей;</w:t>
      </w:r>
    </w:p>
    <w:p w:rsidR="00493055" w:rsidRPr="00C66E19" w:rsidRDefault="00493055" w:rsidP="00493055">
      <w:pPr>
        <w:numPr>
          <w:ilvl w:val="0"/>
          <w:numId w:val="19"/>
        </w:numPr>
        <w:jc w:val="both"/>
        <w:rPr>
          <w:sz w:val="26"/>
          <w:szCs w:val="26"/>
        </w:rPr>
      </w:pPr>
      <w:r w:rsidRPr="00C66E19">
        <w:rPr>
          <w:sz w:val="26"/>
          <w:szCs w:val="26"/>
        </w:rPr>
        <w:t>Выплаты денежного поощрения членам добровольных народных дружин, участвующим в охране общественного порядка в муниципальных образова</w:t>
      </w:r>
      <w:r w:rsidR="00130943">
        <w:rPr>
          <w:sz w:val="26"/>
          <w:szCs w:val="26"/>
        </w:rPr>
        <w:t>ниях в размере 20</w:t>
      </w:r>
      <w:r w:rsidR="00A17B80" w:rsidRPr="00C66E19">
        <w:rPr>
          <w:sz w:val="26"/>
          <w:szCs w:val="26"/>
        </w:rPr>
        <w:t>,0 тыс. рублей;</w:t>
      </w:r>
    </w:p>
    <w:p w:rsidR="00A17B80" w:rsidRDefault="00A17B80" w:rsidP="00493055">
      <w:pPr>
        <w:numPr>
          <w:ilvl w:val="0"/>
          <w:numId w:val="19"/>
        </w:numPr>
        <w:jc w:val="both"/>
        <w:rPr>
          <w:sz w:val="26"/>
          <w:szCs w:val="26"/>
        </w:rPr>
      </w:pPr>
      <w:r w:rsidRPr="00C66E19">
        <w:rPr>
          <w:sz w:val="26"/>
          <w:szCs w:val="26"/>
        </w:rPr>
        <w:t xml:space="preserve">Поддержание в постоянной готовности местной </w:t>
      </w:r>
      <w:r w:rsidR="00E5394B" w:rsidRPr="00C66E19">
        <w:rPr>
          <w:sz w:val="26"/>
          <w:szCs w:val="26"/>
        </w:rPr>
        <w:t xml:space="preserve">автоматизированной системы централизованного оповещения гражданской обороны </w:t>
      </w:r>
      <w:r w:rsidR="0088584A" w:rsidRPr="00C66E19">
        <w:rPr>
          <w:sz w:val="26"/>
          <w:szCs w:val="26"/>
        </w:rPr>
        <w:t xml:space="preserve">муниципального района «Заполярный район» в муниципальных образованиях в размере </w:t>
      </w:r>
      <w:r w:rsidR="008747B4">
        <w:rPr>
          <w:sz w:val="26"/>
          <w:szCs w:val="26"/>
        </w:rPr>
        <w:t>3 019,7</w:t>
      </w:r>
      <w:r w:rsidR="0088584A" w:rsidRPr="00C66E19">
        <w:rPr>
          <w:sz w:val="26"/>
          <w:szCs w:val="26"/>
        </w:rPr>
        <w:t xml:space="preserve"> тыс. рублей.</w:t>
      </w:r>
    </w:p>
    <w:p w:rsidR="000C288F" w:rsidRDefault="000C288F" w:rsidP="000C288F">
      <w:pPr>
        <w:jc w:val="both"/>
        <w:rPr>
          <w:sz w:val="26"/>
          <w:szCs w:val="26"/>
        </w:rPr>
      </w:pPr>
      <w:r>
        <w:rPr>
          <w:sz w:val="26"/>
          <w:szCs w:val="26"/>
        </w:rPr>
        <w:t xml:space="preserve">- </w:t>
      </w:r>
      <w:r w:rsidRPr="000C288F">
        <w:rPr>
          <w:sz w:val="26"/>
          <w:szCs w:val="26"/>
        </w:rPr>
        <w:t>Иные межбюджетные трансферты в рамках муниципальный программы "Строительство (приобретение) мероприятий по капитальному и текущему ремонту жилых помещени</w:t>
      </w:r>
      <w:r>
        <w:rPr>
          <w:sz w:val="26"/>
          <w:szCs w:val="26"/>
        </w:rPr>
        <w:t>й</w:t>
      </w:r>
      <w:r w:rsidRPr="000C288F">
        <w:rPr>
          <w:sz w:val="26"/>
          <w:szCs w:val="26"/>
        </w:rPr>
        <w:t xml:space="preserve"> муниципального района "Заполярный район" на 2020-2030 годы в том числе:</w:t>
      </w:r>
    </w:p>
    <w:p w:rsidR="000C288F" w:rsidRPr="000C288F" w:rsidRDefault="000C288F" w:rsidP="000C288F">
      <w:pPr>
        <w:numPr>
          <w:ilvl w:val="0"/>
          <w:numId w:val="19"/>
        </w:numPr>
        <w:jc w:val="both"/>
        <w:rPr>
          <w:sz w:val="26"/>
          <w:szCs w:val="26"/>
        </w:rPr>
      </w:pPr>
      <w:r w:rsidRPr="000C288F">
        <w:rPr>
          <w:sz w:val="26"/>
          <w:szCs w:val="26"/>
        </w:rPr>
        <w:t>Приобретение трех жилых помещений в с. Ома Сельского поселения "Омский сельсовет" ЗР НАО</w:t>
      </w:r>
      <w:r w:rsidRPr="00C66E19">
        <w:rPr>
          <w:sz w:val="26"/>
          <w:szCs w:val="26"/>
        </w:rPr>
        <w:t xml:space="preserve"> в размере </w:t>
      </w:r>
      <w:r>
        <w:rPr>
          <w:sz w:val="26"/>
          <w:szCs w:val="26"/>
        </w:rPr>
        <w:t>1 085,0</w:t>
      </w:r>
      <w:r w:rsidRPr="00C66E19">
        <w:rPr>
          <w:sz w:val="26"/>
          <w:szCs w:val="26"/>
        </w:rPr>
        <w:t xml:space="preserve"> тыс. рублей.</w:t>
      </w:r>
    </w:p>
    <w:p w:rsidR="00493055" w:rsidRPr="00C66E19" w:rsidRDefault="00493055" w:rsidP="00493055">
      <w:pPr>
        <w:jc w:val="both"/>
        <w:rPr>
          <w:sz w:val="26"/>
          <w:szCs w:val="26"/>
        </w:rPr>
      </w:pPr>
      <w:r w:rsidRPr="00C66E19">
        <w:rPr>
          <w:sz w:val="26"/>
          <w:szCs w:val="26"/>
        </w:rPr>
        <w:t>-</w:t>
      </w:r>
      <w:r w:rsidR="00107651" w:rsidRPr="00C66E19">
        <w:rPr>
          <w:sz w:val="26"/>
          <w:szCs w:val="26"/>
        </w:rPr>
        <w:t xml:space="preserve"> </w:t>
      </w:r>
      <w:r w:rsidR="007768D9" w:rsidRPr="007768D9">
        <w:rPr>
          <w:sz w:val="26"/>
          <w:szCs w:val="26"/>
        </w:rPr>
        <w:t>Иные межбюджетные трансферты в рамках муниц</w:t>
      </w:r>
      <w:r w:rsidR="007768D9">
        <w:rPr>
          <w:sz w:val="26"/>
          <w:szCs w:val="26"/>
        </w:rPr>
        <w:t>ипальный программы «</w:t>
      </w:r>
      <w:r w:rsidR="007768D9" w:rsidRPr="007768D9">
        <w:rPr>
          <w:sz w:val="26"/>
          <w:szCs w:val="26"/>
        </w:rPr>
        <w:t>Развитие социальной инфраструктуры и создание комфортных условий проживания на те</w:t>
      </w:r>
      <w:r w:rsidR="007768D9">
        <w:rPr>
          <w:sz w:val="26"/>
          <w:szCs w:val="26"/>
        </w:rPr>
        <w:t>рритории муниципального района «Заполярный район»</w:t>
      </w:r>
      <w:r w:rsidR="007768D9" w:rsidRPr="007768D9">
        <w:rPr>
          <w:sz w:val="26"/>
          <w:szCs w:val="26"/>
        </w:rPr>
        <w:t xml:space="preserve"> на 2021-2030 годы</w:t>
      </w:r>
      <w:r w:rsidR="007768D9">
        <w:rPr>
          <w:sz w:val="26"/>
          <w:szCs w:val="26"/>
        </w:rPr>
        <w:t xml:space="preserve">» </w:t>
      </w:r>
      <w:r w:rsidR="00107651" w:rsidRPr="00C66E19">
        <w:rPr>
          <w:sz w:val="26"/>
          <w:szCs w:val="26"/>
        </w:rPr>
        <w:t xml:space="preserve">в размере </w:t>
      </w:r>
      <w:r w:rsidR="000C288F">
        <w:rPr>
          <w:sz w:val="26"/>
          <w:szCs w:val="26"/>
        </w:rPr>
        <w:t>20 134,7</w:t>
      </w:r>
      <w:r w:rsidR="00107651" w:rsidRPr="00C66E19">
        <w:rPr>
          <w:sz w:val="26"/>
          <w:szCs w:val="26"/>
        </w:rPr>
        <w:t xml:space="preserve"> тыс. рублей</w:t>
      </w:r>
      <w:r w:rsidR="007768D9">
        <w:rPr>
          <w:sz w:val="26"/>
          <w:szCs w:val="26"/>
        </w:rPr>
        <w:t>, в том числе</w:t>
      </w:r>
      <w:r w:rsidR="00107651" w:rsidRPr="00C66E19">
        <w:rPr>
          <w:sz w:val="26"/>
          <w:szCs w:val="26"/>
        </w:rPr>
        <w:t>:</w:t>
      </w:r>
    </w:p>
    <w:p w:rsidR="00107651" w:rsidRPr="00C66E19" w:rsidRDefault="00107651" w:rsidP="00107651">
      <w:pPr>
        <w:numPr>
          <w:ilvl w:val="0"/>
          <w:numId w:val="20"/>
        </w:numPr>
        <w:jc w:val="both"/>
        <w:rPr>
          <w:sz w:val="26"/>
          <w:szCs w:val="26"/>
        </w:rPr>
      </w:pPr>
      <w:r w:rsidRPr="00C66E19">
        <w:rPr>
          <w:sz w:val="26"/>
          <w:szCs w:val="26"/>
        </w:rPr>
        <w:t xml:space="preserve">Благоустройство территорий поселений в размере </w:t>
      </w:r>
      <w:r w:rsidR="007768D9">
        <w:rPr>
          <w:sz w:val="26"/>
          <w:szCs w:val="26"/>
        </w:rPr>
        <w:t>569,3</w:t>
      </w:r>
      <w:r w:rsidRPr="00C66E19">
        <w:rPr>
          <w:sz w:val="26"/>
          <w:szCs w:val="26"/>
        </w:rPr>
        <w:t xml:space="preserve"> тыс. рублей;</w:t>
      </w:r>
    </w:p>
    <w:p w:rsidR="00107651" w:rsidRDefault="00107651" w:rsidP="00107651">
      <w:pPr>
        <w:numPr>
          <w:ilvl w:val="0"/>
          <w:numId w:val="20"/>
        </w:numPr>
        <w:jc w:val="both"/>
        <w:rPr>
          <w:sz w:val="26"/>
          <w:szCs w:val="26"/>
        </w:rPr>
      </w:pPr>
      <w:r w:rsidRPr="00C66E19">
        <w:rPr>
          <w:sz w:val="26"/>
          <w:szCs w:val="26"/>
        </w:rPr>
        <w:t xml:space="preserve">Уличное освещение в размере </w:t>
      </w:r>
      <w:r w:rsidR="007768D9">
        <w:rPr>
          <w:sz w:val="26"/>
          <w:szCs w:val="26"/>
        </w:rPr>
        <w:t>5 040,3 тыс. рублей;</w:t>
      </w:r>
    </w:p>
    <w:p w:rsidR="007768D9" w:rsidRDefault="007768D9" w:rsidP="007768D9">
      <w:pPr>
        <w:numPr>
          <w:ilvl w:val="0"/>
          <w:numId w:val="20"/>
        </w:numPr>
        <w:jc w:val="both"/>
        <w:rPr>
          <w:sz w:val="26"/>
          <w:szCs w:val="26"/>
        </w:rPr>
      </w:pPr>
      <w:r w:rsidRPr="007768D9">
        <w:rPr>
          <w:sz w:val="26"/>
          <w:szCs w:val="2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Pr>
          <w:sz w:val="26"/>
          <w:szCs w:val="26"/>
        </w:rPr>
        <w:t xml:space="preserve"> в размере 406,2 тыс. рублей;</w:t>
      </w:r>
    </w:p>
    <w:p w:rsidR="007768D9" w:rsidRDefault="007768D9" w:rsidP="007768D9">
      <w:pPr>
        <w:numPr>
          <w:ilvl w:val="0"/>
          <w:numId w:val="20"/>
        </w:numPr>
        <w:jc w:val="both"/>
        <w:rPr>
          <w:sz w:val="26"/>
          <w:szCs w:val="26"/>
        </w:rPr>
      </w:pPr>
      <w:r w:rsidRPr="007768D9">
        <w:rPr>
          <w:sz w:val="26"/>
          <w:szCs w:val="26"/>
        </w:rPr>
        <w:t>Подсыпка проезда по ул. Набережная в с.</w:t>
      </w:r>
      <w:r>
        <w:rPr>
          <w:sz w:val="26"/>
          <w:szCs w:val="26"/>
        </w:rPr>
        <w:t xml:space="preserve"> Ома </w:t>
      </w:r>
      <w:r w:rsidRPr="007768D9">
        <w:rPr>
          <w:sz w:val="26"/>
          <w:szCs w:val="26"/>
        </w:rPr>
        <w:t xml:space="preserve">Сельского </w:t>
      </w:r>
      <w:r>
        <w:rPr>
          <w:sz w:val="26"/>
          <w:szCs w:val="26"/>
        </w:rPr>
        <w:t>поселения «Омский сельсовет»</w:t>
      </w:r>
      <w:r w:rsidRPr="007768D9">
        <w:rPr>
          <w:sz w:val="26"/>
          <w:szCs w:val="26"/>
        </w:rPr>
        <w:t xml:space="preserve"> ЗР НАО</w:t>
      </w:r>
      <w:r>
        <w:rPr>
          <w:sz w:val="26"/>
          <w:szCs w:val="26"/>
        </w:rPr>
        <w:t xml:space="preserve"> в размере 8 406,0 тыс. рублей;</w:t>
      </w:r>
    </w:p>
    <w:p w:rsidR="007768D9" w:rsidRDefault="007768D9" w:rsidP="007768D9">
      <w:pPr>
        <w:numPr>
          <w:ilvl w:val="0"/>
          <w:numId w:val="20"/>
        </w:numPr>
        <w:jc w:val="both"/>
        <w:rPr>
          <w:sz w:val="26"/>
          <w:szCs w:val="26"/>
        </w:rPr>
      </w:pPr>
      <w:r w:rsidRPr="007768D9">
        <w:rPr>
          <w:sz w:val="26"/>
          <w:szCs w:val="26"/>
        </w:rPr>
        <w:t>Содержание и ремонт проездов в населенных пунктах Заполярного района</w:t>
      </w:r>
      <w:r w:rsidR="000C288F">
        <w:rPr>
          <w:sz w:val="26"/>
          <w:szCs w:val="26"/>
        </w:rPr>
        <w:t xml:space="preserve"> в размере 1 764,4 тыс. рублей;</w:t>
      </w:r>
    </w:p>
    <w:p w:rsidR="000C288F" w:rsidRDefault="000C288F" w:rsidP="000C288F">
      <w:pPr>
        <w:numPr>
          <w:ilvl w:val="0"/>
          <w:numId w:val="20"/>
        </w:numPr>
        <w:jc w:val="both"/>
        <w:rPr>
          <w:sz w:val="26"/>
          <w:szCs w:val="26"/>
        </w:rPr>
      </w:pPr>
      <w:r w:rsidRPr="000C288F">
        <w:rPr>
          <w:sz w:val="26"/>
          <w:szCs w:val="26"/>
        </w:rPr>
        <w:t xml:space="preserve">Устройство деревянного тротуара в д. </w:t>
      </w:r>
      <w:proofErr w:type="spellStart"/>
      <w:r w:rsidRPr="000C288F">
        <w:rPr>
          <w:sz w:val="26"/>
          <w:szCs w:val="26"/>
        </w:rPr>
        <w:t>Вижас</w:t>
      </w:r>
      <w:proofErr w:type="spellEnd"/>
      <w:r w:rsidRPr="000C288F">
        <w:rPr>
          <w:sz w:val="26"/>
          <w:szCs w:val="26"/>
        </w:rPr>
        <w:t xml:space="preserve"> Сельского поселения «Омский сельсовет» ЗР НАО</w:t>
      </w:r>
      <w:r>
        <w:rPr>
          <w:sz w:val="26"/>
          <w:szCs w:val="26"/>
        </w:rPr>
        <w:t xml:space="preserve"> в размере 1 790,0 тыс. рублей;</w:t>
      </w:r>
    </w:p>
    <w:p w:rsidR="000C288F" w:rsidRDefault="000C288F" w:rsidP="000C288F">
      <w:pPr>
        <w:numPr>
          <w:ilvl w:val="0"/>
          <w:numId w:val="20"/>
        </w:numPr>
        <w:jc w:val="both"/>
        <w:rPr>
          <w:sz w:val="26"/>
          <w:szCs w:val="26"/>
        </w:rPr>
      </w:pPr>
      <w:r w:rsidRPr="000C288F">
        <w:rPr>
          <w:sz w:val="26"/>
          <w:szCs w:val="26"/>
        </w:rPr>
        <w:t>Устройство деревянных тротуаров от д. 13 по ул. Рябиновая до д. 10 по ул. Лесная и от д. 6 до д. 10 по ул. Рябиновая в с. Ома Сельского поселения «Омский сельсовет» ЗР НАО</w:t>
      </w:r>
      <w:r>
        <w:rPr>
          <w:sz w:val="26"/>
          <w:szCs w:val="26"/>
        </w:rPr>
        <w:t xml:space="preserve"> в размере 1 280,0 тыс. рублей;</w:t>
      </w:r>
    </w:p>
    <w:p w:rsidR="000C288F" w:rsidRPr="00C66E19" w:rsidRDefault="000C288F" w:rsidP="000C288F">
      <w:pPr>
        <w:numPr>
          <w:ilvl w:val="0"/>
          <w:numId w:val="20"/>
        </w:numPr>
        <w:jc w:val="both"/>
        <w:rPr>
          <w:sz w:val="26"/>
          <w:szCs w:val="26"/>
        </w:rPr>
      </w:pPr>
      <w:r w:rsidRPr="000C288F">
        <w:rPr>
          <w:sz w:val="26"/>
          <w:szCs w:val="26"/>
        </w:rPr>
        <w:t>Приобретение, замена и установка светильников уличного освещения в поселениях</w:t>
      </w:r>
      <w:r>
        <w:rPr>
          <w:sz w:val="26"/>
          <w:szCs w:val="26"/>
        </w:rPr>
        <w:t xml:space="preserve"> в размере 878,5 тыс. рублей.</w:t>
      </w:r>
    </w:p>
    <w:p w:rsidR="003E1E93" w:rsidRPr="00C66E19" w:rsidRDefault="003E1E93" w:rsidP="003E1E93">
      <w:pPr>
        <w:jc w:val="both"/>
        <w:rPr>
          <w:sz w:val="26"/>
          <w:szCs w:val="26"/>
        </w:rPr>
      </w:pPr>
      <w:r w:rsidRPr="00C66E19">
        <w:rPr>
          <w:sz w:val="26"/>
          <w:szCs w:val="26"/>
        </w:rPr>
        <w:t xml:space="preserve">- </w:t>
      </w:r>
      <w:r w:rsidR="00C25D09" w:rsidRPr="00C25D09">
        <w:rPr>
          <w:sz w:val="26"/>
          <w:szCs w:val="26"/>
        </w:rPr>
        <w:t xml:space="preserve">Иные межбюджетные трансферты в </w:t>
      </w:r>
      <w:r w:rsidR="00832250">
        <w:rPr>
          <w:sz w:val="26"/>
          <w:szCs w:val="26"/>
        </w:rPr>
        <w:t>рамках муниципальной программы «</w:t>
      </w:r>
      <w:r w:rsidR="00C25D09" w:rsidRPr="00C25D09">
        <w:rPr>
          <w:sz w:val="26"/>
          <w:szCs w:val="26"/>
        </w:rPr>
        <w:t>Развитие сельского хозяйства на те</w:t>
      </w:r>
      <w:r w:rsidR="00832250">
        <w:rPr>
          <w:sz w:val="26"/>
          <w:szCs w:val="26"/>
        </w:rPr>
        <w:t>рритории муниципального района «Заполярный район» на 2021-2030 годы»</w:t>
      </w:r>
      <w:r w:rsidR="00C25D09">
        <w:rPr>
          <w:sz w:val="26"/>
          <w:szCs w:val="26"/>
        </w:rPr>
        <w:t xml:space="preserve"> в размере 4 898,6 тыс. рублей, в том числе:</w:t>
      </w:r>
    </w:p>
    <w:p w:rsidR="00C25D09" w:rsidRDefault="00C25D09" w:rsidP="00C25D09">
      <w:pPr>
        <w:numPr>
          <w:ilvl w:val="0"/>
          <w:numId w:val="21"/>
        </w:numPr>
        <w:jc w:val="both"/>
        <w:rPr>
          <w:sz w:val="26"/>
          <w:szCs w:val="26"/>
        </w:rPr>
      </w:pPr>
      <w:r w:rsidRPr="00C25D09">
        <w:rPr>
          <w:sz w:val="26"/>
          <w:szCs w:val="26"/>
        </w:rPr>
        <w:t>Поставка кормов для предприятий сельскохозяйственного производства</w:t>
      </w:r>
      <w:r>
        <w:rPr>
          <w:sz w:val="26"/>
          <w:szCs w:val="26"/>
        </w:rPr>
        <w:t xml:space="preserve"> </w:t>
      </w:r>
      <w:r w:rsidR="003E1E93" w:rsidRPr="00C66E19">
        <w:rPr>
          <w:sz w:val="26"/>
          <w:szCs w:val="26"/>
        </w:rPr>
        <w:t xml:space="preserve">в размере </w:t>
      </w:r>
      <w:r>
        <w:rPr>
          <w:sz w:val="26"/>
          <w:szCs w:val="26"/>
        </w:rPr>
        <w:t>2 418,6 тыс. рублей;</w:t>
      </w:r>
    </w:p>
    <w:p w:rsidR="003E1E93" w:rsidRDefault="003E1E93" w:rsidP="00C25D09">
      <w:pPr>
        <w:numPr>
          <w:ilvl w:val="0"/>
          <w:numId w:val="21"/>
        </w:numPr>
        <w:jc w:val="both"/>
        <w:rPr>
          <w:sz w:val="26"/>
          <w:szCs w:val="26"/>
        </w:rPr>
      </w:pPr>
      <w:r w:rsidRPr="00C66E19">
        <w:rPr>
          <w:sz w:val="26"/>
          <w:szCs w:val="26"/>
        </w:rPr>
        <w:t xml:space="preserve"> </w:t>
      </w:r>
      <w:r w:rsidR="00C25D09" w:rsidRPr="00C25D09">
        <w:rPr>
          <w:sz w:val="26"/>
          <w:szCs w:val="26"/>
        </w:rPr>
        <w:t>Поставка упак</w:t>
      </w:r>
      <w:r w:rsidR="00C25D09">
        <w:rPr>
          <w:sz w:val="26"/>
          <w:szCs w:val="26"/>
        </w:rPr>
        <w:t>овщика рулонов для МКП «</w:t>
      </w:r>
      <w:r w:rsidR="00C25D09" w:rsidRPr="00C25D09">
        <w:rPr>
          <w:sz w:val="26"/>
          <w:szCs w:val="26"/>
        </w:rPr>
        <w:t>О</w:t>
      </w:r>
      <w:r w:rsidR="00C25D09">
        <w:rPr>
          <w:sz w:val="26"/>
          <w:szCs w:val="26"/>
        </w:rPr>
        <w:t>мский животноводческий комплекс» Сельского поселения «Омский сельсовет»</w:t>
      </w:r>
      <w:r w:rsidR="00C25D09" w:rsidRPr="00C25D09">
        <w:rPr>
          <w:sz w:val="26"/>
          <w:szCs w:val="26"/>
        </w:rPr>
        <w:t xml:space="preserve"> ЗР НАО</w:t>
      </w:r>
      <w:r w:rsidR="00C25D09">
        <w:rPr>
          <w:sz w:val="26"/>
          <w:szCs w:val="26"/>
        </w:rPr>
        <w:t xml:space="preserve"> в размере 2 480,0 тыс. рублей.</w:t>
      </w:r>
    </w:p>
    <w:p w:rsidR="00832250" w:rsidRPr="00C66E19" w:rsidRDefault="00832250" w:rsidP="00832250">
      <w:pPr>
        <w:jc w:val="both"/>
        <w:rPr>
          <w:sz w:val="26"/>
          <w:szCs w:val="26"/>
        </w:rPr>
      </w:pPr>
      <w:r w:rsidRPr="00C66E19">
        <w:rPr>
          <w:sz w:val="26"/>
          <w:szCs w:val="26"/>
        </w:rPr>
        <w:t xml:space="preserve">- </w:t>
      </w:r>
      <w:r w:rsidRPr="00832250">
        <w:rPr>
          <w:sz w:val="26"/>
          <w:szCs w:val="26"/>
        </w:rPr>
        <w:t>Иные межбюджетные трансферты в р</w:t>
      </w:r>
      <w:r>
        <w:rPr>
          <w:sz w:val="26"/>
          <w:szCs w:val="26"/>
        </w:rPr>
        <w:t>амках муниципальной программы «</w:t>
      </w:r>
      <w:r w:rsidRPr="00832250">
        <w:rPr>
          <w:sz w:val="26"/>
          <w:szCs w:val="26"/>
        </w:rPr>
        <w:t>Развитие коммунальной инфрас</w:t>
      </w:r>
      <w:r>
        <w:rPr>
          <w:sz w:val="26"/>
          <w:szCs w:val="26"/>
        </w:rPr>
        <w:t>труктуры муниципального района «Заполярный район»</w:t>
      </w:r>
      <w:r w:rsidRPr="00832250">
        <w:rPr>
          <w:sz w:val="26"/>
          <w:szCs w:val="26"/>
        </w:rPr>
        <w:t xml:space="preserve"> на 2020-203</w:t>
      </w:r>
      <w:r>
        <w:rPr>
          <w:sz w:val="26"/>
          <w:szCs w:val="26"/>
        </w:rPr>
        <w:t>0 годы» в размере 272,2 тыс. рублей, в том числе:</w:t>
      </w:r>
    </w:p>
    <w:p w:rsidR="00832250" w:rsidRDefault="00832250" w:rsidP="00832250">
      <w:pPr>
        <w:numPr>
          <w:ilvl w:val="0"/>
          <w:numId w:val="21"/>
        </w:numPr>
        <w:jc w:val="both"/>
        <w:rPr>
          <w:sz w:val="26"/>
          <w:szCs w:val="26"/>
        </w:rPr>
      </w:pPr>
      <w:r w:rsidRPr="00832250">
        <w:rPr>
          <w:sz w:val="26"/>
          <w:szCs w:val="26"/>
        </w:rPr>
        <w:t xml:space="preserve">Предоставление муниципальным образованиям иных межбюджетных </w:t>
      </w:r>
      <w:r w:rsidRPr="00832250">
        <w:rPr>
          <w:sz w:val="26"/>
          <w:szCs w:val="26"/>
        </w:rPr>
        <w:lastRenderedPageBreak/>
        <w:t>трансфертов на содержание земельных участко</w:t>
      </w:r>
      <w:r>
        <w:rPr>
          <w:sz w:val="26"/>
          <w:szCs w:val="26"/>
        </w:rPr>
        <w:t xml:space="preserve">в, находящихся в собственности </w:t>
      </w:r>
      <w:r w:rsidRPr="00832250">
        <w:rPr>
          <w:sz w:val="26"/>
          <w:szCs w:val="26"/>
        </w:rPr>
        <w:t>или постоянном (бессрочном) пользовании муниципальных образований, предназначенных под складирование отходов</w:t>
      </w:r>
      <w:r>
        <w:rPr>
          <w:sz w:val="26"/>
          <w:szCs w:val="26"/>
        </w:rPr>
        <w:t xml:space="preserve"> </w:t>
      </w:r>
      <w:r w:rsidRPr="00C66E19">
        <w:rPr>
          <w:sz w:val="26"/>
          <w:szCs w:val="26"/>
        </w:rPr>
        <w:t xml:space="preserve">в размере </w:t>
      </w:r>
      <w:r>
        <w:rPr>
          <w:sz w:val="26"/>
          <w:szCs w:val="26"/>
        </w:rPr>
        <w:t>272,2 тыс. рублей.</w:t>
      </w:r>
    </w:p>
    <w:p w:rsidR="00832250" w:rsidRPr="00C66E19" w:rsidRDefault="00832250" w:rsidP="00832250">
      <w:pPr>
        <w:jc w:val="both"/>
        <w:rPr>
          <w:sz w:val="26"/>
          <w:szCs w:val="26"/>
        </w:rPr>
      </w:pPr>
      <w:r w:rsidRPr="00C66E19">
        <w:rPr>
          <w:sz w:val="26"/>
          <w:szCs w:val="26"/>
        </w:rPr>
        <w:t xml:space="preserve">- </w:t>
      </w:r>
      <w:r w:rsidRPr="00832250">
        <w:rPr>
          <w:sz w:val="26"/>
          <w:szCs w:val="26"/>
        </w:rPr>
        <w:t>Иные ме</w:t>
      </w:r>
      <w:r>
        <w:rPr>
          <w:sz w:val="26"/>
          <w:szCs w:val="26"/>
        </w:rPr>
        <w:t>жбюджетные трансферты в рамках муниципальной программы «</w:t>
      </w:r>
      <w:r w:rsidRPr="00832250">
        <w:rPr>
          <w:sz w:val="26"/>
          <w:szCs w:val="26"/>
        </w:rPr>
        <w:t>Развитие культуры на те</w:t>
      </w:r>
      <w:r>
        <w:rPr>
          <w:sz w:val="26"/>
          <w:szCs w:val="26"/>
        </w:rPr>
        <w:t>рритории муниципального района «Заполярный район» на 2025-2026 годы» в размере 373,8 тыс. рублей, в том числе:</w:t>
      </w:r>
    </w:p>
    <w:p w:rsidR="00832250" w:rsidRPr="009279D6" w:rsidRDefault="00832250" w:rsidP="009279D6">
      <w:pPr>
        <w:numPr>
          <w:ilvl w:val="0"/>
          <w:numId w:val="21"/>
        </w:numPr>
        <w:jc w:val="both"/>
        <w:rPr>
          <w:b/>
          <w:sz w:val="26"/>
          <w:szCs w:val="26"/>
        </w:rPr>
      </w:pPr>
      <w:r w:rsidRPr="00832250">
        <w:rPr>
          <w:sz w:val="26"/>
          <w:szCs w:val="26"/>
        </w:rPr>
        <w:t>Организация культурно-досуговой деятельности населения</w:t>
      </w:r>
      <w:r>
        <w:rPr>
          <w:sz w:val="26"/>
          <w:szCs w:val="26"/>
        </w:rPr>
        <w:t xml:space="preserve"> </w:t>
      </w:r>
      <w:r w:rsidRPr="00C66E19">
        <w:rPr>
          <w:sz w:val="26"/>
          <w:szCs w:val="26"/>
        </w:rPr>
        <w:t xml:space="preserve">в размере </w:t>
      </w:r>
      <w:r w:rsidR="000E7B23">
        <w:rPr>
          <w:sz w:val="26"/>
          <w:szCs w:val="26"/>
        </w:rPr>
        <w:t>373,8</w:t>
      </w:r>
      <w:r>
        <w:rPr>
          <w:sz w:val="26"/>
          <w:szCs w:val="26"/>
        </w:rPr>
        <w:t xml:space="preserve"> тыс. рублей</w:t>
      </w:r>
      <w:r w:rsidR="000C288F">
        <w:rPr>
          <w:sz w:val="26"/>
          <w:szCs w:val="26"/>
        </w:rPr>
        <w:t>. Средства запланированы на проведение</w:t>
      </w:r>
      <w:r w:rsidR="009279D6" w:rsidRPr="009279D6">
        <w:rPr>
          <w:rFonts w:eastAsiaTheme="minorHAnsi"/>
          <w:b/>
          <w:sz w:val="24"/>
          <w:szCs w:val="24"/>
          <w:lang w:eastAsia="en-US"/>
        </w:rPr>
        <w:t xml:space="preserve"> </w:t>
      </w:r>
      <w:r w:rsidR="009279D6">
        <w:rPr>
          <w:sz w:val="26"/>
          <w:szCs w:val="26"/>
        </w:rPr>
        <w:t>м</w:t>
      </w:r>
      <w:r w:rsidR="009279D6" w:rsidRPr="009279D6">
        <w:rPr>
          <w:sz w:val="26"/>
          <w:szCs w:val="26"/>
        </w:rPr>
        <w:t>ежмуниципального фестиваля народного творчества «Сияй в веках Великая Победа», посвященного 80-летию Победы в Великой Отечественной войне</w:t>
      </w:r>
      <w:r w:rsidR="009279D6">
        <w:rPr>
          <w:sz w:val="26"/>
          <w:szCs w:val="26"/>
        </w:rPr>
        <w:t xml:space="preserve"> в 2025 году</w:t>
      </w:r>
      <w:r w:rsidRPr="009279D6">
        <w:rPr>
          <w:sz w:val="26"/>
          <w:szCs w:val="26"/>
        </w:rPr>
        <w:t>;</w:t>
      </w:r>
    </w:p>
    <w:p w:rsidR="00BE0766" w:rsidRPr="00CC6BF2" w:rsidRDefault="00107651" w:rsidP="00CC6BF2">
      <w:pPr>
        <w:jc w:val="both"/>
        <w:rPr>
          <w:sz w:val="26"/>
          <w:szCs w:val="26"/>
        </w:rPr>
      </w:pPr>
      <w:r w:rsidRPr="00C66E19">
        <w:rPr>
          <w:sz w:val="26"/>
          <w:szCs w:val="26"/>
        </w:rPr>
        <w:t>- Иные межбюджетные трансферты на организа</w:t>
      </w:r>
      <w:r w:rsidR="00057617">
        <w:rPr>
          <w:sz w:val="26"/>
          <w:szCs w:val="26"/>
        </w:rPr>
        <w:t>цию ритуальных услуг в размере 292,3</w:t>
      </w:r>
      <w:r w:rsidR="003E1E93" w:rsidRPr="00C66E19">
        <w:rPr>
          <w:sz w:val="26"/>
          <w:szCs w:val="26"/>
        </w:rPr>
        <w:t xml:space="preserve"> </w:t>
      </w:r>
      <w:r w:rsidRPr="00C66E19">
        <w:rPr>
          <w:sz w:val="26"/>
          <w:szCs w:val="26"/>
        </w:rPr>
        <w:t xml:space="preserve">тыс. рублей. </w:t>
      </w:r>
    </w:p>
    <w:p w:rsidR="00BC393F" w:rsidRPr="00C66E19" w:rsidRDefault="00BC393F" w:rsidP="00F32F18">
      <w:pPr>
        <w:shd w:val="clear" w:color="auto" w:fill="FFFFFF"/>
        <w:ind w:firstLine="567"/>
        <w:jc w:val="center"/>
        <w:outlineLvl w:val="0"/>
        <w:rPr>
          <w:spacing w:val="-3"/>
          <w:sz w:val="26"/>
          <w:szCs w:val="26"/>
        </w:rPr>
      </w:pPr>
      <w:r w:rsidRPr="00C66E19">
        <w:rPr>
          <w:spacing w:val="-3"/>
          <w:sz w:val="26"/>
          <w:szCs w:val="26"/>
        </w:rPr>
        <w:t>РАСХОДЫ МЕСТНОГО БЮДЖЕТА Н</w:t>
      </w:r>
      <w:r w:rsidR="003340E9">
        <w:rPr>
          <w:spacing w:val="-3"/>
          <w:sz w:val="26"/>
          <w:szCs w:val="26"/>
        </w:rPr>
        <w:t>А 2025</w:t>
      </w:r>
      <w:r w:rsidRPr="00C66E19">
        <w:rPr>
          <w:spacing w:val="-3"/>
          <w:sz w:val="26"/>
          <w:szCs w:val="26"/>
        </w:rPr>
        <w:t xml:space="preserve"> ГОД</w:t>
      </w:r>
    </w:p>
    <w:p w:rsidR="00BC393F" w:rsidRPr="00C66E19" w:rsidRDefault="00BC393F" w:rsidP="008622A0">
      <w:pPr>
        <w:shd w:val="clear" w:color="auto" w:fill="FFFFFF"/>
        <w:ind w:firstLine="567"/>
        <w:jc w:val="both"/>
        <w:rPr>
          <w:spacing w:val="-3"/>
          <w:sz w:val="26"/>
          <w:szCs w:val="26"/>
        </w:rPr>
      </w:pPr>
    </w:p>
    <w:p w:rsidR="00BC393F" w:rsidRPr="00C66E19" w:rsidRDefault="00BC393F" w:rsidP="00AF26AB">
      <w:pPr>
        <w:shd w:val="clear" w:color="auto" w:fill="FFFFFF"/>
        <w:ind w:firstLine="567"/>
        <w:jc w:val="center"/>
        <w:rPr>
          <w:spacing w:val="-3"/>
          <w:sz w:val="26"/>
          <w:szCs w:val="26"/>
        </w:rPr>
      </w:pPr>
      <w:r w:rsidRPr="00C66E19">
        <w:rPr>
          <w:spacing w:val="-3"/>
          <w:sz w:val="26"/>
          <w:szCs w:val="26"/>
        </w:rPr>
        <w:t>Общий объем, и структура расходов местного бюджета</w:t>
      </w:r>
    </w:p>
    <w:p w:rsidR="00BC393F" w:rsidRPr="00C66E19" w:rsidRDefault="00BC393F" w:rsidP="000F722C">
      <w:pPr>
        <w:shd w:val="clear" w:color="auto" w:fill="FFFFFF"/>
        <w:ind w:firstLine="567"/>
        <w:jc w:val="right"/>
        <w:rPr>
          <w:spacing w:val="-3"/>
          <w:sz w:val="26"/>
          <w:szCs w:val="26"/>
        </w:rPr>
      </w:pPr>
      <w:r w:rsidRPr="00C66E19">
        <w:rPr>
          <w:spacing w:val="-3"/>
          <w:sz w:val="26"/>
          <w:szCs w:val="26"/>
        </w:rPr>
        <w:t>(тыс. руб.)</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4"/>
        <w:gridCol w:w="1985"/>
        <w:gridCol w:w="1701"/>
      </w:tblGrid>
      <w:tr w:rsidR="00BC393F" w:rsidRPr="00C66E19" w:rsidTr="00CC6BF2">
        <w:trPr>
          <w:trHeight w:val="300"/>
        </w:trPr>
        <w:tc>
          <w:tcPr>
            <w:tcW w:w="6394" w:type="dxa"/>
            <w:vMerge w:val="restart"/>
            <w:noWrap/>
            <w:vAlign w:val="center"/>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Наименование расходов</w:t>
            </w:r>
          </w:p>
        </w:tc>
        <w:tc>
          <w:tcPr>
            <w:tcW w:w="1985" w:type="dxa"/>
            <w:vMerge w:val="restart"/>
            <w:vAlign w:val="center"/>
          </w:tcPr>
          <w:p w:rsidR="00BC393F" w:rsidRPr="00C66E19" w:rsidRDefault="003340E9" w:rsidP="00B008B5">
            <w:pPr>
              <w:widowControl/>
              <w:autoSpaceDE/>
              <w:autoSpaceDN/>
              <w:adjustRightInd/>
              <w:jc w:val="center"/>
              <w:rPr>
                <w:color w:val="000000"/>
                <w:sz w:val="26"/>
                <w:szCs w:val="26"/>
              </w:rPr>
            </w:pPr>
            <w:r>
              <w:rPr>
                <w:color w:val="000000"/>
                <w:sz w:val="26"/>
                <w:szCs w:val="26"/>
              </w:rPr>
              <w:t>2024</w:t>
            </w:r>
            <w:r w:rsidR="00BC393F" w:rsidRPr="00C66E19">
              <w:rPr>
                <w:color w:val="000000"/>
                <w:sz w:val="26"/>
                <w:szCs w:val="26"/>
              </w:rPr>
              <w:t xml:space="preserve"> год решение   </w:t>
            </w:r>
            <w:r>
              <w:rPr>
                <w:color w:val="000000"/>
                <w:sz w:val="26"/>
                <w:szCs w:val="26"/>
              </w:rPr>
              <w:t xml:space="preserve">  </w:t>
            </w:r>
            <w:proofErr w:type="gramStart"/>
            <w:r>
              <w:rPr>
                <w:color w:val="000000"/>
                <w:sz w:val="26"/>
                <w:szCs w:val="26"/>
              </w:rPr>
              <w:t xml:space="preserve">   (</w:t>
            </w:r>
            <w:proofErr w:type="gramEnd"/>
            <w:r>
              <w:rPr>
                <w:color w:val="000000"/>
                <w:sz w:val="26"/>
                <w:szCs w:val="26"/>
              </w:rPr>
              <w:t>по состоянию на 01.11.2024</w:t>
            </w:r>
            <w:r w:rsidR="00BC393F" w:rsidRPr="00C66E19">
              <w:rPr>
                <w:color w:val="000000"/>
                <w:sz w:val="26"/>
                <w:szCs w:val="26"/>
              </w:rPr>
              <w:t>)</w:t>
            </w:r>
          </w:p>
        </w:tc>
        <w:tc>
          <w:tcPr>
            <w:tcW w:w="1701" w:type="dxa"/>
            <w:vMerge w:val="restart"/>
            <w:vAlign w:val="center"/>
          </w:tcPr>
          <w:p w:rsidR="00BC393F" w:rsidRPr="00C66E19" w:rsidRDefault="003340E9" w:rsidP="00B008B5">
            <w:pPr>
              <w:widowControl/>
              <w:autoSpaceDE/>
              <w:autoSpaceDN/>
              <w:adjustRightInd/>
              <w:jc w:val="center"/>
              <w:rPr>
                <w:color w:val="000000"/>
                <w:sz w:val="26"/>
                <w:szCs w:val="26"/>
              </w:rPr>
            </w:pPr>
            <w:r>
              <w:rPr>
                <w:color w:val="000000"/>
                <w:sz w:val="26"/>
                <w:szCs w:val="26"/>
              </w:rPr>
              <w:t>2025</w:t>
            </w:r>
            <w:r w:rsidR="00BC393F" w:rsidRPr="00C66E19">
              <w:rPr>
                <w:color w:val="000000"/>
                <w:sz w:val="26"/>
                <w:szCs w:val="26"/>
              </w:rPr>
              <w:t xml:space="preserve"> год проект</w:t>
            </w:r>
          </w:p>
        </w:tc>
      </w:tr>
      <w:tr w:rsidR="00BC393F" w:rsidRPr="00C66E19" w:rsidTr="00CC6BF2">
        <w:trPr>
          <w:trHeight w:val="720"/>
        </w:trPr>
        <w:tc>
          <w:tcPr>
            <w:tcW w:w="6394" w:type="dxa"/>
            <w:vMerge/>
            <w:vAlign w:val="center"/>
          </w:tcPr>
          <w:p w:rsidR="00BC393F" w:rsidRPr="00C66E19" w:rsidRDefault="00BC393F" w:rsidP="00FF65CD">
            <w:pPr>
              <w:widowControl/>
              <w:autoSpaceDE/>
              <w:autoSpaceDN/>
              <w:adjustRightInd/>
              <w:rPr>
                <w:color w:val="000000"/>
                <w:sz w:val="26"/>
                <w:szCs w:val="26"/>
              </w:rPr>
            </w:pPr>
          </w:p>
        </w:tc>
        <w:tc>
          <w:tcPr>
            <w:tcW w:w="1985" w:type="dxa"/>
            <w:vMerge/>
            <w:vAlign w:val="center"/>
          </w:tcPr>
          <w:p w:rsidR="00BC393F" w:rsidRPr="00C66E19" w:rsidRDefault="00BC393F" w:rsidP="00FF65CD">
            <w:pPr>
              <w:widowControl/>
              <w:autoSpaceDE/>
              <w:autoSpaceDN/>
              <w:adjustRightInd/>
              <w:rPr>
                <w:color w:val="000000"/>
                <w:sz w:val="26"/>
                <w:szCs w:val="26"/>
              </w:rPr>
            </w:pPr>
          </w:p>
        </w:tc>
        <w:tc>
          <w:tcPr>
            <w:tcW w:w="1701" w:type="dxa"/>
            <w:vMerge/>
            <w:vAlign w:val="center"/>
          </w:tcPr>
          <w:p w:rsidR="00BC393F" w:rsidRPr="00C66E19" w:rsidRDefault="00BC393F" w:rsidP="00FF65CD">
            <w:pPr>
              <w:widowControl/>
              <w:autoSpaceDE/>
              <w:autoSpaceDN/>
              <w:adjustRightInd/>
              <w:rPr>
                <w:color w:val="000000"/>
                <w:sz w:val="26"/>
                <w:szCs w:val="26"/>
              </w:rPr>
            </w:pPr>
          </w:p>
        </w:tc>
      </w:tr>
      <w:tr w:rsidR="00BC393F" w:rsidRPr="00C66E19" w:rsidTr="00CC6BF2">
        <w:trPr>
          <w:trHeight w:val="630"/>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ВСЕГО (с учетом межбюджетных трансфертов бюджетов разных уровней):</w:t>
            </w:r>
          </w:p>
        </w:tc>
        <w:tc>
          <w:tcPr>
            <w:tcW w:w="1985" w:type="dxa"/>
            <w:noWrap/>
            <w:vAlign w:val="bottom"/>
          </w:tcPr>
          <w:p w:rsidR="00BC393F" w:rsidRPr="00C66E19" w:rsidRDefault="003340E9" w:rsidP="00FF65CD">
            <w:pPr>
              <w:widowControl/>
              <w:autoSpaceDE/>
              <w:autoSpaceDN/>
              <w:adjustRightInd/>
              <w:jc w:val="center"/>
              <w:rPr>
                <w:color w:val="000000"/>
                <w:sz w:val="26"/>
                <w:szCs w:val="26"/>
              </w:rPr>
            </w:pPr>
            <w:r>
              <w:rPr>
                <w:color w:val="000000"/>
                <w:sz w:val="26"/>
                <w:szCs w:val="26"/>
              </w:rPr>
              <w:t>176 745,0</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94 977,2</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9279D6" w:rsidP="009E46E0">
            <w:pPr>
              <w:widowControl/>
              <w:autoSpaceDE/>
              <w:autoSpaceDN/>
              <w:adjustRightInd/>
              <w:jc w:val="center"/>
              <w:rPr>
                <w:color w:val="000000"/>
                <w:sz w:val="26"/>
                <w:szCs w:val="26"/>
              </w:rPr>
            </w:pPr>
            <w:r>
              <w:rPr>
                <w:color w:val="000000"/>
                <w:sz w:val="26"/>
                <w:szCs w:val="26"/>
              </w:rPr>
              <w:t>53,7</w:t>
            </w:r>
          </w:p>
        </w:tc>
      </w:tr>
      <w:tr w:rsidR="00BC393F" w:rsidRPr="00C66E19" w:rsidTr="00CC6BF2">
        <w:trPr>
          <w:trHeight w:val="315"/>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ОБЩЕГОСУДАРСТВЕННЫЕ ВОПРОСЫ</w:t>
            </w:r>
          </w:p>
        </w:tc>
        <w:tc>
          <w:tcPr>
            <w:tcW w:w="1985" w:type="dxa"/>
            <w:noWrap/>
            <w:vAlign w:val="bottom"/>
          </w:tcPr>
          <w:p w:rsidR="00BC393F" w:rsidRPr="00C66E19" w:rsidRDefault="003340E9" w:rsidP="00FF65CD">
            <w:pPr>
              <w:widowControl/>
              <w:autoSpaceDE/>
              <w:autoSpaceDN/>
              <w:adjustRightInd/>
              <w:jc w:val="center"/>
              <w:rPr>
                <w:color w:val="000000"/>
                <w:sz w:val="26"/>
                <w:szCs w:val="26"/>
              </w:rPr>
            </w:pPr>
            <w:r>
              <w:rPr>
                <w:color w:val="000000"/>
                <w:sz w:val="26"/>
                <w:szCs w:val="26"/>
              </w:rPr>
              <w:t>28 662,8</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24 278,9</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84,7</w:t>
            </w:r>
          </w:p>
        </w:tc>
      </w:tr>
      <w:tr w:rsidR="00BC393F" w:rsidRPr="00C66E19" w:rsidTr="00CC6BF2">
        <w:trPr>
          <w:trHeight w:val="315"/>
        </w:trPr>
        <w:tc>
          <w:tcPr>
            <w:tcW w:w="6394" w:type="dxa"/>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НАЦИАНАЛЬНАЯ ОБОРОНА</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323,4</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296,3</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91,6</w:t>
            </w:r>
          </w:p>
        </w:tc>
      </w:tr>
      <w:tr w:rsidR="00BC393F" w:rsidRPr="00C66E19" w:rsidTr="00CC6BF2">
        <w:trPr>
          <w:trHeight w:val="630"/>
        </w:trPr>
        <w:tc>
          <w:tcPr>
            <w:tcW w:w="6394" w:type="dxa"/>
            <w:vAlign w:val="bottom"/>
          </w:tcPr>
          <w:p w:rsidR="00BC393F" w:rsidRPr="00C66E19" w:rsidRDefault="00BC393F" w:rsidP="00DF1E93">
            <w:pPr>
              <w:widowControl/>
              <w:autoSpaceDE/>
              <w:autoSpaceDN/>
              <w:adjustRightInd/>
              <w:rPr>
                <w:color w:val="000000"/>
                <w:sz w:val="26"/>
                <w:szCs w:val="26"/>
              </w:rPr>
            </w:pPr>
            <w:r w:rsidRPr="00C66E19">
              <w:rPr>
                <w:color w:val="000000"/>
                <w:sz w:val="26"/>
                <w:szCs w:val="26"/>
              </w:rPr>
              <w:t xml:space="preserve">НАЦИОНАЛЬНАЯ </w:t>
            </w:r>
            <w:r w:rsidR="002D6A74" w:rsidRPr="00C66E19">
              <w:rPr>
                <w:color w:val="000000"/>
                <w:sz w:val="26"/>
                <w:szCs w:val="26"/>
              </w:rPr>
              <w:t>Б</w:t>
            </w:r>
            <w:r w:rsidRPr="00C66E19">
              <w:rPr>
                <w:color w:val="000000"/>
                <w:sz w:val="26"/>
                <w:szCs w:val="26"/>
              </w:rPr>
              <w:t>ЕЗОПАСНОСТЬ И ПРАВООХРАНИТЕЛЬНАЯ ДЕЯТЕЛЬНОСТЬ</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3 447,1</w:t>
            </w:r>
          </w:p>
        </w:tc>
        <w:tc>
          <w:tcPr>
            <w:tcW w:w="1701"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3 518,2</w:t>
            </w:r>
          </w:p>
        </w:tc>
      </w:tr>
      <w:tr w:rsidR="00BC393F" w:rsidRPr="00C66E19" w:rsidTr="00CC6BF2">
        <w:trPr>
          <w:trHeight w:val="315"/>
        </w:trPr>
        <w:tc>
          <w:tcPr>
            <w:tcW w:w="6394" w:type="dxa"/>
            <w:noWrap/>
            <w:vAlign w:val="bottom"/>
          </w:tcPr>
          <w:p w:rsidR="00BC393F" w:rsidRPr="00C66E19" w:rsidRDefault="003E1E93" w:rsidP="00FF65CD">
            <w:pPr>
              <w:widowControl/>
              <w:autoSpaceDE/>
              <w:autoSpaceDN/>
              <w:adjustRightInd/>
              <w:jc w:val="both"/>
              <w:rPr>
                <w:color w:val="000000"/>
                <w:sz w:val="26"/>
                <w:szCs w:val="26"/>
              </w:rPr>
            </w:pPr>
            <w:r w:rsidRPr="00C66E19">
              <w:rPr>
                <w:color w:val="000000"/>
                <w:sz w:val="26"/>
                <w:szCs w:val="26"/>
              </w:rPr>
              <w:t xml:space="preserve">% </w:t>
            </w:r>
            <w:r w:rsidR="003340E9">
              <w:rPr>
                <w:color w:val="000000"/>
                <w:sz w:val="26"/>
                <w:szCs w:val="26"/>
              </w:rPr>
              <w:t>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DF1E93" w:rsidP="00D76D25">
            <w:pPr>
              <w:widowControl/>
              <w:autoSpaceDE/>
              <w:autoSpaceDN/>
              <w:adjustRightInd/>
              <w:jc w:val="center"/>
              <w:rPr>
                <w:color w:val="000000"/>
                <w:sz w:val="26"/>
                <w:szCs w:val="26"/>
              </w:rPr>
            </w:pPr>
            <w:r>
              <w:rPr>
                <w:color w:val="000000"/>
                <w:sz w:val="26"/>
                <w:szCs w:val="26"/>
              </w:rPr>
              <w:t>102,1</w:t>
            </w:r>
          </w:p>
        </w:tc>
      </w:tr>
      <w:tr w:rsidR="00BC393F" w:rsidRPr="00C66E19" w:rsidTr="00CC6BF2">
        <w:trPr>
          <w:trHeight w:val="315"/>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НАЦИОНАЛЬНАЯ ЭКОНОМИКА</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118 183,6</w:t>
            </w:r>
          </w:p>
        </w:tc>
        <w:tc>
          <w:tcPr>
            <w:tcW w:w="1701"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5 314,0</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DF1E93" w:rsidP="00D76D25">
            <w:pPr>
              <w:widowControl/>
              <w:autoSpaceDE/>
              <w:autoSpaceDN/>
              <w:adjustRightInd/>
              <w:jc w:val="center"/>
              <w:rPr>
                <w:color w:val="000000"/>
                <w:sz w:val="26"/>
                <w:szCs w:val="26"/>
              </w:rPr>
            </w:pPr>
            <w:r>
              <w:rPr>
                <w:color w:val="000000"/>
                <w:sz w:val="26"/>
                <w:szCs w:val="26"/>
              </w:rPr>
              <w:t>4,5</w:t>
            </w:r>
          </w:p>
        </w:tc>
      </w:tr>
      <w:tr w:rsidR="00BC393F" w:rsidRPr="00C66E19" w:rsidTr="00CC6BF2">
        <w:trPr>
          <w:trHeight w:val="315"/>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ЖИЛИЩНО-КОММУНАЛЬНОЕ ХОЗЯЙСТВО</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22 907,9</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57 603,8</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9279D6" w:rsidP="00D76D25">
            <w:pPr>
              <w:widowControl/>
              <w:autoSpaceDE/>
              <w:autoSpaceDN/>
              <w:adjustRightInd/>
              <w:jc w:val="center"/>
              <w:rPr>
                <w:color w:val="000000"/>
                <w:sz w:val="26"/>
                <w:szCs w:val="26"/>
              </w:rPr>
            </w:pPr>
            <w:r>
              <w:rPr>
                <w:color w:val="000000"/>
                <w:sz w:val="26"/>
                <w:szCs w:val="26"/>
              </w:rPr>
              <w:t>251,5</w:t>
            </w:r>
          </w:p>
        </w:tc>
      </w:tr>
      <w:tr w:rsidR="00BC393F" w:rsidRPr="00C66E19" w:rsidTr="00CC6BF2">
        <w:trPr>
          <w:trHeight w:val="315"/>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ОБРАЗОВАНИЕ</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110,0</w:t>
            </w:r>
          </w:p>
        </w:tc>
        <w:tc>
          <w:tcPr>
            <w:tcW w:w="1701"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110,0</w:t>
            </w:r>
          </w:p>
        </w:tc>
      </w:tr>
      <w:tr w:rsidR="00BC393F" w:rsidRPr="00C66E19" w:rsidTr="00CC6BF2">
        <w:trPr>
          <w:trHeight w:val="315"/>
        </w:trPr>
        <w:tc>
          <w:tcPr>
            <w:tcW w:w="6394" w:type="dxa"/>
            <w:noWrap/>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 xml:space="preserve">% </w:t>
            </w:r>
            <w:r w:rsidR="003340E9">
              <w:rPr>
                <w:color w:val="000000"/>
                <w:sz w:val="26"/>
                <w:szCs w:val="26"/>
              </w:rPr>
              <w:t>к 2024</w:t>
            </w:r>
            <w:r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100,0</w:t>
            </w:r>
          </w:p>
        </w:tc>
      </w:tr>
      <w:tr w:rsidR="00DF1E93" w:rsidRPr="00C66E19" w:rsidTr="00CC6BF2">
        <w:trPr>
          <w:trHeight w:val="315"/>
        </w:trPr>
        <w:tc>
          <w:tcPr>
            <w:tcW w:w="6394" w:type="dxa"/>
            <w:noWrap/>
            <w:vAlign w:val="bottom"/>
          </w:tcPr>
          <w:p w:rsidR="00DF1E93" w:rsidRPr="00C66E19" w:rsidRDefault="00DF1E93" w:rsidP="00FF65CD">
            <w:pPr>
              <w:widowControl/>
              <w:autoSpaceDE/>
              <w:autoSpaceDN/>
              <w:adjustRightInd/>
              <w:jc w:val="both"/>
              <w:rPr>
                <w:color w:val="000000"/>
                <w:sz w:val="26"/>
                <w:szCs w:val="26"/>
              </w:rPr>
            </w:pPr>
            <w:r>
              <w:rPr>
                <w:color w:val="000000"/>
                <w:sz w:val="26"/>
                <w:szCs w:val="26"/>
              </w:rPr>
              <w:t>КУЛЬТУРА И КИНЕМАТОГРАФИЯ</w:t>
            </w:r>
          </w:p>
        </w:tc>
        <w:tc>
          <w:tcPr>
            <w:tcW w:w="1985" w:type="dxa"/>
            <w:noWrap/>
            <w:vAlign w:val="bottom"/>
          </w:tcPr>
          <w:p w:rsidR="00DF1E93" w:rsidRPr="00C66E19" w:rsidRDefault="00DF1E93" w:rsidP="00FF65CD">
            <w:pPr>
              <w:widowControl/>
              <w:autoSpaceDE/>
              <w:autoSpaceDN/>
              <w:adjustRightInd/>
              <w:jc w:val="center"/>
              <w:rPr>
                <w:color w:val="000000"/>
                <w:sz w:val="26"/>
                <w:szCs w:val="26"/>
              </w:rPr>
            </w:pPr>
            <w:r>
              <w:rPr>
                <w:color w:val="000000"/>
                <w:sz w:val="26"/>
                <w:szCs w:val="26"/>
              </w:rPr>
              <w:t>0,0</w:t>
            </w:r>
          </w:p>
        </w:tc>
        <w:tc>
          <w:tcPr>
            <w:tcW w:w="1701" w:type="dxa"/>
            <w:noWrap/>
            <w:vAlign w:val="bottom"/>
          </w:tcPr>
          <w:p w:rsidR="00DF1E93" w:rsidRDefault="00DF1E93" w:rsidP="00FF65CD">
            <w:pPr>
              <w:widowControl/>
              <w:autoSpaceDE/>
              <w:autoSpaceDN/>
              <w:adjustRightInd/>
              <w:jc w:val="center"/>
              <w:rPr>
                <w:color w:val="000000"/>
                <w:sz w:val="26"/>
                <w:szCs w:val="26"/>
              </w:rPr>
            </w:pPr>
            <w:r>
              <w:rPr>
                <w:color w:val="000000"/>
                <w:sz w:val="26"/>
                <w:szCs w:val="26"/>
              </w:rPr>
              <w:t>373,8</w:t>
            </w:r>
          </w:p>
        </w:tc>
      </w:tr>
      <w:tr w:rsidR="00DF1E93" w:rsidRPr="00C66E19" w:rsidTr="00CC6BF2">
        <w:trPr>
          <w:trHeight w:val="315"/>
        </w:trPr>
        <w:tc>
          <w:tcPr>
            <w:tcW w:w="6394" w:type="dxa"/>
            <w:noWrap/>
            <w:vAlign w:val="bottom"/>
          </w:tcPr>
          <w:p w:rsidR="00DF1E93" w:rsidRPr="00C66E19" w:rsidRDefault="00DF1E93" w:rsidP="00FF65CD">
            <w:pPr>
              <w:widowControl/>
              <w:autoSpaceDE/>
              <w:autoSpaceDN/>
              <w:adjustRightInd/>
              <w:jc w:val="both"/>
              <w:rPr>
                <w:color w:val="000000"/>
                <w:sz w:val="26"/>
                <w:szCs w:val="26"/>
              </w:rPr>
            </w:pPr>
            <w:r w:rsidRPr="00C66E19">
              <w:rPr>
                <w:color w:val="000000"/>
                <w:sz w:val="26"/>
                <w:szCs w:val="26"/>
              </w:rPr>
              <w:t xml:space="preserve">% </w:t>
            </w:r>
            <w:r>
              <w:rPr>
                <w:color w:val="000000"/>
                <w:sz w:val="26"/>
                <w:szCs w:val="26"/>
              </w:rPr>
              <w:t>к 2024</w:t>
            </w:r>
            <w:r w:rsidRPr="00C66E19">
              <w:rPr>
                <w:color w:val="000000"/>
                <w:sz w:val="26"/>
                <w:szCs w:val="26"/>
              </w:rPr>
              <w:t xml:space="preserve"> году</w:t>
            </w:r>
          </w:p>
        </w:tc>
        <w:tc>
          <w:tcPr>
            <w:tcW w:w="1985" w:type="dxa"/>
            <w:noWrap/>
            <w:vAlign w:val="bottom"/>
          </w:tcPr>
          <w:p w:rsidR="00DF1E93" w:rsidRPr="00C66E19" w:rsidRDefault="00DF1E93" w:rsidP="00FF65CD">
            <w:pPr>
              <w:widowControl/>
              <w:autoSpaceDE/>
              <w:autoSpaceDN/>
              <w:adjustRightInd/>
              <w:jc w:val="center"/>
              <w:rPr>
                <w:color w:val="000000"/>
                <w:sz w:val="26"/>
                <w:szCs w:val="26"/>
              </w:rPr>
            </w:pPr>
            <w:r>
              <w:rPr>
                <w:color w:val="000000"/>
                <w:sz w:val="26"/>
                <w:szCs w:val="26"/>
              </w:rPr>
              <w:t>Х</w:t>
            </w:r>
          </w:p>
        </w:tc>
        <w:tc>
          <w:tcPr>
            <w:tcW w:w="1701" w:type="dxa"/>
            <w:noWrap/>
            <w:vAlign w:val="bottom"/>
          </w:tcPr>
          <w:p w:rsidR="00DF1E93" w:rsidRDefault="00DF1E93" w:rsidP="00FF65CD">
            <w:pPr>
              <w:widowControl/>
              <w:autoSpaceDE/>
              <w:autoSpaceDN/>
              <w:adjustRightInd/>
              <w:jc w:val="center"/>
              <w:rPr>
                <w:color w:val="000000"/>
                <w:sz w:val="26"/>
                <w:szCs w:val="26"/>
              </w:rPr>
            </w:pPr>
            <w:r>
              <w:rPr>
                <w:color w:val="000000"/>
                <w:sz w:val="26"/>
                <w:szCs w:val="26"/>
              </w:rPr>
              <w:t>-</w:t>
            </w:r>
          </w:p>
        </w:tc>
      </w:tr>
      <w:tr w:rsidR="00BC393F" w:rsidRPr="00C66E19" w:rsidTr="00CC6BF2">
        <w:trPr>
          <w:trHeight w:val="315"/>
        </w:trPr>
        <w:tc>
          <w:tcPr>
            <w:tcW w:w="6394" w:type="dxa"/>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СОЦИАЛЬНАЯ ПОЛИТИКА</w:t>
            </w:r>
          </w:p>
        </w:tc>
        <w:tc>
          <w:tcPr>
            <w:tcW w:w="1985"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3 110,2</w:t>
            </w:r>
          </w:p>
        </w:tc>
        <w:tc>
          <w:tcPr>
            <w:tcW w:w="1701" w:type="dxa"/>
            <w:noWrap/>
            <w:vAlign w:val="bottom"/>
          </w:tcPr>
          <w:p w:rsidR="00BC393F" w:rsidRPr="00C66E19" w:rsidRDefault="009279D6" w:rsidP="00FF65CD">
            <w:pPr>
              <w:widowControl/>
              <w:autoSpaceDE/>
              <w:autoSpaceDN/>
              <w:adjustRightInd/>
              <w:jc w:val="center"/>
              <w:rPr>
                <w:color w:val="000000"/>
                <w:sz w:val="26"/>
                <w:szCs w:val="26"/>
              </w:rPr>
            </w:pPr>
            <w:r>
              <w:rPr>
                <w:color w:val="000000"/>
                <w:sz w:val="26"/>
                <w:szCs w:val="26"/>
              </w:rPr>
              <w:t>3 482,2</w:t>
            </w:r>
          </w:p>
        </w:tc>
      </w:tr>
      <w:tr w:rsidR="00BC393F" w:rsidRPr="00C66E19" w:rsidTr="00CC6BF2">
        <w:trPr>
          <w:trHeight w:val="315"/>
        </w:trPr>
        <w:tc>
          <w:tcPr>
            <w:tcW w:w="6394" w:type="dxa"/>
            <w:noWrap/>
            <w:vAlign w:val="bottom"/>
          </w:tcPr>
          <w:p w:rsidR="00BC393F" w:rsidRPr="00C66E19" w:rsidRDefault="003340E9" w:rsidP="00FF65CD">
            <w:pPr>
              <w:widowControl/>
              <w:autoSpaceDE/>
              <w:autoSpaceDN/>
              <w:adjustRightInd/>
              <w:jc w:val="both"/>
              <w:rPr>
                <w:color w:val="000000"/>
                <w:sz w:val="26"/>
                <w:szCs w:val="26"/>
              </w:rPr>
            </w:pPr>
            <w:r>
              <w:rPr>
                <w:color w:val="000000"/>
                <w:sz w:val="26"/>
                <w:szCs w:val="26"/>
              </w:rPr>
              <w:t>% к 2024</w:t>
            </w:r>
            <w:r w:rsidR="00BC393F" w:rsidRPr="00C66E19">
              <w:rPr>
                <w:color w:val="000000"/>
                <w:sz w:val="26"/>
                <w:szCs w:val="26"/>
              </w:rPr>
              <w:t xml:space="preserve"> году</w:t>
            </w:r>
          </w:p>
        </w:tc>
        <w:tc>
          <w:tcPr>
            <w:tcW w:w="1985" w:type="dxa"/>
            <w:noWrap/>
            <w:vAlign w:val="bottom"/>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dRDefault="00DF1E93" w:rsidP="00FF65CD">
            <w:pPr>
              <w:widowControl/>
              <w:autoSpaceDE/>
              <w:autoSpaceDN/>
              <w:adjustRightInd/>
              <w:jc w:val="center"/>
              <w:rPr>
                <w:color w:val="000000"/>
                <w:sz w:val="26"/>
                <w:szCs w:val="26"/>
              </w:rPr>
            </w:pPr>
            <w:r>
              <w:rPr>
                <w:color w:val="000000"/>
                <w:sz w:val="26"/>
                <w:szCs w:val="26"/>
              </w:rPr>
              <w:t>1</w:t>
            </w:r>
            <w:r w:rsidR="009279D6">
              <w:rPr>
                <w:color w:val="000000"/>
                <w:sz w:val="26"/>
                <w:szCs w:val="26"/>
              </w:rPr>
              <w:t>12,0</w:t>
            </w:r>
          </w:p>
        </w:tc>
      </w:tr>
    </w:tbl>
    <w:p w:rsidR="00BC393F" w:rsidRDefault="00BC393F" w:rsidP="00724267">
      <w:pPr>
        <w:shd w:val="clear" w:color="auto" w:fill="FFFFFF"/>
        <w:ind w:firstLine="510"/>
        <w:jc w:val="both"/>
        <w:rPr>
          <w:spacing w:val="-3"/>
          <w:sz w:val="26"/>
          <w:szCs w:val="26"/>
        </w:rPr>
      </w:pPr>
      <w:r w:rsidRPr="00C66E19">
        <w:rPr>
          <w:spacing w:val="-3"/>
          <w:sz w:val="26"/>
          <w:szCs w:val="26"/>
        </w:rPr>
        <w:t xml:space="preserve">Пояснения к формированию бюджетных ассигнований по разделам и классификации </w:t>
      </w:r>
      <w:r w:rsidR="00D76D25" w:rsidRPr="00C66E19">
        <w:rPr>
          <w:spacing w:val="-3"/>
          <w:sz w:val="26"/>
          <w:szCs w:val="26"/>
        </w:rPr>
        <w:t>р</w:t>
      </w:r>
      <w:r w:rsidR="00724267">
        <w:rPr>
          <w:spacing w:val="-3"/>
          <w:sz w:val="26"/>
          <w:szCs w:val="26"/>
        </w:rPr>
        <w:t>асходов местного бюджета на 2025</w:t>
      </w:r>
      <w:r w:rsidRPr="00C66E19">
        <w:rPr>
          <w:spacing w:val="-3"/>
          <w:sz w:val="26"/>
          <w:szCs w:val="26"/>
        </w:rPr>
        <w:t xml:space="preserve"> год приведены в соответствующих разделах настоящей пояснительной записки. </w:t>
      </w:r>
    </w:p>
    <w:p w:rsidR="009279D6" w:rsidRDefault="009279D6" w:rsidP="00724267">
      <w:pPr>
        <w:shd w:val="clear" w:color="auto" w:fill="FFFFFF"/>
        <w:ind w:firstLine="510"/>
        <w:jc w:val="both"/>
        <w:rPr>
          <w:spacing w:val="-3"/>
          <w:sz w:val="26"/>
          <w:szCs w:val="26"/>
        </w:rPr>
      </w:pPr>
    </w:p>
    <w:p w:rsidR="009279D6" w:rsidRDefault="009279D6" w:rsidP="00724267">
      <w:pPr>
        <w:shd w:val="clear" w:color="auto" w:fill="FFFFFF"/>
        <w:ind w:firstLine="510"/>
        <w:jc w:val="both"/>
        <w:rPr>
          <w:spacing w:val="-3"/>
          <w:sz w:val="26"/>
          <w:szCs w:val="26"/>
        </w:rPr>
      </w:pPr>
    </w:p>
    <w:p w:rsidR="009279D6" w:rsidRDefault="009279D6" w:rsidP="00724267">
      <w:pPr>
        <w:shd w:val="clear" w:color="auto" w:fill="FFFFFF"/>
        <w:ind w:firstLine="510"/>
        <w:jc w:val="both"/>
        <w:rPr>
          <w:spacing w:val="-3"/>
          <w:sz w:val="26"/>
          <w:szCs w:val="26"/>
        </w:rPr>
      </w:pPr>
    </w:p>
    <w:p w:rsidR="009279D6" w:rsidRDefault="009279D6" w:rsidP="00724267">
      <w:pPr>
        <w:shd w:val="clear" w:color="auto" w:fill="FFFFFF"/>
        <w:ind w:firstLine="510"/>
        <w:jc w:val="both"/>
        <w:rPr>
          <w:spacing w:val="-3"/>
          <w:sz w:val="26"/>
          <w:szCs w:val="26"/>
        </w:rPr>
      </w:pPr>
    </w:p>
    <w:p w:rsidR="009279D6" w:rsidRPr="00C66E19" w:rsidRDefault="009279D6" w:rsidP="00724267">
      <w:pPr>
        <w:shd w:val="clear" w:color="auto" w:fill="FFFFFF"/>
        <w:ind w:firstLine="510"/>
        <w:jc w:val="both"/>
        <w:rPr>
          <w:spacing w:val="-3"/>
          <w:sz w:val="26"/>
          <w:szCs w:val="26"/>
        </w:rPr>
      </w:pPr>
    </w:p>
    <w:p w:rsidR="00BC393F" w:rsidRPr="00C66E19" w:rsidRDefault="00BC393F" w:rsidP="008622A0">
      <w:pPr>
        <w:shd w:val="clear" w:color="auto" w:fill="FFFFFF"/>
        <w:ind w:firstLine="567"/>
        <w:jc w:val="center"/>
        <w:outlineLvl w:val="0"/>
        <w:rPr>
          <w:spacing w:val="-3"/>
          <w:sz w:val="26"/>
          <w:szCs w:val="26"/>
        </w:rPr>
      </w:pPr>
      <w:r w:rsidRPr="00C66E19">
        <w:rPr>
          <w:spacing w:val="-3"/>
          <w:sz w:val="26"/>
          <w:szCs w:val="26"/>
        </w:rPr>
        <w:lastRenderedPageBreak/>
        <w:t>РАЗДЕЛ 01 «ОБЩЕГОСУДАРСТВЕННЫЕ ВОПРОСЫ»</w:t>
      </w:r>
    </w:p>
    <w:p w:rsidR="00BC393F" w:rsidRPr="00C66E19" w:rsidRDefault="00B04EC1" w:rsidP="00B04EC1">
      <w:pPr>
        <w:shd w:val="clear" w:color="auto" w:fill="FFFFFF"/>
        <w:ind w:firstLine="567"/>
        <w:jc w:val="center"/>
        <w:rPr>
          <w:spacing w:val="-3"/>
          <w:sz w:val="26"/>
          <w:szCs w:val="26"/>
        </w:rPr>
      </w:pPr>
      <w:r w:rsidRPr="00C66E19">
        <w:rPr>
          <w:spacing w:val="-3"/>
          <w:sz w:val="26"/>
          <w:szCs w:val="26"/>
        </w:rPr>
        <w:t>Таблица структуры раздела</w:t>
      </w:r>
    </w:p>
    <w:p w:rsidR="00BC393F" w:rsidRPr="00C66E19" w:rsidRDefault="00BC393F" w:rsidP="00BA1E57">
      <w:pPr>
        <w:shd w:val="clear" w:color="auto" w:fill="FFFFFF"/>
        <w:tabs>
          <w:tab w:val="left" w:pos="10065"/>
        </w:tabs>
        <w:ind w:firstLine="567"/>
        <w:jc w:val="right"/>
        <w:rPr>
          <w:i/>
          <w:spacing w:val="-3"/>
          <w:sz w:val="26"/>
          <w:szCs w:val="26"/>
          <w:u w:val="single"/>
        </w:rPr>
      </w:pPr>
    </w:p>
    <w:tbl>
      <w:tblPr>
        <w:tblW w:w="10188" w:type="dxa"/>
        <w:tblInd w:w="93" w:type="dxa"/>
        <w:tblLook w:val="00A0" w:firstRow="1" w:lastRow="0" w:firstColumn="1" w:lastColumn="0" w:noHBand="0" w:noVBand="0"/>
      </w:tblPr>
      <w:tblGrid>
        <w:gridCol w:w="5260"/>
        <w:gridCol w:w="1418"/>
        <w:gridCol w:w="2268"/>
        <w:gridCol w:w="1242"/>
      </w:tblGrid>
      <w:tr w:rsidR="00BC393F" w:rsidRPr="00C66E19" w:rsidTr="001B1CBB">
        <w:trPr>
          <w:trHeight w:val="626"/>
        </w:trPr>
        <w:tc>
          <w:tcPr>
            <w:tcW w:w="5260" w:type="dxa"/>
            <w:tcBorders>
              <w:top w:val="single" w:sz="4" w:space="0" w:color="auto"/>
              <w:left w:val="single" w:sz="4" w:space="0" w:color="auto"/>
              <w:bottom w:val="single" w:sz="4" w:space="0" w:color="auto"/>
              <w:right w:val="single" w:sz="4" w:space="0" w:color="auto"/>
            </w:tcBorders>
            <w:shd w:val="clear" w:color="000000" w:fill="FFFFFF"/>
          </w:tcPr>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Наименование подраздела</w:t>
            </w:r>
          </w:p>
        </w:tc>
        <w:tc>
          <w:tcPr>
            <w:tcW w:w="1418" w:type="dxa"/>
            <w:tcBorders>
              <w:top w:val="single" w:sz="4" w:space="0" w:color="auto"/>
              <w:left w:val="nil"/>
              <w:bottom w:val="single" w:sz="4" w:space="0" w:color="auto"/>
              <w:right w:val="single" w:sz="4" w:space="0" w:color="auto"/>
            </w:tcBorders>
            <w:shd w:val="clear" w:color="000000" w:fill="FFFFFF"/>
          </w:tcPr>
          <w:p w:rsidR="00BC393F" w:rsidRPr="00C66E19" w:rsidRDefault="009E46E0" w:rsidP="00FF65CD">
            <w:pPr>
              <w:widowControl/>
              <w:autoSpaceDE/>
              <w:autoSpaceDN/>
              <w:adjustRightInd/>
              <w:jc w:val="center"/>
              <w:rPr>
                <w:color w:val="000000"/>
                <w:sz w:val="26"/>
                <w:szCs w:val="26"/>
              </w:rPr>
            </w:pPr>
            <w:r w:rsidRPr="00C66E19">
              <w:rPr>
                <w:color w:val="000000"/>
                <w:sz w:val="26"/>
                <w:szCs w:val="26"/>
              </w:rPr>
              <w:t>20</w:t>
            </w:r>
            <w:r w:rsidR="00724267">
              <w:rPr>
                <w:color w:val="000000"/>
                <w:sz w:val="26"/>
                <w:szCs w:val="26"/>
              </w:rPr>
              <w:t>24</w:t>
            </w:r>
            <w:r w:rsidR="00BC393F" w:rsidRPr="00C66E19">
              <w:rPr>
                <w:color w:val="000000"/>
                <w:sz w:val="26"/>
                <w:szCs w:val="26"/>
              </w:rPr>
              <w:t xml:space="preserve"> год </w:t>
            </w:r>
          </w:p>
          <w:p w:rsidR="00BC393F" w:rsidRPr="00C66E19" w:rsidRDefault="00BC393F" w:rsidP="00FF65CD">
            <w:pPr>
              <w:widowControl/>
              <w:autoSpaceDE/>
              <w:autoSpaceDN/>
              <w:adjustRightInd/>
              <w:jc w:val="center"/>
              <w:rPr>
                <w:color w:val="000000"/>
                <w:sz w:val="26"/>
                <w:szCs w:val="26"/>
              </w:rPr>
            </w:pPr>
            <w:r w:rsidRPr="00C66E19">
              <w:rPr>
                <w:color w:val="000000"/>
                <w:sz w:val="26"/>
                <w:szCs w:val="26"/>
              </w:rPr>
              <w:t>тыс. руб.</w:t>
            </w:r>
          </w:p>
        </w:tc>
        <w:tc>
          <w:tcPr>
            <w:tcW w:w="2268" w:type="dxa"/>
            <w:tcBorders>
              <w:top w:val="single" w:sz="4" w:space="0" w:color="auto"/>
              <w:left w:val="nil"/>
              <w:bottom w:val="single" w:sz="4" w:space="0" w:color="auto"/>
              <w:right w:val="single" w:sz="4" w:space="0" w:color="auto"/>
            </w:tcBorders>
            <w:shd w:val="clear" w:color="000000" w:fill="FFFFFF"/>
          </w:tcPr>
          <w:p w:rsidR="00BC393F" w:rsidRPr="00C66E19" w:rsidRDefault="00724267" w:rsidP="001B1CBB">
            <w:pPr>
              <w:widowControl/>
              <w:autoSpaceDE/>
              <w:autoSpaceDN/>
              <w:adjustRightInd/>
              <w:jc w:val="center"/>
              <w:rPr>
                <w:color w:val="000000"/>
                <w:sz w:val="26"/>
                <w:szCs w:val="26"/>
              </w:rPr>
            </w:pPr>
            <w:r>
              <w:rPr>
                <w:color w:val="000000"/>
                <w:sz w:val="26"/>
                <w:szCs w:val="26"/>
              </w:rPr>
              <w:t>2025</w:t>
            </w:r>
            <w:r w:rsidR="001B1CBB">
              <w:rPr>
                <w:color w:val="000000"/>
                <w:sz w:val="26"/>
                <w:szCs w:val="26"/>
              </w:rPr>
              <w:t xml:space="preserve"> год </w:t>
            </w:r>
            <w:r w:rsidR="00BC393F" w:rsidRPr="00C66E19">
              <w:rPr>
                <w:color w:val="000000"/>
                <w:sz w:val="26"/>
                <w:szCs w:val="26"/>
              </w:rPr>
              <w:t>(проект)</w:t>
            </w:r>
            <w:r w:rsidR="001B1CBB">
              <w:rPr>
                <w:color w:val="000000"/>
                <w:sz w:val="26"/>
                <w:szCs w:val="26"/>
              </w:rPr>
              <w:t xml:space="preserve"> </w:t>
            </w:r>
            <w:r w:rsidR="00BC393F" w:rsidRPr="00C66E19">
              <w:rPr>
                <w:color w:val="000000"/>
                <w:sz w:val="26"/>
                <w:szCs w:val="26"/>
              </w:rPr>
              <w:t>тыс. руб.</w:t>
            </w:r>
          </w:p>
        </w:tc>
        <w:tc>
          <w:tcPr>
            <w:tcW w:w="1242" w:type="dxa"/>
            <w:tcBorders>
              <w:top w:val="single" w:sz="4" w:space="0" w:color="auto"/>
              <w:left w:val="nil"/>
              <w:bottom w:val="single" w:sz="4" w:space="0" w:color="auto"/>
              <w:right w:val="single" w:sz="4" w:space="0" w:color="auto"/>
            </w:tcBorders>
            <w:shd w:val="clear" w:color="000000" w:fill="FFFFFF"/>
          </w:tcPr>
          <w:p w:rsidR="00BC393F" w:rsidRPr="00C66E19" w:rsidRDefault="00BC393F" w:rsidP="00724267">
            <w:pPr>
              <w:widowControl/>
              <w:autoSpaceDE/>
              <w:autoSpaceDN/>
              <w:adjustRightInd/>
              <w:jc w:val="center"/>
              <w:rPr>
                <w:color w:val="000000"/>
                <w:sz w:val="26"/>
                <w:szCs w:val="26"/>
              </w:rPr>
            </w:pPr>
            <w:r w:rsidRPr="00C66E19">
              <w:rPr>
                <w:color w:val="000000"/>
                <w:sz w:val="26"/>
                <w:szCs w:val="26"/>
              </w:rPr>
              <w:t>%</w:t>
            </w:r>
            <w:r w:rsidR="00724267">
              <w:rPr>
                <w:color w:val="000000"/>
                <w:sz w:val="26"/>
                <w:szCs w:val="26"/>
              </w:rPr>
              <w:t xml:space="preserve"> к 2024</w:t>
            </w:r>
            <w:r w:rsidRPr="00C66E19">
              <w:rPr>
                <w:color w:val="000000"/>
                <w:sz w:val="26"/>
                <w:szCs w:val="26"/>
              </w:rPr>
              <w:t xml:space="preserve"> году</w:t>
            </w:r>
          </w:p>
        </w:tc>
      </w:tr>
      <w:tr w:rsidR="00BC393F" w:rsidRPr="00C66E19" w:rsidTr="001B1CBB">
        <w:trPr>
          <w:trHeight w:val="630"/>
        </w:trPr>
        <w:tc>
          <w:tcPr>
            <w:tcW w:w="5260" w:type="dxa"/>
            <w:tcBorders>
              <w:top w:val="nil"/>
              <w:left w:val="single" w:sz="4" w:space="0" w:color="auto"/>
              <w:bottom w:val="single" w:sz="4" w:space="0" w:color="auto"/>
              <w:right w:val="single" w:sz="4" w:space="0" w:color="auto"/>
            </w:tcBorders>
            <w:shd w:val="clear" w:color="000000" w:fill="FFFFFF"/>
            <w:vAlign w:val="bottom"/>
          </w:tcPr>
          <w:p w:rsidR="00BC393F" w:rsidRPr="00C66E19" w:rsidRDefault="00BC393F" w:rsidP="00724267">
            <w:pPr>
              <w:widowControl/>
              <w:autoSpaceDE/>
              <w:autoSpaceDN/>
              <w:adjustRightInd/>
              <w:rPr>
                <w:color w:val="000000"/>
                <w:sz w:val="26"/>
                <w:szCs w:val="26"/>
              </w:rPr>
            </w:pPr>
            <w:r w:rsidRPr="00C66E19">
              <w:rPr>
                <w:color w:val="000000"/>
                <w:sz w:val="26"/>
                <w:szCs w:val="26"/>
              </w:rPr>
              <w:t xml:space="preserve">01 02 </w:t>
            </w:r>
            <w:r w:rsidR="001B1CBB" w:rsidRPr="001B1CBB">
              <w:rPr>
                <w:color w:val="000000"/>
                <w:sz w:val="26"/>
                <w:szCs w:val="26"/>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3 581,1</w:t>
            </w:r>
          </w:p>
        </w:tc>
        <w:tc>
          <w:tcPr>
            <w:tcW w:w="2268" w:type="dxa"/>
            <w:tcBorders>
              <w:top w:val="nil"/>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3 645,4</w:t>
            </w:r>
          </w:p>
        </w:tc>
        <w:tc>
          <w:tcPr>
            <w:tcW w:w="1242" w:type="dxa"/>
            <w:tcBorders>
              <w:top w:val="nil"/>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101,7</w:t>
            </w:r>
          </w:p>
        </w:tc>
      </w:tr>
      <w:tr w:rsidR="00BC393F" w:rsidRPr="00C66E19" w:rsidTr="001B1CBB">
        <w:trPr>
          <w:trHeight w:val="630"/>
        </w:trPr>
        <w:tc>
          <w:tcPr>
            <w:tcW w:w="5260" w:type="dxa"/>
            <w:tcBorders>
              <w:top w:val="nil"/>
              <w:left w:val="single" w:sz="4" w:space="0" w:color="auto"/>
              <w:bottom w:val="single" w:sz="4" w:space="0" w:color="auto"/>
              <w:right w:val="single" w:sz="4" w:space="0" w:color="auto"/>
            </w:tcBorders>
            <w:shd w:val="clear" w:color="000000" w:fill="FFFFFF"/>
            <w:vAlign w:val="bottom"/>
          </w:tcPr>
          <w:p w:rsidR="00BC393F" w:rsidRPr="00C66E19" w:rsidRDefault="0011571C" w:rsidP="00724267">
            <w:pPr>
              <w:widowControl/>
              <w:autoSpaceDE/>
              <w:autoSpaceDN/>
              <w:adjustRightInd/>
              <w:rPr>
                <w:color w:val="000000"/>
                <w:sz w:val="26"/>
                <w:szCs w:val="26"/>
              </w:rPr>
            </w:pPr>
            <w:r w:rsidRPr="00C66E19">
              <w:rPr>
                <w:color w:val="000000"/>
                <w:sz w:val="26"/>
                <w:szCs w:val="26"/>
              </w:rPr>
              <w:t>01 04</w:t>
            </w:r>
            <w:r w:rsidR="001B1CBB">
              <w:rPr>
                <w:color w:val="000000"/>
                <w:sz w:val="26"/>
                <w:szCs w:val="26"/>
              </w:rPr>
              <w:t xml:space="preserve"> </w:t>
            </w:r>
            <w:r w:rsidR="001B1CBB" w:rsidRPr="001B1CBB">
              <w:rPr>
                <w:color w:val="000000"/>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13 750,7</w:t>
            </w:r>
          </w:p>
        </w:tc>
        <w:tc>
          <w:tcPr>
            <w:tcW w:w="2268" w:type="dxa"/>
            <w:tcBorders>
              <w:top w:val="nil"/>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17 503,1</w:t>
            </w:r>
          </w:p>
        </w:tc>
        <w:tc>
          <w:tcPr>
            <w:tcW w:w="1242" w:type="dxa"/>
            <w:tcBorders>
              <w:top w:val="nil"/>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127,3</w:t>
            </w:r>
          </w:p>
        </w:tc>
      </w:tr>
      <w:tr w:rsidR="00BC393F" w:rsidRPr="00C66E19" w:rsidTr="001B1CBB">
        <w:trPr>
          <w:trHeight w:val="327"/>
        </w:trPr>
        <w:tc>
          <w:tcPr>
            <w:tcW w:w="5260" w:type="dxa"/>
            <w:tcBorders>
              <w:top w:val="single" w:sz="4" w:space="0" w:color="auto"/>
              <w:left w:val="single" w:sz="4" w:space="0" w:color="auto"/>
              <w:bottom w:val="single" w:sz="4" w:space="0" w:color="auto"/>
              <w:right w:val="single" w:sz="4" w:space="0" w:color="auto"/>
            </w:tcBorders>
            <w:shd w:val="clear" w:color="000000" w:fill="FFFFFF"/>
            <w:vAlign w:val="bottom"/>
          </w:tcPr>
          <w:p w:rsidR="00BC393F" w:rsidRPr="00C66E19" w:rsidRDefault="0011571C" w:rsidP="00724267">
            <w:pPr>
              <w:widowControl/>
              <w:autoSpaceDE/>
              <w:autoSpaceDN/>
              <w:adjustRightInd/>
              <w:rPr>
                <w:color w:val="000000"/>
                <w:sz w:val="26"/>
                <w:szCs w:val="26"/>
              </w:rPr>
            </w:pPr>
            <w:r w:rsidRPr="00C66E19">
              <w:rPr>
                <w:color w:val="000000"/>
                <w:sz w:val="26"/>
                <w:szCs w:val="26"/>
              </w:rPr>
              <w:t>01 06</w:t>
            </w:r>
            <w:r w:rsidR="00724267">
              <w:rPr>
                <w:color w:val="000000"/>
                <w:sz w:val="26"/>
                <w:szCs w:val="26"/>
              </w:rPr>
              <w:t xml:space="preserve"> </w:t>
            </w:r>
            <w:r w:rsidR="001B1CBB" w:rsidRPr="001B1CBB">
              <w:rPr>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560,9</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631,1</w:t>
            </w:r>
          </w:p>
        </w:tc>
        <w:tc>
          <w:tcPr>
            <w:tcW w:w="1242" w:type="dxa"/>
            <w:tcBorders>
              <w:top w:val="single" w:sz="4" w:space="0" w:color="auto"/>
              <w:left w:val="nil"/>
              <w:bottom w:val="single" w:sz="4" w:space="0" w:color="auto"/>
              <w:right w:val="single" w:sz="4" w:space="0" w:color="auto"/>
            </w:tcBorders>
            <w:shd w:val="clear" w:color="000000" w:fill="FFFFFF"/>
            <w:vAlign w:val="center"/>
          </w:tcPr>
          <w:p w:rsidR="00BC393F" w:rsidRPr="00C66E19" w:rsidRDefault="009279D6" w:rsidP="006976D6">
            <w:pPr>
              <w:jc w:val="center"/>
              <w:rPr>
                <w:color w:val="000000"/>
                <w:sz w:val="26"/>
                <w:szCs w:val="26"/>
              </w:rPr>
            </w:pPr>
            <w:r>
              <w:rPr>
                <w:color w:val="000000"/>
                <w:sz w:val="26"/>
                <w:szCs w:val="26"/>
              </w:rPr>
              <w:t>112,5</w:t>
            </w:r>
          </w:p>
        </w:tc>
      </w:tr>
      <w:tr w:rsidR="00D76D25" w:rsidRPr="00C66E19" w:rsidTr="001B1CBB">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FFFFFF"/>
            <w:vAlign w:val="bottom"/>
          </w:tcPr>
          <w:p w:rsidR="00D76D25" w:rsidRPr="00C66E19" w:rsidRDefault="00D76D25" w:rsidP="00724267">
            <w:pPr>
              <w:widowControl/>
              <w:autoSpaceDE/>
              <w:autoSpaceDN/>
              <w:adjustRightInd/>
              <w:rPr>
                <w:color w:val="000000"/>
                <w:sz w:val="26"/>
                <w:szCs w:val="26"/>
              </w:rPr>
            </w:pPr>
            <w:r w:rsidRPr="00C66E19">
              <w:rPr>
                <w:color w:val="000000"/>
                <w:sz w:val="26"/>
                <w:szCs w:val="26"/>
              </w:rPr>
              <w:t xml:space="preserve">01 07 </w:t>
            </w:r>
            <w:r w:rsidR="001B1CBB" w:rsidRPr="001B1CBB">
              <w:rPr>
                <w:color w:val="000000"/>
                <w:sz w:val="26"/>
                <w:szCs w:val="26"/>
              </w:rPr>
              <w:t>Обеспечение проведение выборов и референдумов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76D25" w:rsidRPr="00C66E19" w:rsidRDefault="001B1CBB" w:rsidP="006976D6">
            <w:pPr>
              <w:jc w:val="center"/>
              <w:rPr>
                <w:color w:val="000000"/>
                <w:sz w:val="26"/>
                <w:szCs w:val="26"/>
              </w:rPr>
            </w:pPr>
            <w:r>
              <w:rPr>
                <w:color w:val="000000"/>
                <w:sz w:val="26"/>
                <w:szCs w:val="26"/>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76D25" w:rsidRPr="00C66E19" w:rsidRDefault="001B1CBB" w:rsidP="001B1CBB">
            <w:pPr>
              <w:jc w:val="center"/>
              <w:rPr>
                <w:color w:val="000000"/>
                <w:sz w:val="26"/>
                <w:szCs w:val="26"/>
              </w:rPr>
            </w:pPr>
            <w:r>
              <w:rPr>
                <w:color w:val="000000"/>
                <w:sz w:val="26"/>
                <w:szCs w:val="26"/>
              </w:rPr>
              <w:t>560,2</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rsidR="00D76D25" w:rsidRPr="00C66E19" w:rsidRDefault="001B1CBB" w:rsidP="006976D6">
            <w:pPr>
              <w:jc w:val="center"/>
              <w:rPr>
                <w:color w:val="000000"/>
                <w:sz w:val="26"/>
                <w:szCs w:val="26"/>
              </w:rPr>
            </w:pPr>
            <w:r>
              <w:rPr>
                <w:color w:val="000000"/>
                <w:sz w:val="26"/>
                <w:szCs w:val="26"/>
              </w:rPr>
              <w:t>-</w:t>
            </w:r>
          </w:p>
        </w:tc>
      </w:tr>
      <w:tr w:rsidR="00BC393F" w:rsidRPr="00C66E19" w:rsidTr="001B1CBB">
        <w:trPr>
          <w:trHeight w:val="315"/>
        </w:trPr>
        <w:tc>
          <w:tcPr>
            <w:tcW w:w="5260" w:type="dxa"/>
            <w:tcBorders>
              <w:top w:val="single" w:sz="4" w:space="0" w:color="auto"/>
              <w:left w:val="single" w:sz="4" w:space="0" w:color="auto"/>
              <w:bottom w:val="single" w:sz="4" w:space="0" w:color="auto"/>
              <w:right w:val="single" w:sz="4" w:space="0" w:color="auto"/>
            </w:tcBorders>
            <w:shd w:val="clear" w:color="000000" w:fill="FFFFFF"/>
            <w:vAlign w:val="bottom"/>
          </w:tcPr>
          <w:p w:rsidR="00BC393F" w:rsidRPr="00C66E19" w:rsidRDefault="00BC393F" w:rsidP="00724267">
            <w:pPr>
              <w:widowControl/>
              <w:autoSpaceDE/>
              <w:autoSpaceDN/>
              <w:adjustRightInd/>
              <w:rPr>
                <w:color w:val="000000"/>
                <w:sz w:val="26"/>
                <w:szCs w:val="26"/>
              </w:rPr>
            </w:pPr>
            <w:r w:rsidRPr="00C66E19">
              <w:rPr>
                <w:color w:val="000000"/>
                <w:sz w:val="26"/>
                <w:szCs w:val="26"/>
              </w:rPr>
              <w:t>01 11 Резервные фонды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50,0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393F" w:rsidRPr="00C66E19" w:rsidRDefault="003A7F2D" w:rsidP="006976D6">
            <w:pPr>
              <w:jc w:val="center"/>
              <w:rPr>
                <w:color w:val="000000"/>
                <w:sz w:val="26"/>
                <w:szCs w:val="26"/>
              </w:rPr>
            </w:pPr>
            <w:r w:rsidRPr="00C66E19">
              <w:rPr>
                <w:color w:val="000000"/>
                <w:sz w:val="26"/>
                <w:szCs w:val="26"/>
              </w:rPr>
              <w:t>50,0</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100,0</w:t>
            </w:r>
          </w:p>
        </w:tc>
      </w:tr>
      <w:tr w:rsidR="00BC393F" w:rsidRPr="00C66E19" w:rsidTr="001B1CBB">
        <w:trPr>
          <w:trHeight w:val="630"/>
        </w:trPr>
        <w:tc>
          <w:tcPr>
            <w:tcW w:w="5260" w:type="dxa"/>
            <w:tcBorders>
              <w:top w:val="single" w:sz="4" w:space="0" w:color="auto"/>
              <w:left w:val="single" w:sz="4" w:space="0" w:color="auto"/>
              <w:bottom w:val="single" w:sz="4" w:space="0" w:color="auto"/>
              <w:right w:val="single" w:sz="4" w:space="0" w:color="auto"/>
            </w:tcBorders>
            <w:shd w:val="clear" w:color="000000" w:fill="FFFFFF"/>
            <w:vAlign w:val="bottom"/>
          </w:tcPr>
          <w:p w:rsidR="00BC393F" w:rsidRPr="00C66E19" w:rsidRDefault="00BC393F" w:rsidP="00FF65CD">
            <w:pPr>
              <w:widowControl/>
              <w:autoSpaceDE/>
              <w:autoSpaceDN/>
              <w:adjustRightInd/>
              <w:jc w:val="both"/>
              <w:rPr>
                <w:color w:val="000000"/>
                <w:sz w:val="26"/>
                <w:szCs w:val="26"/>
              </w:rPr>
            </w:pPr>
            <w:r w:rsidRPr="00C66E19">
              <w:rPr>
                <w:color w:val="000000"/>
                <w:sz w:val="26"/>
                <w:szCs w:val="26"/>
              </w:rPr>
              <w:t xml:space="preserve">01 13 Другие общегосударственные вопросы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A7F2D" w:rsidRPr="00C66E19" w:rsidRDefault="001B1CBB" w:rsidP="003A7F2D">
            <w:pPr>
              <w:jc w:val="center"/>
              <w:rPr>
                <w:color w:val="000000"/>
                <w:sz w:val="26"/>
                <w:szCs w:val="26"/>
              </w:rPr>
            </w:pPr>
            <w:r>
              <w:rPr>
                <w:color w:val="000000"/>
                <w:sz w:val="26"/>
                <w:szCs w:val="26"/>
              </w:rPr>
              <w:t>10 720,1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1 889,1</w:t>
            </w:r>
          </w:p>
        </w:tc>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rsidR="00BC393F" w:rsidRPr="00C66E19" w:rsidRDefault="001B1CBB" w:rsidP="006976D6">
            <w:pPr>
              <w:jc w:val="center"/>
              <w:rPr>
                <w:color w:val="000000"/>
                <w:sz w:val="26"/>
                <w:szCs w:val="26"/>
              </w:rPr>
            </w:pPr>
            <w:r>
              <w:rPr>
                <w:color w:val="000000"/>
                <w:sz w:val="26"/>
                <w:szCs w:val="26"/>
              </w:rPr>
              <w:t>17,6</w:t>
            </w:r>
          </w:p>
        </w:tc>
      </w:tr>
    </w:tbl>
    <w:p w:rsidR="00CC6BF2" w:rsidRDefault="00CC6BF2" w:rsidP="00B04EC1">
      <w:pPr>
        <w:ind w:firstLine="510"/>
        <w:jc w:val="center"/>
        <w:rPr>
          <w:sz w:val="26"/>
          <w:szCs w:val="26"/>
        </w:rPr>
      </w:pPr>
    </w:p>
    <w:p w:rsidR="00CC6BF2" w:rsidRDefault="00CC6BF2" w:rsidP="00B04EC1">
      <w:pPr>
        <w:ind w:firstLine="510"/>
        <w:jc w:val="center"/>
        <w:rPr>
          <w:sz w:val="26"/>
          <w:szCs w:val="26"/>
        </w:rPr>
      </w:pPr>
    </w:p>
    <w:p w:rsidR="00BC393F" w:rsidRPr="00C66E19" w:rsidRDefault="00BC393F" w:rsidP="00B04EC1">
      <w:pPr>
        <w:ind w:firstLine="510"/>
        <w:jc w:val="center"/>
        <w:rPr>
          <w:sz w:val="26"/>
          <w:szCs w:val="26"/>
        </w:rPr>
      </w:pPr>
      <w:r w:rsidRPr="00C66E19">
        <w:rPr>
          <w:sz w:val="26"/>
          <w:szCs w:val="26"/>
        </w:rPr>
        <w:t xml:space="preserve">Информация о штатной численности органов местного самоуправления, учтенной в </w:t>
      </w:r>
      <w:r w:rsidR="007F7323" w:rsidRPr="00C66E19">
        <w:rPr>
          <w:sz w:val="26"/>
          <w:szCs w:val="26"/>
        </w:rPr>
        <w:t>проекте местного бюджета на 20</w:t>
      </w:r>
      <w:r w:rsidR="001B1CBB">
        <w:rPr>
          <w:sz w:val="26"/>
          <w:szCs w:val="26"/>
        </w:rPr>
        <w:t>25 год, в сравнении с 2024</w:t>
      </w:r>
      <w:r w:rsidRPr="00C66E19">
        <w:rPr>
          <w:sz w:val="26"/>
          <w:szCs w:val="26"/>
        </w:rPr>
        <w:t xml:space="preserve"> годом</w:t>
      </w:r>
    </w:p>
    <w:p w:rsidR="00BC393F" w:rsidRPr="00C66E19" w:rsidRDefault="00BC393F" w:rsidP="00CB57FF">
      <w:pPr>
        <w:ind w:firstLine="720"/>
        <w:jc w:val="both"/>
        <w:rPr>
          <w:sz w:val="26"/>
          <w:szCs w:val="26"/>
          <w:highlight w:val="yellow"/>
        </w:rPr>
      </w:pPr>
    </w:p>
    <w:tbl>
      <w:tblPr>
        <w:tblW w:w="9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0"/>
        <w:gridCol w:w="1403"/>
        <w:gridCol w:w="1417"/>
        <w:gridCol w:w="1544"/>
      </w:tblGrid>
      <w:tr w:rsidR="00BC393F" w:rsidRPr="00C66E19" w:rsidTr="00671AA4">
        <w:trPr>
          <w:trHeight w:val="274"/>
        </w:trPr>
        <w:tc>
          <w:tcPr>
            <w:tcW w:w="5260" w:type="dxa"/>
            <w:vMerge w:val="restart"/>
            <w:vAlign w:val="center"/>
          </w:tcPr>
          <w:p w:rsidR="00BC393F" w:rsidRPr="00C66E19" w:rsidRDefault="00BC393F" w:rsidP="00671AA4">
            <w:pPr>
              <w:jc w:val="center"/>
              <w:rPr>
                <w:sz w:val="26"/>
                <w:szCs w:val="26"/>
              </w:rPr>
            </w:pPr>
            <w:r w:rsidRPr="00C66E19">
              <w:rPr>
                <w:sz w:val="26"/>
                <w:szCs w:val="26"/>
              </w:rPr>
              <w:t>Наименование структурных подразделений Администрации и Совета Заполярного района</w:t>
            </w:r>
          </w:p>
        </w:tc>
        <w:tc>
          <w:tcPr>
            <w:tcW w:w="2820" w:type="dxa"/>
            <w:gridSpan w:val="2"/>
            <w:vAlign w:val="center"/>
          </w:tcPr>
          <w:p w:rsidR="00BC393F" w:rsidRPr="00C66E19" w:rsidRDefault="00BC393F" w:rsidP="00671AA4">
            <w:pPr>
              <w:jc w:val="center"/>
              <w:rPr>
                <w:sz w:val="26"/>
                <w:szCs w:val="26"/>
              </w:rPr>
            </w:pPr>
            <w:r w:rsidRPr="00C66E19">
              <w:rPr>
                <w:sz w:val="26"/>
                <w:szCs w:val="26"/>
              </w:rPr>
              <w:t>Количество штатных единиц</w:t>
            </w:r>
          </w:p>
        </w:tc>
        <w:tc>
          <w:tcPr>
            <w:tcW w:w="1544" w:type="dxa"/>
            <w:vMerge w:val="restart"/>
            <w:vAlign w:val="center"/>
          </w:tcPr>
          <w:p w:rsidR="00BC393F" w:rsidRPr="00C66E19" w:rsidRDefault="00BC393F" w:rsidP="00671AA4">
            <w:pPr>
              <w:ind w:left="-108" w:right="-108"/>
              <w:jc w:val="center"/>
              <w:rPr>
                <w:sz w:val="26"/>
                <w:szCs w:val="26"/>
              </w:rPr>
            </w:pPr>
            <w:r w:rsidRPr="00C66E19">
              <w:rPr>
                <w:sz w:val="26"/>
                <w:szCs w:val="26"/>
              </w:rPr>
              <w:t>Отклонение ко</w:t>
            </w:r>
            <w:r w:rsidR="009279D6">
              <w:rPr>
                <w:sz w:val="26"/>
                <w:szCs w:val="26"/>
              </w:rPr>
              <w:t>личества штатных единиц на 01.12</w:t>
            </w:r>
            <w:r w:rsidR="001B1CBB">
              <w:rPr>
                <w:sz w:val="26"/>
                <w:szCs w:val="26"/>
              </w:rPr>
              <w:t>.2024</w:t>
            </w:r>
            <w:r w:rsidR="009E46E0" w:rsidRPr="00C66E19">
              <w:rPr>
                <w:sz w:val="26"/>
                <w:szCs w:val="26"/>
              </w:rPr>
              <w:t xml:space="preserve"> года </w:t>
            </w:r>
            <w:r w:rsidR="001B1CBB">
              <w:rPr>
                <w:sz w:val="26"/>
                <w:szCs w:val="26"/>
              </w:rPr>
              <w:t>от 2025</w:t>
            </w:r>
            <w:r w:rsidRPr="00C66E19">
              <w:rPr>
                <w:sz w:val="26"/>
                <w:szCs w:val="26"/>
              </w:rPr>
              <w:t xml:space="preserve"> года</w:t>
            </w:r>
          </w:p>
        </w:tc>
      </w:tr>
      <w:tr w:rsidR="00BC393F" w:rsidRPr="00C66E19" w:rsidTr="00671AA4">
        <w:trPr>
          <w:trHeight w:val="521"/>
        </w:trPr>
        <w:tc>
          <w:tcPr>
            <w:tcW w:w="5260" w:type="dxa"/>
            <w:vMerge/>
            <w:vAlign w:val="center"/>
          </w:tcPr>
          <w:p w:rsidR="00BC393F" w:rsidRPr="00C66E19" w:rsidRDefault="00BC393F" w:rsidP="00671AA4">
            <w:pPr>
              <w:jc w:val="center"/>
              <w:rPr>
                <w:sz w:val="26"/>
                <w:szCs w:val="26"/>
              </w:rPr>
            </w:pPr>
          </w:p>
        </w:tc>
        <w:tc>
          <w:tcPr>
            <w:tcW w:w="1403" w:type="dxa"/>
            <w:vAlign w:val="center"/>
          </w:tcPr>
          <w:p w:rsidR="00BC393F" w:rsidRPr="00C66E19" w:rsidRDefault="001B1CBB" w:rsidP="00671AA4">
            <w:pPr>
              <w:jc w:val="center"/>
              <w:rPr>
                <w:sz w:val="26"/>
                <w:szCs w:val="26"/>
              </w:rPr>
            </w:pPr>
            <w:r>
              <w:rPr>
                <w:sz w:val="26"/>
                <w:szCs w:val="26"/>
              </w:rPr>
              <w:t>учтено в бюджете на 2024</w:t>
            </w:r>
            <w:r w:rsidR="00E2054B" w:rsidRPr="00C66E19">
              <w:rPr>
                <w:sz w:val="26"/>
                <w:szCs w:val="26"/>
              </w:rPr>
              <w:t xml:space="preserve"> </w:t>
            </w:r>
            <w:r w:rsidR="00BC393F" w:rsidRPr="00C66E19">
              <w:rPr>
                <w:sz w:val="26"/>
                <w:szCs w:val="26"/>
              </w:rPr>
              <w:t>год</w:t>
            </w:r>
          </w:p>
        </w:tc>
        <w:tc>
          <w:tcPr>
            <w:tcW w:w="1417" w:type="dxa"/>
            <w:vAlign w:val="center"/>
          </w:tcPr>
          <w:p w:rsidR="00BC393F" w:rsidRPr="00C66E19" w:rsidRDefault="001B1CBB" w:rsidP="00671AA4">
            <w:pPr>
              <w:jc w:val="center"/>
              <w:rPr>
                <w:sz w:val="26"/>
                <w:szCs w:val="26"/>
              </w:rPr>
            </w:pPr>
            <w:r>
              <w:rPr>
                <w:sz w:val="26"/>
                <w:szCs w:val="26"/>
              </w:rPr>
              <w:t>прогноз на 2025</w:t>
            </w:r>
            <w:r w:rsidR="00BC393F" w:rsidRPr="00C66E19">
              <w:rPr>
                <w:sz w:val="26"/>
                <w:szCs w:val="26"/>
              </w:rPr>
              <w:t xml:space="preserve"> год </w:t>
            </w:r>
          </w:p>
        </w:tc>
        <w:tc>
          <w:tcPr>
            <w:tcW w:w="1544" w:type="dxa"/>
            <w:vMerge/>
            <w:vAlign w:val="center"/>
          </w:tcPr>
          <w:p w:rsidR="00BC393F" w:rsidRPr="00C66E19" w:rsidRDefault="00BC393F" w:rsidP="00671AA4">
            <w:pPr>
              <w:ind w:left="-246" w:firstLine="246"/>
              <w:jc w:val="center"/>
              <w:rPr>
                <w:sz w:val="26"/>
                <w:szCs w:val="26"/>
              </w:rPr>
            </w:pPr>
          </w:p>
        </w:tc>
      </w:tr>
      <w:tr w:rsidR="00BC393F" w:rsidRPr="00C66E19" w:rsidTr="00671AA4">
        <w:trPr>
          <w:trHeight w:val="285"/>
        </w:trPr>
        <w:tc>
          <w:tcPr>
            <w:tcW w:w="5260" w:type="dxa"/>
            <w:vAlign w:val="bottom"/>
          </w:tcPr>
          <w:p w:rsidR="00BC393F" w:rsidRPr="00C66E19" w:rsidRDefault="00BC393F" w:rsidP="00671AA4">
            <w:pPr>
              <w:rPr>
                <w:bCs/>
                <w:sz w:val="26"/>
                <w:szCs w:val="26"/>
              </w:rPr>
            </w:pPr>
            <w:r w:rsidRPr="00C66E19">
              <w:rPr>
                <w:bCs/>
                <w:sz w:val="26"/>
                <w:szCs w:val="26"/>
              </w:rPr>
              <w:t>Всего:</w:t>
            </w:r>
          </w:p>
        </w:tc>
        <w:tc>
          <w:tcPr>
            <w:tcW w:w="1403" w:type="dxa"/>
            <w:vAlign w:val="center"/>
          </w:tcPr>
          <w:p w:rsidR="00BC393F" w:rsidRPr="00C66E19" w:rsidRDefault="001B1CBB" w:rsidP="00671AA4">
            <w:pPr>
              <w:jc w:val="center"/>
              <w:rPr>
                <w:bCs/>
                <w:sz w:val="26"/>
                <w:szCs w:val="26"/>
              </w:rPr>
            </w:pPr>
            <w:r>
              <w:rPr>
                <w:bCs/>
                <w:sz w:val="26"/>
                <w:szCs w:val="26"/>
              </w:rPr>
              <w:t>10,5</w:t>
            </w:r>
          </w:p>
        </w:tc>
        <w:tc>
          <w:tcPr>
            <w:tcW w:w="1417" w:type="dxa"/>
            <w:vAlign w:val="center"/>
          </w:tcPr>
          <w:p w:rsidR="00BC393F" w:rsidRPr="00C66E19" w:rsidRDefault="00033309" w:rsidP="00671AA4">
            <w:pPr>
              <w:jc w:val="center"/>
              <w:rPr>
                <w:bCs/>
                <w:sz w:val="26"/>
                <w:szCs w:val="26"/>
              </w:rPr>
            </w:pPr>
            <w:r w:rsidRPr="00C66E19">
              <w:rPr>
                <w:bCs/>
                <w:sz w:val="26"/>
                <w:szCs w:val="26"/>
              </w:rPr>
              <w:t>10</w:t>
            </w:r>
            <w:r w:rsidR="00B04EC1" w:rsidRPr="00C66E19">
              <w:rPr>
                <w:bCs/>
                <w:sz w:val="26"/>
                <w:szCs w:val="26"/>
              </w:rPr>
              <w:t>,</w:t>
            </w:r>
            <w:r w:rsidR="001B1CBB">
              <w:rPr>
                <w:bCs/>
                <w:sz w:val="26"/>
                <w:szCs w:val="26"/>
              </w:rPr>
              <w:t>5</w:t>
            </w:r>
          </w:p>
        </w:tc>
        <w:tc>
          <w:tcPr>
            <w:tcW w:w="1544" w:type="dxa"/>
            <w:noWrap/>
            <w:vAlign w:val="center"/>
          </w:tcPr>
          <w:p w:rsidR="00BC393F" w:rsidRPr="00C66E19" w:rsidRDefault="001B1CBB" w:rsidP="00671AA4">
            <w:pPr>
              <w:jc w:val="center"/>
              <w:rPr>
                <w:bCs/>
                <w:sz w:val="26"/>
                <w:szCs w:val="26"/>
              </w:rPr>
            </w:pPr>
            <w:r>
              <w:rPr>
                <w:bCs/>
                <w:sz w:val="26"/>
                <w:szCs w:val="26"/>
              </w:rPr>
              <w:t>0</w:t>
            </w:r>
          </w:p>
        </w:tc>
      </w:tr>
      <w:tr w:rsidR="00BC393F" w:rsidRPr="00C66E19" w:rsidTr="00671AA4">
        <w:trPr>
          <w:trHeight w:val="255"/>
        </w:trPr>
        <w:tc>
          <w:tcPr>
            <w:tcW w:w="5260" w:type="dxa"/>
            <w:vAlign w:val="bottom"/>
          </w:tcPr>
          <w:p w:rsidR="00BC393F" w:rsidRPr="00C66E19" w:rsidRDefault="00BC393F" w:rsidP="00671AA4">
            <w:pPr>
              <w:rPr>
                <w:sz w:val="26"/>
                <w:szCs w:val="26"/>
              </w:rPr>
            </w:pPr>
            <w:r w:rsidRPr="00C66E19">
              <w:rPr>
                <w:sz w:val="26"/>
                <w:szCs w:val="26"/>
              </w:rPr>
              <w:t>в том числе:</w:t>
            </w:r>
          </w:p>
        </w:tc>
        <w:tc>
          <w:tcPr>
            <w:tcW w:w="1403" w:type="dxa"/>
            <w:vAlign w:val="center"/>
          </w:tcPr>
          <w:p w:rsidR="00BC393F" w:rsidRPr="00C66E19" w:rsidRDefault="00BC393F" w:rsidP="00671AA4">
            <w:pPr>
              <w:jc w:val="center"/>
              <w:rPr>
                <w:sz w:val="26"/>
                <w:szCs w:val="26"/>
              </w:rPr>
            </w:pPr>
          </w:p>
        </w:tc>
        <w:tc>
          <w:tcPr>
            <w:tcW w:w="1417" w:type="dxa"/>
            <w:vAlign w:val="center"/>
          </w:tcPr>
          <w:p w:rsidR="00BC393F" w:rsidRPr="00C66E19" w:rsidRDefault="00BC393F" w:rsidP="00671AA4">
            <w:pPr>
              <w:jc w:val="center"/>
              <w:rPr>
                <w:sz w:val="26"/>
                <w:szCs w:val="26"/>
              </w:rPr>
            </w:pPr>
          </w:p>
        </w:tc>
        <w:tc>
          <w:tcPr>
            <w:tcW w:w="1544" w:type="dxa"/>
            <w:noWrap/>
            <w:vAlign w:val="center"/>
          </w:tcPr>
          <w:p w:rsidR="00BC393F" w:rsidRPr="00C66E19" w:rsidRDefault="00BC393F" w:rsidP="00671AA4">
            <w:pPr>
              <w:jc w:val="center"/>
              <w:rPr>
                <w:sz w:val="26"/>
                <w:szCs w:val="26"/>
              </w:rPr>
            </w:pPr>
          </w:p>
        </w:tc>
      </w:tr>
      <w:tr w:rsidR="00BC393F" w:rsidRPr="00C66E19" w:rsidTr="00671AA4">
        <w:trPr>
          <w:trHeight w:val="255"/>
        </w:trPr>
        <w:tc>
          <w:tcPr>
            <w:tcW w:w="5260" w:type="dxa"/>
            <w:vAlign w:val="bottom"/>
          </w:tcPr>
          <w:p w:rsidR="00BC393F" w:rsidRPr="00C66E19" w:rsidRDefault="00BC393F" w:rsidP="00671AA4">
            <w:pPr>
              <w:rPr>
                <w:i/>
                <w:sz w:val="26"/>
                <w:szCs w:val="26"/>
              </w:rPr>
            </w:pPr>
            <w:r w:rsidRPr="00C66E19">
              <w:rPr>
                <w:i/>
                <w:sz w:val="26"/>
                <w:szCs w:val="26"/>
              </w:rPr>
              <w:t xml:space="preserve">глава </w:t>
            </w:r>
            <w:r w:rsidR="001B1CBB">
              <w:rPr>
                <w:i/>
                <w:sz w:val="26"/>
                <w:szCs w:val="26"/>
              </w:rPr>
              <w:t>СП</w:t>
            </w:r>
          </w:p>
        </w:tc>
        <w:tc>
          <w:tcPr>
            <w:tcW w:w="1403" w:type="dxa"/>
            <w:vAlign w:val="center"/>
          </w:tcPr>
          <w:p w:rsidR="00BC393F" w:rsidRPr="00C66E19" w:rsidRDefault="00BC393F" w:rsidP="00671AA4">
            <w:pPr>
              <w:jc w:val="center"/>
              <w:rPr>
                <w:sz w:val="26"/>
                <w:szCs w:val="26"/>
              </w:rPr>
            </w:pPr>
            <w:r w:rsidRPr="00C66E19">
              <w:rPr>
                <w:sz w:val="26"/>
                <w:szCs w:val="26"/>
              </w:rPr>
              <w:t>1</w:t>
            </w:r>
            <w:r w:rsidR="001B1CBB">
              <w:rPr>
                <w:sz w:val="26"/>
                <w:szCs w:val="26"/>
              </w:rPr>
              <w:t>,0</w:t>
            </w:r>
          </w:p>
        </w:tc>
        <w:tc>
          <w:tcPr>
            <w:tcW w:w="1417" w:type="dxa"/>
            <w:vAlign w:val="center"/>
          </w:tcPr>
          <w:p w:rsidR="00BC393F" w:rsidRPr="00C66E19" w:rsidRDefault="00BC393F" w:rsidP="00671AA4">
            <w:pPr>
              <w:jc w:val="center"/>
              <w:rPr>
                <w:sz w:val="26"/>
                <w:szCs w:val="26"/>
              </w:rPr>
            </w:pPr>
            <w:r w:rsidRPr="00C66E19">
              <w:rPr>
                <w:sz w:val="26"/>
                <w:szCs w:val="26"/>
              </w:rPr>
              <w:t>1</w:t>
            </w:r>
            <w:r w:rsidR="001B1CBB">
              <w:rPr>
                <w:sz w:val="26"/>
                <w:szCs w:val="26"/>
              </w:rPr>
              <w:t>,0</w:t>
            </w:r>
          </w:p>
        </w:tc>
        <w:tc>
          <w:tcPr>
            <w:tcW w:w="1544" w:type="dxa"/>
            <w:noWrap/>
            <w:vAlign w:val="center"/>
          </w:tcPr>
          <w:p w:rsidR="00BC393F" w:rsidRPr="00C66E19" w:rsidRDefault="001B1CBB" w:rsidP="00671AA4">
            <w:pPr>
              <w:jc w:val="center"/>
              <w:rPr>
                <w:sz w:val="26"/>
                <w:szCs w:val="26"/>
              </w:rPr>
            </w:pPr>
            <w:r>
              <w:rPr>
                <w:sz w:val="26"/>
                <w:szCs w:val="26"/>
              </w:rPr>
              <w:t>0</w:t>
            </w:r>
          </w:p>
        </w:tc>
      </w:tr>
      <w:tr w:rsidR="00BC393F" w:rsidRPr="00C66E19" w:rsidTr="00671AA4">
        <w:trPr>
          <w:trHeight w:val="255"/>
        </w:trPr>
        <w:tc>
          <w:tcPr>
            <w:tcW w:w="5260" w:type="dxa"/>
            <w:vAlign w:val="bottom"/>
          </w:tcPr>
          <w:p w:rsidR="00BC393F" w:rsidRPr="00C66E19" w:rsidRDefault="00BC393F" w:rsidP="00671AA4">
            <w:pPr>
              <w:rPr>
                <w:bCs/>
                <w:sz w:val="26"/>
                <w:szCs w:val="26"/>
              </w:rPr>
            </w:pPr>
            <w:r w:rsidRPr="00C66E19">
              <w:rPr>
                <w:i/>
                <w:iCs/>
                <w:sz w:val="26"/>
                <w:szCs w:val="26"/>
              </w:rPr>
              <w:t>муниципальные должности и должности муниципальной службы</w:t>
            </w:r>
          </w:p>
        </w:tc>
        <w:tc>
          <w:tcPr>
            <w:tcW w:w="1403" w:type="dxa"/>
            <w:vAlign w:val="center"/>
          </w:tcPr>
          <w:p w:rsidR="00BC393F" w:rsidRPr="00C66E19" w:rsidRDefault="00736A76" w:rsidP="00671AA4">
            <w:pPr>
              <w:jc w:val="center"/>
              <w:rPr>
                <w:bCs/>
                <w:sz w:val="26"/>
                <w:szCs w:val="26"/>
              </w:rPr>
            </w:pPr>
            <w:r w:rsidRPr="00C66E19">
              <w:rPr>
                <w:bCs/>
                <w:sz w:val="26"/>
                <w:szCs w:val="26"/>
              </w:rPr>
              <w:t>1</w:t>
            </w:r>
            <w:r w:rsidR="00B04EC1" w:rsidRPr="00C66E19">
              <w:rPr>
                <w:bCs/>
                <w:sz w:val="26"/>
                <w:szCs w:val="26"/>
              </w:rPr>
              <w:t>,0</w:t>
            </w:r>
          </w:p>
        </w:tc>
        <w:tc>
          <w:tcPr>
            <w:tcW w:w="1417" w:type="dxa"/>
            <w:vAlign w:val="center"/>
          </w:tcPr>
          <w:p w:rsidR="00BC393F" w:rsidRPr="00C66E19" w:rsidRDefault="00A84D10" w:rsidP="00671AA4">
            <w:pPr>
              <w:jc w:val="center"/>
              <w:rPr>
                <w:bCs/>
                <w:sz w:val="26"/>
                <w:szCs w:val="26"/>
              </w:rPr>
            </w:pPr>
            <w:r w:rsidRPr="00C66E19">
              <w:rPr>
                <w:bCs/>
                <w:sz w:val="26"/>
                <w:szCs w:val="26"/>
              </w:rPr>
              <w:t>1</w:t>
            </w:r>
            <w:r w:rsidR="00B04EC1" w:rsidRPr="00C66E19">
              <w:rPr>
                <w:bCs/>
                <w:sz w:val="26"/>
                <w:szCs w:val="26"/>
              </w:rPr>
              <w:t>,0</w:t>
            </w:r>
          </w:p>
        </w:tc>
        <w:tc>
          <w:tcPr>
            <w:tcW w:w="1544" w:type="dxa"/>
            <w:noWrap/>
          </w:tcPr>
          <w:p w:rsidR="00BC393F" w:rsidRPr="00C66E19" w:rsidRDefault="004E73BF" w:rsidP="00671AA4">
            <w:pPr>
              <w:jc w:val="center"/>
              <w:rPr>
                <w:sz w:val="26"/>
                <w:szCs w:val="26"/>
              </w:rPr>
            </w:pPr>
            <w:r w:rsidRPr="00C66E19">
              <w:rPr>
                <w:bCs/>
                <w:sz w:val="26"/>
                <w:szCs w:val="26"/>
              </w:rPr>
              <w:t>0</w:t>
            </w:r>
          </w:p>
        </w:tc>
      </w:tr>
      <w:tr w:rsidR="00BC393F" w:rsidRPr="00C66E19" w:rsidTr="00671AA4">
        <w:trPr>
          <w:trHeight w:val="255"/>
        </w:trPr>
        <w:tc>
          <w:tcPr>
            <w:tcW w:w="5260" w:type="dxa"/>
            <w:vAlign w:val="bottom"/>
          </w:tcPr>
          <w:p w:rsidR="00BC393F" w:rsidRPr="00C66E19" w:rsidRDefault="00BC393F" w:rsidP="00671AA4">
            <w:pPr>
              <w:rPr>
                <w:bCs/>
                <w:sz w:val="26"/>
                <w:szCs w:val="26"/>
              </w:rPr>
            </w:pPr>
            <w:r w:rsidRPr="00C66E19">
              <w:rPr>
                <w:i/>
                <w:iCs/>
                <w:sz w:val="26"/>
                <w:szCs w:val="26"/>
              </w:rPr>
              <w:t>должности, не являющиеся должностями муниципальной службы</w:t>
            </w:r>
          </w:p>
        </w:tc>
        <w:tc>
          <w:tcPr>
            <w:tcW w:w="1403" w:type="dxa"/>
            <w:vAlign w:val="center"/>
          </w:tcPr>
          <w:p w:rsidR="00BC393F" w:rsidRPr="00C66E19" w:rsidRDefault="001B1CBB" w:rsidP="00671AA4">
            <w:pPr>
              <w:jc w:val="center"/>
              <w:rPr>
                <w:bCs/>
                <w:sz w:val="26"/>
                <w:szCs w:val="26"/>
              </w:rPr>
            </w:pPr>
            <w:r>
              <w:rPr>
                <w:bCs/>
                <w:sz w:val="26"/>
                <w:szCs w:val="26"/>
              </w:rPr>
              <w:t>8,5</w:t>
            </w:r>
          </w:p>
        </w:tc>
        <w:tc>
          <w:tcPr>
            <w:tcW w:w="1417" w:type="dxa"/>
            <w:vAlign w:val="center"/>
          </w:tcPr>
          <w:p w:rsidR="00BC393F" w:rsidRPr="00C66E19" w:rsidRDefault="00A84D10" w:rsidP="00671AA4">
            <w:pPr>
              <w:jc w:val="center"/>
              <w:rPr>
                <w:bCs/>
                <w:sz w:val="26"/>
                <w:szCs w:val="26"/>
              </w:rPr>
            </w:pPr>
            <w:r w:rsidRPr="00C66E19">
              <w:rPr>
                <w:bCs/>
                <w:sz w:val="26"/>
                <w:szCs w:val="26"/>
              </w:rPr>
              <w:t>8</w:t>
            </w:r>
            <w:r w:rsidR="00B04EC1" w:rsidRPr="00C66E19">
              <w:rPr>
                <w:bCs/>
                <w:sz w:val="26"/>
                <w:szCs w:val="26"/>
              </w:rPr>
              <w:t>,</w:t>
            </w:r>
            <w:r w:rsidR="001B1CBB">
              <w:rPr>
                <w:bCs/>
                <w:sz w:val="26"/>
                <w:szCs w:val="26"/>
              </w:rPr>
              <w:t>5</w:t>
            </w:r>
          </w:p>
        </w:tc>
        <w:tc>
          <w:tcPr>
            <w:tcW w:w="1544" w:type="dxa"/>
            <w:noWrap/>
          </w:tcPr>
          <w:p w:rsidR="00BC393F" w:rsidRPr="00C66E19" w:rsidRDefault="004E73BF" w:rsidP="00671AA4">
            <w:pPr>
              <w:jc w:val="center"/>
              <w:rPr>
                <w:sz w:val="26"/>
                <w:szCs w:val="26"/>
              </w:rPr>
            </w:pPr>
            <w:r w:rsidRPr="00C66E19">
              <w:rPr>
                <w:bCs/>
                <w:sz w:val="26"/>
                <w:szCs w:val="26"/>
              </w:rPr>
              <w:t>0</w:t>
            </w:r>
          </w:p>
        </w:tc>
      </w:tr>
    </w:tbl>
    <w:p w:rsidR="00BC393F" w:rsidRPr="00C66E19" w:rsidRDefault="00BC393F" w:rsidP="00CC6BF2">
      <w:pPr>
        <w:pStyle w:val="af0"/>
        <w:spacing w:after="0"/>
        <w:ind w:firstLine="510"/>
        <w:jc w:val="both"/>
        <w:rPr>
          <w:sz w:val="26"/>
          <w:szCs w:val="26"/>
        </w:rPr>
      </w:pPr>
      <w:r w:rsidRPr="00C66E19">
        <w:rPr>
          <w:sz w:val="26"/>
          <w:szCs w:val="26"/>
        </w:rPr>
        <w:t>Расходы на содержание органов местного самоуправ</w:t>
      </w:r>
      <w:r w:rsidR="00E92283" w:rsidRPr="00C66E19">
        <w:rPr>
          <w:sz w:val="26"/>
          <w:szCs w:val="26"/>
        </w:rPr>
        <w:t>ления Сельского по</w:t>
      </w:r>
      <w:r w:rsidR="009A56E4" w:rsidRPr="00C66E19">
        <w:rPr>
          <w:sz w:val="26"/>
          <w:szCs w:val="26"/>
        </w:rPr>
        <w:t>с</w:t>
      </w:r>
      <w:r w:rsidR="00E92283" w:rsidRPr="00C66E19">
        <w:rPr>
          <w:sz w:val="26"/>
          <w:szCs w:val="26"/>
        </w:rPr>
        <w:t>еления</w:t>
      </w:r>
      <w:r w:rsidRPr="00C66E19">
        <w:rPr>
          <w:sz w:val="26"/>
          <w:szCs w:val="26"/>
        </w:rPr>
        <w:t xml:space="preserve"> рассчитаны в соответствии с нормативно-правовыми актами. 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составляет </w:t>
      </w:r>
      <w:r w:rsidR="009E6805" w:rsidRPr="00C66E19">
        <w:rPr>
          <w:sz w:val="26"/>
          <w:szCs w:val="26"/>
        </w:rPr>
        <w:t xml:space="preserve">100 </w:t>
      </w:r>
      <w:r w:rsidRPr="00C66E19">
        <w:rPr>
          <w:sz w:val="26"/>
          <w:szCs w:val="26"/>
        </w:rPr>
        <w:t>% от собственных доходов бюджета муниципального образования на основании действующего Постановления Администрации Ненецкого автономного округа</w:t>
      </w:r>
      <w:r w:rsidR="009E46E0" w:rsidRPr="00C66E19">
        <w:rPr>
          <w:sz w:val="26"/>
          <w:szCs w:val="26"/>
        </w:rPr>
        <w:t xml:space="preserve"> </w:t>
      </w:r>
      <w:r w:rsidR="00872F3F">
        <w:rPr>
          <w:sz w:val="26"/>
          <w:szCs w:val="26"/>
        </w:rPr>
        <w:t>№ 360-П от 20 декабря 2023</w:t>
      </w:r>
      <w:r w:rsidRPr="00C66E19">
        <w:rPr>
          <w:sz w:val="26"/>
          <w:szCs w:val="26"/>
        </w:rPr>
        <w:t xml:space="preserve"> года «</w:t>
      </w:r>
      <w:r w:rsidR="00872F3F" w:rsidRPr="00872F3F">
        <w:rPr>
          <w:sz w:val="26"/>
          <w:szCs w:val="26"/>
        </w:rPr>
        <w:t xml:space="preserve">О внесении изменений в нормативы формирования расходов на оплату труда депутатов, выборных должностных лиц </w:t>
      </w:r>
      <w:r w:rsidR="00872F3F" w:rsidRPr="00872F3F">
        <w:rPr>
          <w:sz w:val="26"/>
          <w:szCs w:val="26"/>
        </w:rPr>
        <w:lastRenderedPageBreak/>
        <w:t>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2024 год</w:t>
      </w:r>
      <w:r w:rsidR="00872F3F">
        <w:rPr>
          <w:sz w:val="26"/>
          <w:szCs w:val="26"/>
        </w:rPr>
        <w:t>»</w:t>
      </w:r>
      <w:r w:rsidRPr="00C66E19">
        <w:rPr>
          <w:sz w:val="26"/>
          <w:szCs w:val="26"/>
        </w:rPr>
        <w:t>.</w:t>
      </w:r>
    </w:p>
    <w:p w:rsidR="00BC393F" w:rsidRPr="00C66E19" w:rsidRDefault="00BC393F" w:rsidP="003E2708">
      <w:pPr>
        <w:ind w:firstLine="510"/>
        <w:jc w:val="both"/>
        <w:rPr>
          <w:sz w:val="26"/>
          <w:szCs w:val="26"/>
        </w:rPr>
      </w:pPr>
      <w:r w:rsidRPr="00C66E19">
        <w:rPr>
          <w:sz w:val="26"/>
          <w:szCs w:val="26"/>
        </w:rPr>
        <w:t>Оплата страховых взносов во внебюджетные фонды запланирована по тарифам, указанным в ст. 58.2 Федерального закона от 24.07.2009 № 212-ФЗ «О страховых взносах в Пенсионный фонд Российской Федерации, Фонда социального страхования Российской федерации, Федеральный фонд обязательного медицинского страхования» с учетом предельной величины базы для начисления страховых взносов, установленной Поста</w:t>
      </w:r>
      <w:r w:rsidR="00606AD2">
        <w:rPr>
          <w:sz w:val="26"/>
          <w:szCs w:val="26"/>
        </w:rPr>
        <w:t>новлением Правительства РФ от 31.10.2024</w:t>
      </w:r>
      <w:r w:rsidRPr="00C66E19">
        <w:rPr>
          <w:sz w:val="26"/>
          <w:szCs w:val="26"/>
        </w:rPr>
        <w:t xml:space="preserve"> № 1</w:t>
      </w:r>
      <w:r w:rsidR="00606AD2">
        <w:rPr>
          <w:sz w:val="26"/>
          <w:szCs w:val="26"/>
        </w:rPr>
        <w:t>457</w:t>
      </w:r>
      <w:r w:rsidRPr="00C66E19">
        <w:rPr>
          <w:sz w:val="26"/>
          <w:szCs w:val="26"/>
        </w:rPr>
        <w:t xml:space="preserve"> «</w:t>
      </w:r>
      <w:r w:rsidR="00606AD2" w:rsidRPr="00606AD2">
        <w:rPr>
          <w:sz w:val="26"/>
          <w:szCs w:val="26"/>
        </w:rPr>
        <w:t>О единой предельной величине базы для исчисления страховых взносов с 1 января 2025 г.</w:t>
      </w:r>
      <w:r w:rsidRPr="00C66E19">
        <w:rPr>
          <w:sz w:val="26"/>
          <w:szCs w:val="26"/>
        </w:rPr>
        <w:t>».</w:t>
      </w:r>
    </w:p>
    <w:p w:rsidR="00BC393F" w:rsidRPr="00C66E19" w:rsidRDefault="00BC393F" w:rsidP="003E2708">
      <w:pPr>
        <w:shd w:val="clear" w:color="auto" w:fill="FFFFFF"/>
        <w:ind w:firstLine="510"/>
        <w:rPr>
          <w:sz w:val="26"/>
          <w:szCs w:val="26"/>
        </w:rPr>
      </w:pPr>
    </w:p>
    <w:p w:rsidR="00BC393F" w:rsidRPr="00CC6BF2" w:rsidRDefault="00BC393F" w:rsidP="00CC6BF2">
      <w:pPr>
        <w:shd w:val="clear" w:color="auto" w:fill="FFFFFF"/>
        <w:ind w:firstLine="510"/>
        <w:jc w:val="both"/>
        <w:rPr>
          <w:i/>
          <w:spacing w:val="-3"/>
          <w:sz w:val="26"/>
          <w:szCs w:val="26"/>
        </w:rPr>
      </w:pPr>
      <w:r w:rsidRPr="00C66E19">
        <w:rPr>
          <w:i/>
          <w:spacing w:val="-3"/>
          <w:sz w:val="26"/>
          <w:szCs w:val="26"/>
        </w:rPr>
        <w:t xml:space="preserve">Подраздел 01 02 </w:t>
      </w:r>
      <w:r w:rsidR="001F7E03" w:rsidRPr="001F7E03">
        <w:rPr>
          <w:i/>
          <w:spacing w:val="-3"/>
          <w:sz w:val="26"/>
          <w:szCs w:val="26"/>
        </w:rPr>
        <w:t>Функционирование высшего должностного лица субъекта Российской Федерации и муниципального образования</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В данном подразделе предусматриваются:</w:t>
      </w:r>
    </w:p>
    <w:p w:rsidR="00BC393F" w:rsidRPr="00C66E19" w:rsidRDefault="00BC393F" w:rsidP="009279D6">
      <w:pPr>
        <w:shd w:val="clear" w:color="auto" w:fill="FFFFFF"/>
        <w:ind w:firstLine="510"/>
        <w:jc w:val="both"/>
        <w:rPr>
          <w:spacing w:val="-3"/>
          <w:sz w:val="26"/>
          <w:szCs w:val="26"/>
        </w:rPr>
      </w:pPr>
      <w:r w:rsidRPr="00C66E19">
        <w:rPr>
          <w:spacing w:val="-3"/>
          <w:sz w:val="26"/>
          <w:szCs w:val="26"/>
        </w:rPr>
        <w:t xml:space="preserve"> расходы на содержание Главы </w:t>
      </w:r>
      <w:r w:rsidR="009E46E0" w:rsidRPr="00C66E19">
        <w:rPr>
          <w:spacing w:val="-3"/>
          <w:sz w:val="26"/>
          <w:szCs w:val="26"/>
        </w:rPr>
        <w:t xml:space="preserve">Сельского поселения </w:t>
      </w:r>
      <w:r w:rsidR="00B04EC1" w:rsidRPr="00C66E19">
        <w:rPr>
          <w:spacing w:val="-3"/>
          <w:sz w:val="26"/>
          <w:szCs w:val="26"/>
        </w:rPr>
        <w:t>«Ом</w:t>
      </w:r>
      <w:r w:rsidRPr="00C66E19">
        <w:rPr>
          <w:spacing w:val="-3"/>
          <w:sz w:val="26"/>
          <w:szCs w:val="26"/>
        </w:rPr>
        <w:t xml:space="preserve">ский сельсовет» </w:t>
      </w:r>
      <w:r w:rsidR="009E46E0" w:rsidRPr="00C66E19">
        <w:rPr>
          <w:spacing w:val="-3"/>
          <w:sz w:val="26"/>
          <w:szCs w:val="26"/>
        </w:rPr>
        <w:t xml:space="preserve">ЗР </w:t>
      </w:r>
      <w:r w:rsidRPr="00C66E19">
        <w:rPr>
          <w:spacing w:val="-3"/>
          <w:sz w:val="26"/>
          <w:szCs w:val="26"/>
        </w:rPr>
        <w:t xml:space="preserve">Ненецкого автономного округа всего в сумме </w:t>
      </w:r>
      <w:r w:rsidR="001F7E03">
        <w:rPr>
          <w:spacing w:val="-3"/>
          <w:sz w:val="26"/>
          <w:szCs w:val="26"/>
        </w:rPr>
        <w:t>3</w:t>
      </w:r>
      <w:r w:rsidR="009279D6">
        <w:rPr>
          <w:spacing w:val="-3"/>
          <w:sz w:val="26"/>
          <w:szCs w:val="26"/>
        </w:rPr>
        <w:t> 645,4</w:t>
      </w:r>
      <w:r w:rsidR="001F7E03">
        <w:rPr>
          <w:spacing w:val="-3"/>
          <w:sz w:val="26"/>
          <w:szCs w:val="26"/>
        </w:rPr>
        <w:t xml:space="preserve"> </w:t>
      </w:r>
      <w:r w:rsidRPr="00C66E19">
        <w:rPr>
          <w:spacing w:val="-3"/>
          <w:sz w:val="26"/>
          <w:szCs w:val="26"/>
        </w:rPr>
        <w:t>тыс. руб., в том числе:</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 на оплату труда </w:t>
      </w:r>
      <w:r w:rsidR="001F7E03">
        <w:rPr>
          <w:spacing w:val="-3"/>
          <w:sz w:val="26"/>
          <w:szCs w:val="26"/>
        </w:rPr>
        <w:t>2</w:t>
      </w:r>
      <w:r w:rsidR="009279D6">
        <w:rPr>
          <w:spacing w:val="-3"/>
          <w:sz w:val="26"/>
          <w:szCs w:val="26"/>
        </w:rPr>
        <w:t> 799,8</w:t>
      </w:r>
      <w:r w:rsidRPr="00C66E19">
        <w:rPr>
          <w:spacing w:val="-3"/>
          <w:sz w:val="26"/>
          <w:szCs w:val="26"/>
        </w:rPr>
        <w:t xml:space="preserve"> тыс. руб.;</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 отчисления от фонда оплаты труда в размере </w:t>
      </w:r>
      <w:r w:rsidR="009279D6">
        <w:rPr>
          <w:spacing w:val="-3"/>
          <w:sz w:val="26"/>
          <w:szCs w:val="26"/>
        </w:rPr>
        <w:t>845,6</w:t>
      </w:r>
      <w:r w:rsidR="001F7E03">
        <w:rPr>
          <w:spacing w:val="-3"/>
          <w:sz w:val="26"/>
          <w:szCs w:val="26"/>
        </w:rPr>
        <w:t xml:space="preserve"> тыс. руб.</w:t>
      </w:r>
    </w:p>
    <w:p w:rsidR="00BC393F" w:rsidRPr="00C66E19" w:rsidRDefault="00BC393F" w:rsidP="005B232D">
      <w:pPr>
        <w:tabs>
          <w:tab w:val="left" w:pos="851"/>
        </w:tabs>
        <w:ind w:firstLine="510"/>
        <w:jc w:val="both"/>
        <w:rPr>
          <w:sz w:val="26"/>
          <w:szCs w:val="26"/>
        </w:rPr>
      </w:pPr>
      <w:r w:rsidRPr="00C66E19">
        <w:rPr>
          <w:sz w:val="26"/>
          <w:szCs w:val="26"/>
        </w:rPr>
        <w:t xml:space="preserve">Годовой фонд оплаты труда главы </w:t>
      </w:r>
      <w:r w:rsidR="005276F0" w:rsidRPr="00C66E19">
        <w:rPr>
          <w:sz w:val="26"/>
          <w:szCs w:val="26"/>
        </w:rPr>
        <w:t xml:space="preserve">Сельского поселения </w:t>
      </w:r>
      <w:r w:rsidRPr="00C66E19">
        <w:rPr>
          <w:sz w:val="26"/>
          <w:szCs w:val="26"/>
        </w:rPr>
        <w:t>«</w:t>
      </w:r>
      <w:r w:rsidR="00033309" w:rsidRPr="00C66E19">
        <w:rPr>
          <w:sz w:val="26"/>
          <w:szCs w:val="26"/>
        </w:rPr>
        <w:t>Ом</w:t>
      </w:r>
      <w:r w:rsidR="005B232D" w:rsidRPr="00C66E19">
        <w:rPr>
          <w:sz w:val="26"/>
          <w:szCs w:val="26"/>
        </w:rPr>
        <w:t xml:space="preserve">ский сельсовет» </w:t>
      </w:r>
      <w:r w:rsidR="001F7E03">
        <w:rPr>
          <w:sz w:val="26"/>
          <w:szCs w:val="26"/>
        </w:rPr>
        <w:t>ЗР НАО на 2025</w:t>
      </w:r>
      <w:r w:rsidR="005276F0" w:rsidRPr="00C66E19">
        <w:rPr>
          <w:sz w:val="26"/>
          <w:szCs w:val="26"/>
        </w:rPr>
        <w:t xml:space="preserve"> </w:t>
      </w:r>
      <w:r w:rsidR="009279D6">
        <w:rPr>
          <w:sz w:val="26"/>
          <w:szCs w:val="26"/>
        </w:rPr>
        <w:t xml:space="preserve">год сформирован из расчета 26 </w:t>
      </w:r>
      <w:r w:rsidRPr="00C66E19">
        <w:rPr>
          <w:sz w:val="26"/>
          <w:szCs w:val="26"/>
        </w:rPr>
        <w:t xml:space="preserve">ежемесячных денежных вознаграждений в соответствии со </w:t>
      </w:r>
      <w:hyperlink r:id="rId8" w:history="1">
        <w:r w:rsidRPr="00C66E19">
          <w:rPr>
            <w:sz w:val="26"/>
            <w:szCs w:val="26"/>
          </w:rPr>
          <w:t>статьей 2</w:t>
        </w:r>
      </w:hyperlink>
      <w:r w:rsidR="00B969D0" w:rsidRPr="00C66E19">
        <w:rPr>
          <w:sz w:val="26"/>
          <w:szCs w:val="26"/>
        </w:rPr>
        <w:t xml:space="preserve"> «</w:t>
      </w:r>
      <w:r w:rsidRPr="00C66E19">
        <w:rPr>
          <w:sz w:val="26"/>
          <w:szCs w:val="26"/>
        </w:rPr>
        <w:t xml:space="preserve">Порядка обеспечения </w:t>
      </w:r>
      <w:r w:rsidR="00B969D0" w:rsidRPr="00C66E19">
        <w:rPr>
          <w:sz w:val="26"/>
          <w:szCs w:val="26"/>
        </w:rPr>
        <w:t xml:space="preserve"> отдельных гарантий Главе Сельского поселения</w:t>
      </w:r>
      <w:r w:rsidR="00033309" w:rsidRPr="00C66E19">
        <w:rPr>
          <w:sz w:val="26"/>
          <w:szCs w:val="26"/>
        </w:rPr>
        <w:t xml:space="preserve"> «Ом</w:t>
      </w:r>
      <w:r w:rsidRPr="00C66E19">
        <w:rPr>
          <w:sz w:val="26"/>
          <w:szCs w:val="26"/>
        </w:rPr>
        <w:t>ский сельсовет»</w:t>
      </w:r>
      <w:r w:rsidR="00B969D0" w:rsidRPr="00C66E19">
        <w:rPr>
          <w:sz w:val="26"/>
          <w:szCs w:val="26"/>
        </w:rPr>
        <w:t xml:space="preserve"> Заполярного района </w:t>
      </w:r>
      <w:r w:rsidRPr="00C66E19">
        <w:rPr>
          <w:sz w:val="26"/>
          <w:szCs w:val="26"/>
        </w:rPr>
        <w:t>Ненецкого автономного округа</w:t>
      </w:r>
      <w:r w:rsidR="00B969D0" w:rsidRPr="00C66E19">
        <w:rPr>
          <w:sz w:val="26"/>
          <w:szCs w:val="26"/>
        </w:rPr>
        <w:t xml:space="preserve"> </w:t>
      </w:r>
      <w:r w:rsidRPr="00C66E19">
        <w:rPr>
          <w:sz w:val="26"/>
          <w:szCs w:val="26"/>
        </w:rPr>
        <w:t>утвержденного Решением Совета депу</w:t>
      </w:r>
      <w:r w:rsidR="00B969D0" w:rsidRPr="00C66E19">
        <w:rPr>
          <w:sz w:val="26"/>
          <w:szCs w:val="26"/>
        </w:rPr>
        <w:t>татов Сельского поселения от 10.02.2022 г.</w:t>
      </w:r>
      <w:r w:rsidRPr="00C66E19">
        <w:rPr>
          <w:sz w:val="26"/>
          <w:szCs w:val="26"/>
        </w:rPr>
        <w:t xml:space="preserve"> № </w:t>
      </w:r>
      <w:r w:rsidR="00B969D0" w:rsidRPr="00C66E19">
        <w:rPr>
          <w:sz w:val="26"/>
          <w:szCs w:val="26"/>
        </w:rPr>
        <w:t>4.</w:t>
      </w:r>
    </w:p>
    <w:p w:rsidR="00BC393F" w:rsidRPr="00505C0B" w:rsidRDefault="00BC393F" w:rsidP="003E2708">
      <w:pPr>
        <w:shd w:val="clear" w:color="auto" w:fill="FFFFFF"/>
        <w:ind w:firstLine="510"/>
        <w:jc w:val="both"/>
        <w:rPr>
          <w:spacing w:val="-3"/>
          <w:sz w:val="26"/>
          <w:szCs w:val="26"/>
        </w:rPr>
      </w:pPr>
      <w:r w:rsidRPr="00C66E19">
        <w:rPr>
          <w:i/>
          <w:spacing w:val="-3"/>
          <w:sz w:val="26"/>
          <w:szCs w:val="26"/>
        </w:rPr>
        <w:t xml:space="preserve">Подраздел 01 04 </w:t>
      </w:r>
      <w:r w:rsidR="00505C0B" w:rsidRPr="00505C0B">
        <w:rPr>
          <w:i/>
          <w:spacing w:val="-3"/>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05C0B">
        <w:rPr>
          <w:spacing w:val="-3"/>
          <w:sz w:val="26"/>
          <w:szCs w:val="26"/>
        </w:rPr>
        <w:t>.</w:t>
      </w:r>
    </w:p>
    <w:p w:rsidR="00033309" w:rsidRPr="00C66E19" w:rsidRDefault="00BC393F" w:rsidP="003E2708">
      <w:pPr>
        <w:shd w:val="clear" w:color="auto" w:fill="FFFFFF"/>
        <w:ind w:firstLine="510"/>
        <w:jc w:val="both"/>
        <w:rPr>
          <w:spacing w:val="-3"/>
          <w:sz w:val="26"/>
          <w:szCs w:val="26"/>
        </w:rPr>
      </w:pPr>
      <w:r w:rsidRPr="00C66E19">
        <w:rPr>
          <w:spacing w:val="-3"/>
          <w:sz w:val="26"/>
          <w:szCs w:val="26"/>
        </w:rPr>
        <w:t xml:space="preserve">В данном подразделе предусматриваются расходы на содержание аппарата Администрации </w:t>
      </w:r>
      <w:r w:rsidR="005276F0" w:rsidRPr="00C66E19">
        <w:rPr>
          <w:sz w:val="26"/>
          <w:szCs w:val="26"/>
        </w:rPr>
        <w:t xml:space="preserve">Сельского поселения </w:t>
      </w:r>
      <w:r w:rsidRPr="00C66E19">
        <w:rPr>
          <w:sz w:val="26"/>
          <w:szCs w:val="26"/>
        </w:rPr>
        <w:t>«</w:t>
      </w:r>
      <w:r w:rsidR="00033309" w:rsidRPr="00C66E19">
        <w:rPr>
          <w:spacing w:val="-3"/>
          <w:sz w:val="26"/>
          <w:szCs w:val="26"/>
        </w:rPr>
        <w:t>Ом</w:t>
      </w:r>
      <w:r w:rsidRPr="00C66E19">
        <w:rPr>
          <w:spacing w:val="-3"/>
          <w:sz w:val="26"/>
          <w:szCs w:val="26"/>
        </w:rPr>
        <w:t>ский сельсове</w:t>
      </w:r>
      <w:r w:rsidR="00033309" w:rsidRPr="00C66E19">
        <w:rPr>
          <w:spacing w:val="-3"/>
          <w:sz w:val="26"/>
          <w:szCs w:val="26"/>
        </w:rPr>
        <w:t xml:space="preserve">т» </w:t>
      </w:r>
      <w:r w:rsidR="005276F0" w:rsidRPr="00C66E19">
        <w:rPr>
          <w:spacing w:val="-3"/>
          <w:sz w:val="26"/>
          <w:szCs w:val="26"/>
        </w:rPr>
        <w:t xml:space="preserve">ЗР </w:t>
      </w:r>
      <w:r w:rsidR="00033309" w:rsidRPr="00C66E19">
        <w:rPr>
          <w:spacing w:val="-3"/>
          <w:sz w:val="26"/>
          <w:szCs w:val="26"/>
        </w:rPr>
        <w:t xml:space="preserve">Ненецкого автономного округа – </w:t>
      </w:r>
      <w:r w:rsidR="003B6D33">
        <w:rPr>
          <w:spacing w:val="-3"/>
          <w:sz w:val="26"/>
          <w:szCs w:val="26"/>
        </w:rPr>
        <w:t>17 503,1</w:t>
      </w:r>
      <w:r w:rsidR="005276F0" w:rsidRPr="00C66E19">
        <w:rPr>
          <w:spacing w:val="-3"/>
          <w:sz w:val="26"/>
          <w:szCs w:val="26"/>
        </w:rPr>
        <w:t xml:space="preserve"> </w:t>
      </w:r>
      <w:r w:rsidR="00033309" w:rsidRPr="00C66E19">
        <w:rPr>
          <w:spacing w:val="-3"/>
          <w:sz w:val="26"/>
          <w:szCs w:val="26"/>
        </w:rPr>
        <w:t>тыс.</w:t>
      </w:r>
      <w:r w:rsidR="00505C0B">
        <w:rPr>
          <w:spacing w:val="-3"/>
          <w:sz w:val="26"/>
          <w:szCs w:val="26"/>
        </w:rPr>
        <w:t xml:space="preserve"> </w:t>
      </w:r>
      <w:r w:rsidR="00033309" w:rsidRPr="00C66E19">
        <w:rPr>
          <w:spacing w:val="-3"/>
          <w:sz w:val="26"/>
          <w:szCs w:val="26"/>
        </w:rPr>
        <w:t>р</w:t>
      </w:r>
      <w:r w:rsidR="00505C0B">
        <w:rPr>
          <w:spacing w:val="-3"/>
          <w:sz w:val="26"/>
          <w:szCs w:val="26"/>
        </w:rPr>
        <w:t>ублей</w:t>
      </w:r>
      <w:r w:rsidR="00033309" w:rsidRPr="00C66E19">
        <w:rPr>
          <w:spacing w:val="-3"/>
          <w:sz w:val="26"/>
          <w:szCs w:val="26"/>
        </w:rPr>
        <w:t>.</w:t>
      </w:r>
    </w:p>
    <w:p w:rsidR="00271371" w:rsidRPr="00C66E19" w:rsidRDefault="00271371" w:rsidP="003E2708">
      <w:pPr>
        <w:shd w:val="clear" w:color="auto" w:fill="FFFFFF"/>
        <w:ind w:firstLine="510"/>
        <w:jc w:val="both"/>
        <w:rPr>
          <w:spacing w:val="-3"/>
          <w:sz w:val="26"/>
          <w:szCs w:val="26"/>
        </w:rPr>
      </w:pPr>
      <w:r w:rsidRPr="00C66E19">
        <w:rPr>
          <w:spacing w:val="-3"/>
          <w:sz w:val="26"/>
          <w:szCs w:val="26"/>
        </w:rPr>
        <w:t xml:space="preserve"> - на оплату труда </w:t>
      </w:r>
      <w:r w:rsidR="00BC393F" w:rsidRPr="00C66E19">
        <w:rPr>
          <w:spacing w:val="-3"/>
          <w:sz w:val="26"/>
          <w:szCs w:val="26"/>
        </w:rPr>
        <w:t xml:space="preserve">муниципальных служащих </w:t>
      </w:r>
      <w:r w:rsidRPr="00C66E19">
        <w:rPr>
          <w:spacing w:val="-3"/>
          <w:sz w:val="26"/>
          <w:szCs w:val="26"/>
        </w:rPr>
        <w:t xml:space="preserve">в размере </w:t>
      </w:r>
      <w:r w:rsidR="00505C0B">
        <w:rPr>
          <w:spacing w:val="-3"/>
          <w:sz w:val="26"/>
          <w:szCs w:val="26"/>
        </w:rPr>
        <w:t>1</w:t>
      </w:r>
      <w:r w:rsidR="003B6D33">
        <w:rPr>
          <w:spacing w:val="-3"/>
          <w:sz w:val="26"/>
          <w:szCs w:val="26"/>
        </w:rPr>
        <w:t> 410,1</w:t>
      </w:r>
      <w:r w:rsidR="005276F0" w:rsidRPr="00C66E19">
        <w:rPr>
          <w:spacing w:val="-3"/>
          <w:sz w:val="26"/>
          <w:szCs w:val="26"/>
        </w:rPr>
        <w:t xml:space="preserve"> </w:t>
      </w:r>
      <w:r w:rsidRPr="00C66E19">
        <w:rPr>
          <w:spacing w:val="-3"/>
          <w:sz w:val="26"/>
          <w:szCs w:val="26"/>
        </w:rPr>
        <w:t>тыс. руб.</w:t>
      </w:r>
    </w:p>
    <w:p w:rsidR="00BC393F" w:rsidRPr="00C66E19" w:rsidRDefault="00271371" w:rsidP="003E2708">
      <w:pPr>
        <w:shd w:val="clear" w:color="auto" w:fill="FFFFFF"/>
        <w:ind w:firstLine="510"/>
        <w:jc w:val="both"/>
        <w:rPr>
          <w:spacing w:val="-3"/>
          <w:sz w:val="26"/>
          <w:szCs w:val="26"/>
        </w:rPr>
      </w:pPr>
      <w:r w:rsidRPr="00C66E19">
        <w:rPr>
          <w:spacing w:val="-3"/>
          <w:sz w:val="26"/>
          <w:szCs w:val="26"/>
        </w:rPr>
        <w:t xml:space="preserve"> - на оплату труда работников,</w:t>
      </w:r>
      <w:r w:rsidR="00BC393F" w:rsidRPr="00C66E19">
        <w:rPr>
          <w:spacing w:val="-3"/>
          <w:sz w:val="26"/>
          <w:szCs w:val="26"/>
        </w:rPr>
        <w:t xml:space="preserve"> не относящихся к должностям муниципальной службы в размере</w:t>
      </w:r>
      <w:r w:rsidR="005276F0" w:rsidRPr="00C66E19">
        <w:rPr>
          <w:spacing w:val="-3"/>
          <w:sz w:val="26"/>
          <w:szCs w:val="26"/>
        </w:rPr>
        <w:t xml:space="preserve"> </w:t>
      </w:r>
      <w:r w:rsidR="003B6D33">
        <w:rPr>
          <w:spacing w:val="-3"/>
          <w:sz w:val="26"/>
          <w:szCs w:val="26"/>
        </w:rPr>
        <w:t>9 514,7</w:t>
      </w:r>
      <w:r w:rsidR="005276F0" w:rsidRPr="00C66E19">
        <w:rPr>
          <w:spacing w:val="-3"/>
          <w:sz w:val="26"/>
          <w:szCs w:val="26"/>
        </w:rPr>
        <w:t xml:space="preserve"> </w:t>
      </w:r>
      <w:r w:rsidR="00BC393F" w:rsidRPr="00C66E19">
        <w:rPr>
          <w:spacing w:val="-3"/>
          <w:sz w:val="26"/>
          <w:szCs w:val="26"/>
        </w:rPr>
        <w:t xml:space="preserve">тыс. руб., </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 отчисления от фонда оплаты труда в размере </w:t>
      </w:r>
      <w:r w:rsidR="003B6D33">
        <w:rPr>
          <w:spacing w:val="-3"/>
          <w:sz w:val="26"/>
          <w:szCs w:val="26"/>
        </w:rPr>
        <w:t>3 299,3</w:t>
      </w:r>
      <w:r w:rsidR="005276F0" w:rsidRPr="00C66E19">
        <w:rPr>
          <w:spacing w:val="-3"/>
          <w:sz w:val="26"/>
          <w:szCs w:val="26"/>
        </w:rPr>
        <w:t xml:space="preserve"> </w:t>
      </w:r>
      <w:r w:rsidRPr="00C66E19">
        <w:rPr>
          <w:spacing w:val="-3"/>
          <w:sz w:val="26"/>
          <w:szCs w:val="26"/>
        </w:rPr>
        <w:t>тыс. руб.</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иные выплаты персоналу муниципальных органов, из них:</w:t>
      </w:r>
    </w:p>
    <w:p w:rsidR="00BC393F" w:rsidRPr="00C66E19" w:rsidRDefault="00505C0B" w:rsidP="003E2708">
      <w:pPr>
        <w:numPr>
          <w:ilvl w:val="0"/>
          <w:numId w:val="9"/>
        </w:numPr>
        <w:shd w:val="clear" w:color="auto" w:fill="FFFFFF"/>
        <w:ind w:left="0" w:firstLine="510"/>
        <w:jc w:val="both"/>
        <w:rPr>
          <w:spacing w:val="-3"/>
          <w:sz w:val="26"/>
          <w:szCs w:val="26"/>
        </w:rPr>
      </w:pPr>
      <w:r>
        <w:rPr>
          <w:spacing w:val="-3"/>
          <w:sz w:val="26"/>
          <w:szCs w:val="26"/>
        </w:rPr>
        <w:t xml:space="preserve"> на</w:t>
      </w:r>
      <w:r w:rsidR="00BC393F" w:rsidRPr="00C66E19">
        <w:rPr>
          <w:spacing w:val="-3"/>
          <w:sz w:val="26"/>
          <w:szCs w:val="26"/>
        </w:rPr>
        <w:t xml:space="preserve"> оплату льготного проезда –</w:t>
      </w:r>
      <w:r w:rsidR="003B6D33">
        <w:rPr>
          <w:spacing w:val="-3"/>
          <w:sz w:val="26"/>
          <w:szCs w:val="26"/>
        </w:rPr>
        <w:t>270,0</w:t>
      </w:r>
      <w:r w:rsidR="00882540" w:rsidRPr="00C66E19">
        <w:rPr>
          <w:spacing w:val="-3"/>
          <w:sz w:val="26"/>
          <w:szCs w:val="26"/>
        </w:rPr>
        <w:t xml:space="preserve"> </w:t>
      </w:r>
      <w:r w:rsidR="00BC393F" w:rsidRPr="00C66E19">
        <w:rPr>
          <w:spacing w:val="-3"/>
          <w:sz w:val="26"/>
          <w:szCs w:val="26"/>
        </w:rPr>
        <w:t>тыс. руб.;</w:t>
      </w:r>
    </w:p>
    <w:p w:rsidR="00BC393F" w:rsidRPr="00C66E19" w:rsidRDefault="00BC393F" w:rsidP="003E2708">
      <w:pPr>
        <w:numPr>
          <w:ilvl w:val="0"/>
          <w:numId w:val="9"/>
        </w:numPr>
        <w:shd w:val="clear" w:color="auto" w:fill="FFFFFF"/>
        <w:ind w:left="0" w:firstLine="510"/>
        <w:jc w:val="both"/>
        <w:rPr>
          <w:spacing w:val="-3"/>
          <w:sz w:val="26"/>
          <w:szCs w:val="26"/>
        </w:rPr>
      </w:pPr>
      <w:r w:rsidRPr="00C66E19">
        <w:rPr>
          <w:spacing w:val="-3"/>
          <w:sz w:val="26"/>
          <w:szCs w:val="26"/>
        </w:rPr>
        <w:t xml:space="preserve"> иные выплаты – </w:t>
      </w:r>
      <w:r w:rsidR="003B6D33">
        <w:rPr>
          <w:spacing w:val="-3"/>
          <w:sz w:val="26"/>
          <w:szCs w:val="26"/>
        </w:rPr>
        <w:t>156,5</w:t>
      </w:r>
      <w:r w:rsidRPr="00C66E19">
        <w:rPr>
          <w:spacing w:val="-3"/>
          <w:sz w:val="26"/>
          <w:szCs w:val="26"/>
        </w:rPr>
        <w:t xml:space="preserve"> тыс. руб. на командировочные расходы в соответствии </w:t>
      </w:r>
      <w:r w:rsidR="00505C0B">
        <w:rPr>
          <w:spacing w:val="-3"/>
          <w:sz w:val="26"/>
          <w:szCs w:val="26"/>
        </w:rPr>
        <w:br/>
      </w:r>
      <w:r w:rsidRPr="00C66E19">
        <w:rPr>
          <w:spacing w:val="-3"/>
          <w:sz w:val="26"/>
          <w:szCs w:val="26"/>
        </w:rPr>
        <w:t xml:space="preserve">с прилагаемыми расчетами. </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  приобретение услуг – </w:t>
      </w:r>
      <w:r w:rsidR="004D3200">
        <w:rPr>
          <w:spacing w:val="-3"/>
          <w:sz w:val="26"/>
          <w:szCs w:val="26"/>
        </w:rPr>
        <w:t>2</w:t>
      </w:r>
      <w:r w:rsidR="003B6D33">
        <w:rPr>
          <w:spacing w:val="-3"/>
          <w:sz w:val="26"/>
          <w:szCs w:val="26"/>
        </w:rPr>
        <w:t> 852,5</w:t>
      </w:r>
      <w:r w:rsidR="00882540" w:rsidRPr="00C66E19">
        <w:rPr>
          <w:spacing w:val="-3"/>
          <w:sz w:val="26"/>
          <w:szCs w:val="26"/>
        </w:rPr>
        <w:t xml:space="preserve"> </w:t>
      </w:r>
      <w:r w:rsidRPr="00C66E19">
        <w:rPr>
          <w:spacing w:val="-3"/>
          <w:sz w:val="26"/>
          <w:szCs w:val="26"/>
        </w:rPr>
        <w:t>тыс. руб., из них:</w:t>
      </w:r>
    </w:p>
    <w:p w:rsidR="00BC393F" w:rsidRPr="00C66E19" w:rsidRDefault="00BC393F" w:rsidP="003E2708">
      <w:pPr>
        <w:numPr>
          <w:ilvl w:val="0"/>
          <w:numId w:val="11"/>
        </w:numPr>
        <w:shd w:val="clear" w:color="auto" w:fill="FFFFFF"/>
        <w:ind w:left="0" w:firstLine="510"/>
        <w:jc w:val="both"/>
        <w:rPr>
          <w:spacing w:val="-3"/>
          <w:sz w:val="26"/>
          <w:szCs w:val="26"/>
        </w:rPr>
      </w:pPr>
      <w:r w:rsidRPr="00C66E19">
        <w:rPr>
          <w:spacing w:val="-3"/>
          <w:sz w:val="26"/>
          <w:szCs w:val="26"/>
        </w:rPr>
        <w:t xml:space="preserve">услуги связи- </w:t>
      </w:r>
      <w:r w:rsidR="00505C0B">
        <w:rPr>
          <w:spacing w:val="-3"/>
          <w:sz w:val="26"/>
          <w:szCs w:val="26"/>
        </w:rPr>
        <w:t>640,0</w:t>
      </w:r>
      <w:r w:rsidRPr="00C66E19">
        <w:rPr>
          <w:spacing w:val="-3"/>
          <w:sz w:val="26"/>
          <w:szCs w:val="26"/>
        </w:rPr>
        <w:t xml:space="preserve"> тыс. руб.;</w:t>
      </w:r>
    </w:p>
    <w:p w:rsidR="00BC393F" w:rsidRPr="00C66E19" w:rsidRDefault="00BC393F" w:rsidP="003E2708">
      <w:pPr>
        <w:numPr>
          <w:ilvl w:val="0"/>
          <w:numId w:val="11"/>
        </w:numPr>
        <w:shd w:val="clear" w:color="auto" w:fill="FFFFFF"/>
        <w:ind w:left="0" w:firstLine="510"/>
        <w:jc w:val="both"/>
        <w:rPr>
          <w:spacing w:val="-3"/>
          <w:sz w:val="26"/>
          <w:szCs w:val="26"/>
        </w:rPr>
      </w:pPr>
      <w:r w:rsidRPr="00C66E19">
        <w:rPr>
          <w:spacing w:val="-3"/>
          <w:sz w:val="26"/>
          <w:szCs w:val="26"/>
        </w:rPr>
        <w:t xml:space="preserve">коммунальные услуги </w:t>
      </w:r>
      <w:r w:rsidR="00505C0B">
        <w:rPr>
          <w:spacing w:val="-3"/>
          <w:sz w:val="26"/>
          <w:szCs w:val="26"/>
        </w:rPr>
        <w:t>1 715,4</w:t>
      </w:r>
      <w:r w:rsidRPr="00C66E19">
        <w:rPr>
          <w:spacing w:val="-3"/>
          <w:sz w:val="26"/>
          <w:szCs w:val="26"/>
        </w:rPr>
        <w:t xml:space="preserve"> тыс. руб.; </w:t>
      </w:r>
    </w:p>
    <w:p w:rsidR="00BC393F" w:rsidRPr="00C66E19" w:rsidRDefault="00505C0B" w:rsidP="003E2708">
      <w:pPr>
        <w:numPr>
          <w:ilvl w:val="0"/>
          <w:numId w:val="11"/>
        </w:numPr>
        <w:shd w:val="clear" w:color="auto" w:fill="FFFFFF"/>
        <w:ind w:left="0" w:firstLine="510"/>
        <w:jc w:val="both"/>
        <w:rPr>
          <w:spacing w:val="-3"/>
          <w:sz w:val="26"/>
          <w:szCs w:val="26"/>
        </w:rPr>
      </w:pPr>
      <w:r>
        <w:rPr>
          <w:spacing w:val="-3"/>
          <w:sz w:val="26"/>
          <w:szCs w:val="26"/>
        </w:rPr>
        <w:t>работы и</w:t>
      </w:r>
      <w:r w:rsidR="00BC393F" w:rsidRPr="00C66E19">
        <w:rPr>
          <w:spacing w:val="-3"/>
          <w:sz w:val="26"/>
          <w:szCs w:val="26"/>
        </w:rPr>
        <w:t xml:space="preserve"> услуги – </w:t>
      </w:r>
      <w:r w:rsidR="003B6D33">
        <w:rPr>
          <w:spacing w:val="-3"/>
          <w:sz w:val="26"/>
          <w:szCs w:val="26"/>
        </w:rPr>
        <w:t>222,8</w:t>
      </w:r>
      <w:r w:rsidR="00882540" w:rsidRPr="00C66E19">
        <w:rPr>
          <w:spacing w:val="-3"/>
          <w:sz w:val="26"/>
          <w:szCs w:val="26"/>
        </w:rPr>
        <w:t xml:space="preserve"> </w:t>
      </w:r>
      <w:proofErr w:type="spellStart"/>
      <w:r w:rsidR="00BC393F" w:rsidRPr="00C66E19">
        <w:rPr>
          <w:spacing w:val="-3"/>
          <w:sz w:val="26"/>
          <w:szCs w:val="26"/>
        </w:rPr>
        <w:t>тыс.руб</w:t>
      </w:r>
      <w:proofErr w:type="spellEnd"/>
      <w:r w:rsidR="00BC393F" w:rsidRPr="00C66E19">
        <w:rPr>
          <w:spacing w:val="-3"/>
          <w:sz w:val="26"/>
          <w:szCs w:val="26"/>
        </w:rPr>
        <w:t>.;</w:t>
      </w:r>
    </w:p>
    <w:p w:rsidR="00BC393F" w:rsidRPr="00C66E19" w:rsidRDefault="00BC393F" w:rsidP="003E2708">
      <w:pPr>
        <w:numPr>
          <w:ilvl w:val="0"/>
          <w:numId w:val="11"/>
        </w:numPr>
        <w:shd w:val="clear" w:color="auto" w:fill="FFFFFF"/>
        <w:ind w:left="0" w:firstLine="510"/>
        <w:jc w:val="both"/>
        <w:rPr>
          <w:spacing w:val="-3"/>
          <w:sz w:val="26"/>
          <w:szCs w:val="26"/>
        </w:rPr>
      </w:pPr>
      <w:r w:rsidRPr="00C66E19">
        <w:rPr>
          <w:spacing w:val="-3"/>
          <w:sz w:val="26"/>
          <w:szCs w:val="26"/>
        </w:rPr>
        <w:t xml:space="preserve">прочие расходы – </w:t>
      </w:r>
      <w:r w:rsidR="003B6D33">
        <w:rPr>
          <w:spacing w:val="-3"/>
          <w:sz w:val="26"/>
          <w:szCs w:val="26"/>
        </w:rPr>
        <w:t>200,0</w:t>
      </w:r>
      <w:r w:rsidRPr="00C66E19">
        <w:rPr>
          <w:spacing w:val="-3"/>
          <w:sz w:val="26"/>
          <w:szCs w:val="26"/>
        </w:rPr>
        <w:t xml:space="preserve"> </w:t>
      </w:r>
      <w:proofErr w:type="spellStart"/>
      <w:r w:rsidRPr="00C66E19">
        <w:rPr>
          <w:spacing w:val="-3"/>
          <w:sz w:val="26"/>
          <w:szCs w:val="26"/>
        </w:rPr>
        <w:t>тыс.руб</w:t>
      </w:r>
      <w:proofErr w:type="spellEnd"/>
      <w:r w:rsidRPr="00C66E19">
        <w:rPr>
          <w:spacing w:val="-3"/>
          <w:sz w:val="26"/>
          <w:szCs w:val="26"/>
        </w:rPr>
        <w:t>.;</w:t>
      </w:r>
    </w:p>
    <w:p w:rsidR="00BC393F" w:rsidRPr="00CC6BF2" w:rsidRDefault="004010B6" w:rsidP="00CC6BF2">
      <w:pPr>
        <w:numPr>
          <w:ilvl w:val="0"/>
          <w:numId w:val="11"/>
        </w:numPr>
        <w:shd w:val="clear" w:color="auto" w:fill="FFFFFF"/>
        <w:ind w:left="0" w:firstLine="510"/>
        <w:jc w:val="both"/>
        <w:rPr>
          <w:spacing w:val="-3"/>
          <w:sz w:val="26"/>
          <w:szCs w:val="26"/>
        </w:rPr>
      </w:pPr>
      <w:r w:rsidRPr="00C66E19">
        <w:rPr>
          <w:spacing w:val="-3"/>
          <w:sz w:val="26"/>
          <w:szCs w:val="26"/>
        </w:rPr>
        <w:t>иные бюджетные</w:t>
      </w:r>
      <w:r w:rsidR="003B6D33">
        <w:rPr>
          <w:spacing w:val="-3"/>
          <w:sz w:val="26"/>
          <w:szCs w:val="26"/>
        </w:rPr>
        <w:t xml:space="preserve"> ассигнования – 74,3 </w:t>
      </w:r>
      <w:r w:rsidRPr="00C66E19">
        <w:rPr>
          <w:spacing w:val="-3"/>
          <w:sz w:val="26"/>
          <w:szCs w:val="26"/>
        </w:rPr>
        <w:t>тыс. руб.;</w:t>
      </w:r>
    </w:p>
    <w:p w:rsidR="00BC393F" w:rsidRPr="00C66E19" w:rsidRDefault="005823F4" w:rsidP="003E2708">
      <w:pPr>
        <w:ind w:firstLine="510"/>
        <w:jc w:val="both"/>
        <w:rPr>
          <w:sz w:val="26"/>
          <w:szCs w:val="26"/>
        </w:rPr>
      </w:pPr>
      <w:r w:rsidRPr="00C66E19">
        <w:rPr>
          <w:sz w:val="26"/>
          <w:szCs w:val="26"/>
        </w:rPr>
        <w:t>Годовой фонд оплаты труда</w:t>
      </w:r>
      <w:r w:rsidR="00BC393F" w:rsidRPr="00C66E19">
        <w:rPr>
          <w:sz w:val="26"/>
          <w:szCs w:val="26"/>
        </w:rPr>
        <w:t xml:space="preserve"> муниципальных слу</w:t>
      </w:r>
      <w:r w:rsidR="0055556A" w:rsidRPr="00C66E19">
        <w:rPr>
          <w:sz w:val="26"/>
          <w:szCs w:val="26"/>
        </w:rPr>
        <w:t xml:space="preserve">жащих Сельского </w:t>
      </w:r>
      <w:proofErr w:type="gramStart"/>
      <w:r w:rsidR="0055556A" w:rsidRPr="00C66E19">
        <w:rPr>
          <w:sz w:val="26"/>
          <w:szCs w:val="26"/>
        </w:rPr>
        <w:t xml:space="preserve">поселения </w:t>
      </w:r>
      <w:r w:rsidR="00BC393F" w:rsidRPr="00C66E19">
        <w:rPr>
          <w:sz w:val="26"/>
          <w:szCs w:val="26"/>
        </w:rPr>
        <w:t xml:space="preserve"> определен</w:t>
      </w:r>
      <w:proofErr w:type="gramEnd"/>
      <w:r w:rsidR="00BC393F" w:rsidRPr="00C66E19">
        <w:rPr>
          <w:sz w:val="26"/>
          <w:szCs w:val="26"/>
        </w:rPr>
        <w:t xml:space="preserve"> в соответствии с решением Совета депу</w:t>
      </w:r>
      <w:r w:rsidR="0055556A" w:rsidRPr="00C66E19">
        <w:rPr>
          <w:sz w:val="26"/>
          <w:szCs w:val="26"/>
        </w:rPr>
        <w:t>татов Сельского поселения «</w:t>
      </w:r>
      <w:r w:rsidRPr="00C66E19">
        <w:rPr>
          <w:sz w:val="26"/>
          <w:szCs w:val="26"/>
        </w:rPr>
        <w:t>Ом</w:t>
      </w:r>
      <w:r w:rsidR="00BC393F" w:rsidRPr="00C66E19">
        <w:rPr>
          <w:sz w:val="26"/>
          <w:szCs w:val="26"/>
        </w:rPr>
        <w:t xml:space="preserve">ский сельсовет» </w:t>
      </w:r>
      <w:r w:rsidR="0055556A" w:rsidRPr="00C66E19">
        <w:rPr>
          <w:sz w:val="26"/>
          <w:szCs w:val="26"/>
        </w:rPr>
        <w:t xml:space="preserve">Заполярного района </w:t>
      </w:r>
      <w:r w:rsidR="004D3200">
        <w:rPr>
          <w:sz w:val="26"/>
          <w:szCs w:val="26"/>
        </w:rPr>
        <w:t>Ненецкого автономного округа</w:t>
      </w:r>
      <w:r w:rsidR="00BC393F" w:rsidRPr="00C66E19">
        <w:rPr>
          <w:sz w:val="26"/>
          <w:szCs w:val="26"/>
        </w:rPr>
        <w:t xml:space="preserve"> от </w:t>
      </w:r>
      <w:r w:rsidR="0055556A" w:rsidRPr="00C66E19">
        <w:rPr>
          <w:sz w:val="26"/>
          <w:szCs w:val="26"/>
        </w:rPr>
        <w:t>10.02.2022 №3</w:t>
      </w:r>
      <w:r w:rsidR="00C3188F" w:rsidRPr="00C66E19">
        <w:rPr>
          <w:sz w:val="26"/>
          <w:szCs w:val="26"/>
        </w:rPr>
        <w:t xml:space="preserve"> «Об утверждении П</w:t>
      </w:r>
      <w:r w:rsidR="00BC393F" w:rsidRPr="00C66E19">
        <w:rPr>
          <w:sz w:val="26"/>
          <w:szCs w:val="26"/>
        </w:rPr>
        <w:t>оложения об опла</w:t>
      </w:r>
      <w:r w:rsidR="00C3188F" w:rsidRPr="00C66E19">
        <w:rPr>
          <w:sz w:val="26"/>
          <w:szCs w:val="26"/>
        </w:rPr>
        <w:t>те труда муниципальных служащих органов местного самоуправления Сельского поселения «Омский сельсовет» Заполярного райо</w:t>
      </w:r>
      <w:r w:rsidR="005E133A" w:rsidRPr="00C66E19">
        <w:rPr>
          <w:sz w:val="26"/>
          <w:szCs w:val="26"/>
        </w:rPr>
        <w:t xml:space="preserve">на Ненецкого автономного округа» </w:t>
      </w:r>
      <w:r w:rsidR="00BC393F" w:rsidRPr="00C66E19">
        <w:rPr>
          <w:sz w:val="26"/>
          <w:szCs w:val="26"/>
        </w:rPr>
        <w:t>из расчета:</w:t>
      </w:r>
    </w:p>
    <w:p w:rsidR="00BC393F" w:rsidRPr="00C66E19" w:rsidRDefault="00BC393F" w:rsidP="003E2708">
      <w:pPr>
        <w:widowControl/>
        <w:numPr>
          <w:ilvl w:val="0"/>
          <w:numId w:val="15"/>
        </w:numPr>
        <w:tabs>
          <w:tab w:val="left" w:pos="1134"/>
        </w:tabs>
        <w:ind w:left="0" w:firstLine="510"/>
        <w:jc w:val="both"/>
        <w:rPr>
          <w:sz w:val="26"/>
          <w:szCs w:val="26"/>
        </w:rPr>
      </w:pPr>
      <w:r w:rsidRPr="00C66E19">
        <w:rPr>
          <w:sz w:val="26"/>
          <w:szCs w:val="26"/>
        </w:rPr>
        <w:t xml:space="preserve">муниципальные служащие – </w:t>
      </w:r>
      <w:r w:rsidR="002F4317">
        <w:rPr>
          <w:sz w:val="26"/>
          <w:szCs w:val="26"/>
        </w:rPr>
        <w:t>50 должностных окладов на 2025</w:t>
      </w:r>
      <w:r w:rsidRPr="00C66E19">
        <w:rPr>
          <w:sz w:val="26"/>
          <w:szCs w:val="26"/>
        </w:rPr>
        <w:t xml:space="preserve"> год.</w:t>
      </w:r>
    </w:p>
    <w:p w:rsidR="00BC393F" w:rsidRPr="00C66E19" w:rsidRDefault="00BC393F" w:rsidP="003E2708">
      <w:pPr>
        <w:ind w:firstLine="510"/>
        <w:jc w:val="both"/>
        <w:rPr>
          <w:sz w:val="26"/>
          <w:szCs w:val="26"/>
        </w:rPr>
      </w:pPr>
      <w:r w:rsidRPr="00C66E19">
        <w:rPr>
          <w:sz w:val="26"/>
          <w:szCs w:val="26"/>
        </w:rPr>
        <w:lastRenderedPageBreak/>
        <w:t xml:space="preserve">Годовой фонд оплаты труда работников, занимающих должности, не отнесенные </w:t>
      </w:r>
      <w:r w:rsidR="00E37B3C">
        <w:rPr>
          <w:sz w:val="26"/>
          <w:szCs w:val="26"/>
        </w:rPr>
        <w:br/>
      </w:r>
      <w:r w:rsidRPr="00C66E19">
        <w:rPr>
          <w:sz w:val="26"/>
          <w:szCs w:val="26"/>
        </w:rPr>
        <w:t>к должностям муниципальной службы,</w:t>
      </w:r>
      <w:r w:rsidR="00882540" w:rsidRPr="00C66E19">
        <w:rPr>
          <w:sz w:val="26"/>
          <w:szCs w:val="26"/>
        </w:rPr>
        <w:t xml:space="preserve"> </w:t>
      </w:r>
      <w:r w:rsidR="00A23616" w:rsidRPr="00C66E19">
        <w:rPr>
          <w:sz w:val="26"/>
          <w:szCs w:val="26"/>
        </w:rPr>
        <w:t xml:space="preserve">определен в соответствии </w:t>
      </w:r>
      <w:r w:rsidR="00833387" w:rsidRPr="00C66E19">
        <w:rPr>
          <w:sz w:val="26"/>
          <w:szCs w:val="26"/>
        </w:rPr>
        <w:t>Постановлением</w:t>
      </w:r>
      <w:r w:rsidRPr="00C66E19">
        <w:rPr>
          <w:sz w:val="26"/>
          <w:szCs w:val="26"/>
        </w:rPr>
        <w:t xml:space="preserve"> Админист</w:t>
      </w:r>
      <w:r w:rsidR="00D37D51" w:rsidRPr="00C66E19">
        <w:rPr>
          <w:sz w:val="26"/>
          <w:szCs w:val="26"/>
        </w:rPr>
        <w:t>рации Сельского поселения</w:t>
      </w:r>
      <w:r w:rsidR="00882540" w:rsidRPr="00C66E19">
        <w:rPr>
          <w:sz w:val="26"/>
          <w:szCs w:val="26"/>
        </w:rPr>
        <w:t xml:space="preserve"> </w:t>
      </w:r>
      <w:r w:rsidR="00A23616" w:rsidRPr="00C66E19">
        <w:rPr>
          <w:sz w:val="26"/>
          <w:szCs w:val="26"/>
        </w:rPr>
        <w:t>«Ом</w:t>
      </w:r>
      <w:r w:rsidRPr="00C66E19">
        <w:rPr>
          <w:sz w:val="26"/>
          <w:szCs w:val="26"/>
        </w:rPr>
        <w:t xml:space="preserve">ский сельсовет» </w:t>
      </w:r>
      <w:r w:rsidR="00D37D51" w:rsidRPr="00C66E19">
        <w:rPr>
          <w:sz w:val="26"/>
          <w:szCs w:val="26"/>
        </w:rPr>
        <w:t xml:space="preserve">Заполярного района </w:t>
      </w:r>
      <w:r w:rsidRPr="00C66E19">
        <w:rPr>
          <w:sz w:val="26"/>
          <w:szCs w:val="26"/>
        </w:rPr>
        <w:t xml:space="preserve">Ненецкого автономного округа </w:t>
      </w:r>
      <w:r w:rsidR="00D37D51" w:rsidRPr="00C66E19">
        <w:rPr>
          <w:sz w:val="26"/>
          <w:szCs w:val="26"/>
        </w:rPr>
        <w:t>от 22.02.2022 №15/1</w:t>
      </w:r>
      <w:r w:rsidR="00A23616" w:rsidRPr="00C66E19">
        <w:rPr>
          <w:sz w:val="26"/>
          <w:szCs w:val="26"/>
        </w:rPr>
        <w:t xml:space="preserve"> «</w:t>
      </w:r>
      <w:r w:rsidR="00D37D51" w:rsidRPr="00C66E19">
        <w:rPr>
          <w:sz w:val="26"/>
          <w:szCs w:val="26"/>
        </w:rPr>
        <w:t>Об утверждении Положения об оплате труда работников, замещающих в Администрации Сельского поселения «Омский сельсовет» Заполярного район</w:t>
      </w:r>
      <w:r w:rsidR="00E37B3C">
        <w:rPr>
          <w:sz w:val="26"/>
          <w:szCs w:val="26"/>
        </w:rPr>
        <w:t xml:space="preserve">а Ненецкого автономного округа </w:t>
      </w:r>
      <w:r w:rsidR="00D37D51" w:rsidRPr="00C66E19">
        <w:rPr>
          <w:sz w:val="26"/>
          <w:szCs w:val="26"/>
        </w:rPr>
        <w:t>должности, не относящиеся к должнос</w:t>
      </w:r>
      <w:r w:rsidR="00E37B3C">
        <w:rPr>
          <w:sz w:val="26"/>
          <w:szCs w:val="26"/>
        </w:rPr>
        <w:t>тям муниципальной службы», в которое в настоящее время вносятся изменения.</w:t>
      </w:r>
    </w:p>
    <w:p w:rsidR="00BC393F" w:rsidRPr="00C66E19" w:rsidRDefault="00BC393F" w:rsidP="003E2708">
      <w:pPr>
        <w:ind w:firstLine="510"/>
        <w:jc w:val="both"/>
        <w:rPr>
          <w:sz w:val="26"/>
          <w:szCs w:val="26"/>
        </w:rPr>
      </w:pPr>
    </w:p>
    <w:p w:rsidR="00BC393F" w:rsidRPr="00C66E19" w:rsidRDefault="00BC393F" w:rsidP="003E2708">
      <w:pPr>
        <w:shd w:val="clear" w:color="auto" w:fill="FFFFFF"/>
        <w:ind w:firstLine="510"/>
        <w:jc w:val="both"/>
        <w:outlineLvl w:val="0"/>
        <w:rPr>
          <w:spacing w:val="-3"/>
          <w:sz w:val="26"/>
          <w:szCs w:val="26"/>
        </w:rPr>
      </w:pPr>
      <w:r w:rsidRPr="00C66E19">
        <w:rPr>
          <w:i/>
          <w:spacing w:val="-3"/>
          <w:sz w:val="26"/>
          <w:szCs w:val="26"/>
        </w:rPr>
        <w:t xml:space="preserve">Подраздел 01 06 </w:t>
      </w:r>
      <w:r w:rsidR="00E37B3C" w:rsidRPr="00E37B3C">
        <w:rPr>
          <w:i/>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p w:rsidR="00BC393F" w:rsidRPr="00C66E19" w:rsidRDefault="00BC393F" w:rsidP="003E2708">
      <w:pPr>
        <w:shd w:val="clear" w:color="auto" w:fill="FFFFFF"/>
        <w:ind w:firstLine="510"/>
        <w:jc w:val="both"/>
        <w:outlineLvl w:val="0"/>
        <w:rPr>
          <w:spacing w:val="-3"/>
          <w:sz w:val="26"/>
          <w:szCs w:val="26"/>
        </w:rPr>
      </w:pPr>
      <w:r w:rsidRPr="00C66E19">
        <w:rPr>
          <w:spacing w:val="-3"/>
          <w:sz w:val="26"/>
          <w:szCs w:val="26"/>
        </w:rPr>
        <w:t>В данном подразделе предусмотрены бюджетные ассигнования на действующие расходные обязательства, в том числе:</w:t>
      </w:r>
    </w:p>
    <w:p w:rsidR="00BC393F" w:rsidRDefault="00BC393F" w:rsidP="003E2708">
      <w:pPr>
        <w:shd w:val="clear" w:color="auto" w:fill="FFFFFF"/>
        <w:ind w:firstLine="510"/>
        <w:jc w:val="both"/>
        <w:rPr>
          <w:sz w:val="26"/>
          <w:szCs w:val="26"/>
        </w:rPr>
      </w:pPr>
      <w:r w:rsidRPr="00C66E19">
        <w:rPr>
          <w:bCs/>
          <w:sz w:val="26"/>
          <w:szCs w:val="26"/>
        </w:rPr>
        <w:t>- обеспечение деятельности финансовых, налоговых и таможенных органов и органов финансового (финансово-бюджетного) надзора в виде м</w:t>
      </w:r>
      <w:r w:rsidRPr="00C66E19">
        <w:rPr>
          <w:sz w:val="26"/>
          <w:szCs w:val="26"/>
        </w:rPr>
        <w:t xml:space="preserve">ежбюджетных трансфертов бюджету муниципального района из местного бюджета на осуществление части полномочий по решению вопросов </w:t>
      </w:r>
      <w:r w:rsidR="003B6D33">
        <w:rPr>
          <w:sz w:val="26"/>
          <w:szCs w:val="26"/>
        </w:rPr>
        <w:t>631,1</w:t>
      </w:r>
      <w:r w:rsidRPr="00C66E19">
        <w:rPr>
          <w:sz w:val="26"/>
          <w:szCs w:val="26"/>
        </w:rPr>
        <w:t xml:space="preserve"> </w:t>
      </w:r>
      <w:r w:rsidR="00E37B3C">
        <w:rPr>
          <w:sz w:val="26"/>
          <w:szCs w:val="26"/>
        </w:rPr>
        <w:t xml:space="preserve">тыс. руб. (передача полномочий </w:t>
      </w:r>
      <w:r w:rsidRPr="00C66E19">
        <w:rPr>
          <w:sz w:val="26"/>
          <w:szCs w:val="26"/>
        </w:rPr>
        <w:t>Контрольно-Счетной палате Заполярного района).</w:t>
      </w:r>
    </w:p>
    <w:p w:rsidR="002C7803" w:rsidRDefault="002C7803" w:rsidP="003E2708">
      <w:pPr>
        <w:shd w:val="clear" w:color="auto" w:fill="FFFFFF"/>
        <w:ind w:firstLine="510"/>
        <w:jc w:val="both"/>
        <w:rPr>
          <w:i/>
          <w:sz w:val="26"/>
          <w:szCs w:val="26"/>
        </w:rPr>
      </w:pPr>
      <w:r>
        <w:rPr>
          <w:i/>
          <w:sz w:val="26"/>
          <w:szCs w:val="26"/>
        </w:rPr>
        <w:t>Подраздел 01 07</w:t>
      </w:r>
      <w:r w:rsidRPr="002C7803">
        <w:rPr>
          <w:i/>
          <w:sz w:val="26"/>
          <w:szCs w:val="26"/>
        </w:rPr>
        <w:t xml:space="preserve"> Обеспечение проведение выборов и референдумов</w:t>
      </w:r>
    </w:p>
    <w:p w:rsidR="002C7803" w:rsidRPr="002C7803" w:rsidRDefault="002C7803" w:rsidP="003E2708">
      <w:pPr>
        <w:shd w:val="clear" w:color="auto" w:fill="FFFFFF"/>
        <w:ind w:firstLine="510"/>
        <w:jc w:val="both"/>
        <w:rPr>
          <w:sz w:val="26"/>
          <w:szCs w:val="26"/>
        </w:rPr>
      </w:pPr>
      <w:r>
        <w:rPr>
          <w:sz w:val="26"/>
          <w:szCs w:val="26"/>
        </w:rPr>
        <w:t>В рамках доведенного распределения иных межбюджетных трансфертов бюджету СП распределен межбюджетный трансферт на о</w:t>
      </w:r>
      <w:r w:rsidRPr="002C7803">
        <w:rPr>
          <w:sz w:val="26"/>
          <w:szCs w:val="26"/>
        </w:rPr>
        <w:t xml:space="preserve">беспечение проведение выборов </w:t>
      </w:r>
      <w:r>
        <w:rPr>
          <w:sz w:val="26"/>
          <w:szCs w:val="26"/>
        </w:rPr>
        <w:t>депутатов в Совет депутатов СП «Омский сельсовет» в размере 560,2 тыс. рублей.</w:t>
      </w:r>
    </w:p>
    <w:p w:rsidR="00BC393F" w:rsidRPr="00C66E19" w:rsidRDefault="00BC393F" w:rsidP="003E2708">
      <w:pPr>
        <w:shd w:val="clear" w:color="auto" w:fill="FFFFFF"/>
        <w:ind w:firstLine="510"/>
        <w:jc w:val="both"/>
        <w:outlineLvl w:val="0"/>
        <w:rPr>
          <w:i/>
          <w:spacing w:val="-3"/>
          <w:sz w:val="26"/>
          <w:szCs w:val="26"/>
        </w:rPr>
      </w:pPr>
      <w:r w:rsidRPr="00C66E19">
        <w:rPr>
          <w:i/>
          <w:spacing w:val="-3"/>
          <w:sz w:val="26"/>
          <w:szCs w:val="26"/>
        </w:rPr>
        <w:t>Подраздел 01 11 Резервные фонды</w:t>
      </w:r>
    </w:p>
    <w:p w:rsidR="00BC393F" w:rsidRPr="00C66E19" w:rsidRDefault="00BC393F" w:rsidP="003E2708">
      <w:pPr>
        <w:shd w:val="clear" w:color="auto" w:fill="FFFFFF"/>
        <w:ind w:firstLine="510"/>
        <w:jc w:val="both"/>
        <w:rPr>
          <w:spacing w:val="-3"/>
          <w:sz w:val="26"/>
          <w:szCs w:val="26"/>
        </w:rPr>
      </w:pPr>
      <w:r w:rsidRPr="00C66E19">
        <w:rPr>
          <w:spacing w:val="-3"/>
          <w:sz w:val="26"/>
          <w:szCs w:val="26"/>
        </w:rPr>
        <w:t xml:space="preserve">В соответствии со статьей 81 Бюджетного кодекса Российской Федерации в расходной части бюджетов всех уровней предусматривается создание резервных фондов. Резервный фонд не может превышать 3 % утвержденных расходов бюджета. Порядок формирования, расходования, контроля за использованием средств резервного фонда Администрации </w:t>
      </w:r>
      <w:r w:rsidRPr="00C66E19">
        <w:rPr>
          <w:sz w:val="26"/>
          <w:szCs w:val="26"/>
        </w:rPr>
        <w:t>муниципального образования «</w:t>
      </w:r>
      <w:r w:rsidR="00833387" w:rsidRPr="00C66E19">
        <w:rPr>
          <w:spacing w:val="-3"/>
          <w:sz w:val="26"/>
          <w:szCs w:val="26"/>
        </w:rPr>
        <w:t>Ом</w:t>
      </w:r>
      <w:r w:rsidRPr="00C66E19">
        <w:rPr>
          <w:spacing w:val="-3"/>
          <w:sz w:val="26"/>
          <w:szCs w:val="26"/>
        </w:rPr>
        <w:t>ский сельсовет» Ненецкого автономного округа,</w:t>
      </w:r>
      <w:r w:rsidR="00882540" w:rsidRPr="00C66E19">
        <w:rPr>
          <w:spacing w:val="-3"/>
          <w:sz w:val="26"/>
          <w:szCs w:val="26"/>
        </w:rPr>
        <w:t xml:space="preserve"> </w:t>
      </w:r>
      <w:r w:rsidRPr="00C66E19">
        <w:rPr>
          <w:spacing w:val="-3"/>
          <w:sz w:val="26"/>
          <w:szCs w:val="26"/>
        </w:rPr>
        <w:t xml:space="preserve">а также направления расходования фонда, установлен Постановлением Администрации </w:t>
      </w:r>
      <w:r w:rsidRPr="00C66E19">
        <w:rPr>
          <w:sz w:val="26"/>
          <w:szCs w:val="26"/>
        </w:rPr>
        <w:t>муниципального образования «</w:t>
      </w:r>
      <w:r w:rsidR="00833387" w:rsidRPr="00C66E19">
        <w:rPr>
          <w:spacing w:val="-3"/>
          <w:sz w:val="26"/>
          <w:szCs w:val="26"/>
        </w:rPr>
        <w:t>Омс</w:t>
      </w:r>
      <w:r w:rsidRPr="00C66E19">
        <w:rPr>
          <w:spacing w:val="-3"/>
          <w:sz w:val="26"/>
          <w:szCs w:val="26"/>
        </w:rPr>
        <w:t>кий сельсовет» Ненецкого автономного округа</w:t>
      </w:r>
      <w:r w:rsidR="00882540" w:rsidRPr="00C66E19">
        <w:rPr>
          <w:spacing w:val="-3"/>
          <w:sz w:val="26"/>
          <w:szCs w:val="26"/>
        </w:rPr>
        <w:t xml:space="preserve"> </w:t>
      </w:r>
      <w:r w:rsidRPr="00C66E19">
        <w:rPr>
          <w:spacing w:val="-3"/>
          <w:sz w:val="26"/>
          <w:szCs w:val="26"/>
        </w:rPr>
        <w:t xml:space="preserve">от </w:t>
      </w:r>
      <w:r w:rsidR="00833387" w:rsidRPr="00C66E19">
        <w:rPr>
          <w:sz w:val="26"/>
          <w:szCs w:val="26"/>
        </w:rPr>
        <w:t>30.11.2010</w:t>
      </w:r>
      <w:r w:rsidRPr="00C66E19">
        <w:rPr>
          <w:sz w:val="26"/>
          <w:szCs w:val="26"/>
        </w:rPr>
        <w:t xml:space="preserve"> года</w:t>
      </w:r>
      <w:r w:rsidR="007B6932" w:rsidRPr="00C66E19">
        <w:rPr>
          <w:sz w:val="26"/>
          <w:szCs w:val="26"/>
        </w:rPr>
        <w:t xml:space="preserve">м </w:t>
      </w:r>
      <w:r w:rsidRPr="00C66E19">
        <w:rPr>
          <w:spacing w:val="-3"/>
          <w:sz w:val="26"/>
          <w:szCs w:val="26"/>
        </w:rPr>
        <w:t xml:space="preserve">№ </w:t>
      </w:r>
      <w:r w:rsidR="00833387" w:rsidRPr="00C66E19">
        <w:rPr>
          <w:spacing w:val="-3"/>
          <w:sz w:val="26"/>
          <w:szCs w:val="26"/>
        </w:rPr>
        <w:t>16</w:t>
      </w:r>
      <w:r w:rsidR="002C7803">
        <w:rPr>
          <w:spacing w:val="-3"/>
          <w:sz w:val="26"/>
          <w:szCs w:val="26"/>
        </w:rPr>
        <w:t xml:space="preserve"> </w:t>
      </w:r>
      <w:r w:rsidR="00833387" w:rsidRPr="00C66E19">
        <w:rPr>
          <w:spacing w:val="-3"/>
          <w:sz w:val="26"/>
          <w:szCs w:val="26"/>
        </w:rPr>
        <w:t>«Об утверждении порядка использования бюджетных ассигнований</w:t>
      </w:r>
      <w:r w:rsidRPr="00C66E19">
        <w:rPr>
          <w:spacing w:val="-3"/>
          <w:sz w:val="26"/>
          <w:szCs w:val="26"/>
        </w:rPr>
        <w:t xml:space="preserve"> резервного фонда Администрации </w:t>
      </w:r>
      <w:r w:rsidRPr="00C66E19">
        <w:rPr>
          <w:sz w:val="26"/>
          <w:szCs w:val="26"/>
        </w:rPr>
        <w:t>муниципального образования «</w:t>
      </w:r>
      <w:r w:rsidR="00833387" w:rsidRPr="00C66E19">
        <w:rPr>
          <w:spacing w:val="-3"/>
          <w:sz w:val="26"/>
          <w:szCs w:val="26"/>
        </w:rPr>
        <w:t>Ом</w:t>
      </w:r>
      <w:r w:rsidRPr="00C66E19">
        <w:rPr>
          <w:spacing w:val="-3"/>
          <w:sz w:val="26"/>
          <w:szCs w:val="26"/>
        </w:rPr>
        <w:t>ский сельсовет» Ненецкого автономного округа».</w:t>
      </w:r>
    </w:p>
    <w:p w:rsidR="00BC393F" w:rsidRPr="00826C12" w:rsidRDefault="00BC393F" w:rsidP="00826C12">
      <w:pPr>
        <w:shd w:val="clear" w:color="auto" w:fill="FFFFFF"/>
        <w:ind w:firstLine="510"/>
        <w:jc w:val="both"/>
        <w:rPr>
          <w:spacing w:val="-3"/>
          <w:sz w:val="26"/>
          <w:szCs w:val="26"/>
        </w:rPr>
      </w:pPr>
      <w:r w:rsidRPr="00C66E19">
        <w:rPr>
          <w:spacing w:val="-3"/>
          <w:sz w:val="26"/>
          <w:szCs w:val="26"/>
        </w:rPr>
        <w:t xml:space="preserve">Резервный фонд Администрации </w:t>
      </w:r>
      <w:r w:rsidR="00882540" w:rsidRPr="00C66E19">
        <w:rPr>
          <w:sz w:val="26"/>
          <w:szCs w:val="26"/>
        </w:rPr>
        <w:t xml:space="preserve">Сельского поселения </w:t>
      </w:r>
      <w:r w:rsidRPr="00C66E19">
        <w:rPr>
          <w:sz w:val="26"/>
          <w:szCs w:val="26"/>
        </w:rPr>
        <w:t>«</w:t>
      </w:r>
      <w:r w:rsidR="00833387" w:rsidRPr="00C66E19">
        <w:rPr>
          <w:spacing w:val="-3"/>
          <w:sz w:val="26"/>
          <w:szCs w:val="26"/>
        </w:rPr>
        <w:t>Ом</w:t>
      </w:r>
      <w:r w:rsidRPr="00C66E19">
        <w:rPr>
          <w:spacing w:val="-3"/>
          <w:sz w:val="26"/>
          <w:szCs w:val="26"/>
        </w:rPr>
        <w:t xml:space="preserve">ский сельсовет» </w:t>
      </w:r>
      <w:r w:rsidR="00882540" w:rsidRPr="00C66E19">
        <w:rPr>
          <w:spacing w:val="-3"/>
          <w:sz w:val="26"/>
          <w:szCs w:val="26"/>
        </w:rPr>
        <w:t xml:space="preserve">ЗР </w:t>
      </w:r>
      <w:r w:rsidRPr="00C66E19">
        <w:rPr>
          <w:spacing w:val="-3"/>
          <w:sz w:val="26"/>
          <w:szCs w:val="26"/>
        </w:rPr>
        <w:t>Ненецкого автономного округа</w:t>
      </w:r>
      <w:r w:rsidR="002C7803">
        <w:rPr>
          <w:spacing w:val="-3"/>
          <w:sz w:val="26"/>
          <w:szCs w:val="26"/>
        </w:rPr>
        <w:t xml:space="preserve"> запланирован в 2025</w:t>
      </w:r>
      <w:r w:rsidRPr="00C66E19">
        <w:rPr>
          <w:spacing w:val="-3"/>
          <w:sz w:val="26"/>
          <w:szCs w:val="26"/>
        </w:rPr>
        <w:t xml:space="preserve"> году в размере </w:t>
      </w:r>
      <w:r w:rsidR="004010B6" w:rsidRPr="00C66E19">
        <w:rPr>
          <w:spacing w:val="-3"/>
          <w:sz w:val="26"/>
          <w:szCs w:val="26"/>
        </w:rPr>
        <w:t>5</w:t>
      </w:r>
      <w:r w:rsidR="002C7803">
        <w:rPr>
          <w:spacing w:val="-3"/>
          <w:sz w:val="26"/>
          <w:szCs w:val="26"/>
        </w:rPr>
        <w:t xml:space="preserve">0,0 тыс. рублей </w:t>
      </w:r>
      <w:proofErr w:type="gramStart"/>
      <w:r w:rsidR="002C7803">
        <w:rPr>
          <w:spacing w:val="-3"/>
          <w:sz w:val="26"/>
          <w:szCs w:val="26"/>
        </w:rPr>
        <w:t>на  уровне</w:t>
      </w:r>
      <w:proofErr w:type="gramEnd"/>
      <w:r w:rsidR="002C7803">
        <w:rPr>
          <w:spacing w:val="-3"/>
          <w:sz w:val="26"/>
          <w:szCs w:val="26"/>
        </w:rPr>
        <w:t xml:space="preserve"> текущего года.</w:t>
      </w:r>
      <w:r w:rsidRPr="00C66E19">
        <w:rPr>
          <w:spacing w:val="-3"/>
          <w:sz w:val="26"/>
          <w:szCs w:val="26"/>
        </w:rPr>
        <w:t xml:space="preserve"> </w:t>
      </w:r>
    </w:p>
    <w:p w:rsidR="00BC393F" w:rsidRPr="00C66E19" w:rsidRDefault="00BC393F" w:rsidP="003E2708">
      <w:pPr>
        <w:shd w:val="clear" w:color="auto" w:fill="FFFFFF"/>
        <w:ind w:firstLine="510"/>
        <w:jc w:val="both"/>
        <w:outlineLvl w:val="0"/>
        <w:rPr>
          <w:i/>
          <w:spacing w:val="-3"/>
          <w:sz w:val="26"/>
          <w:szCs w:val="26"/>
        </w:rPr>
      </w:pPr>
      <w:r w:rsidRPr="00C66E19">
        <w:rPr>
          <w:i/>
          <w:spacing w:val="-3"/>
          <w:sz w:val="26"/>
          <w:szCs w:val="26"/>
        </w:rPr>
        <w:t xml:space="preserve">Подраздел 01 13 Другие </w:t>
      </w:r>
      <w:r w:rsidRPr="00C66E19">
        <w:rPr>
          <w:bCs/>
          <w:i/>
          <w:sz w:val="26"/>
          <w:szCs w:val="26"/>
        </w:rPr>
        <w:t>общегосударственные вопросы</w:t>
      </w:r>
    </w:p>
    <w:p w:rsidR="00BC393F" w:rsidRPr="00C66E19" w:rsidRDefault="00BC393F" w:rsidP="003E2708">
      <w:pPr>
        <w:shd w:val="clear" w:color="auto" w:fill="FFFFFF"/>
        <w:ind w:firstLine="510"/>
        <w:jc w:val="both"/>
        <w:outlineLvl w:val="0"/>
        <w:rPr>
          <w:spacing w:val="-3"/>
          <w:sz w:val="26"/>
          <w:szCs w:val="26"/>
        </w:rPr>
      </w:pPr>
      <w:r w:rsidRPr="00C66E19">
        <w:rPr>
          <w:spacing w:val="-3"/>
          <w:sz w:val="26"/>
          <w:szCs w:val="26"/>
        </w:rPr>
        <w:t>В данном подразделе предусмотрены бюджетные ассигнования на действующие расходные обязательства, в том числе:</w:t>
      </w:r>
    </w:p>
    <w:p w:rsidR="003F0A5D" w:rsidRDefault="003F0A5D" w:rsidP="00181B4F">
      <w:pPr>
        <w:jc w:val="both"/>
        <w:rPr>
          <w:sz w:val="26"/>
          <w:szCs w:val="26"/>
        </w:rPr>
      </w:pPr>
      <w:r>
        <w:rPr>
          <w:sz w:val="26"/>
          <w:szCs w:val="26"/>
        </w:rPr>
        <w:t>В 2025</w:t>
      </w:r>
      <w:r w:rsidR="004010B6" w:rsidRPr="00C66E19">
        <w:rPr>
          <w:sz w:val="26"/>
          <w:szCs w:val="26"/>
        </w:rPr>
        <w:t xml:space="preserve"> году из бюджета муниципального района </w:t>
      </w:r>
      <w:r w:rsidR="00D37D51" w:rsidRPr="00C66E19">
        <w:rPr>
          <w:sz w:val="26"/>
          <w:szCs w:val="26"/>
        </w:rPr>
        <w:t>«Заполярный район» предоставляют</w:t>
      </w:r>
      <w:r w:rsidR="004010B6" w:rsidRPr="00C66E19">
        <w:rPr>
          <w:sz w:val="26"/>
          <w:szCs w:val="26"/>
        </w:rPr>
        <w:t>ся</w:t>
      </w:r>
      <w:r>
        <w:rPr>
          <w:sz w:val="26"/>
          <w:szCs w:val="26"/>
        </w:rPr>
        <w:t>:</w:t>
      </w:r>
    </w:p>
    <w:p w:rsidR="00181B4F" w:rsidRPr="00C66E19" w:rsidRDefault="003F0A5D" w:rsidP="00181B4F">
      <w:pPr>
        <w:jc w:val="both"/>
        <w:rPr>
          <w:sz w:val="26"/>
          <w:szCs w:val="26"/>
        </w:rPr>
      </w:pPr>
      <w:r>
        <w:rPr>
          <w:sz w:val="26"/>
          <w:szCs w:val="26"/>
        </w:rPr>
        <w:t>-</w:t>
      </w:r>
      <w:r w:rsidR="004010B6" w:rsidRPr="00C66E19">
        <w:rPr>
          <w:sz w:val="26"/>
          <w:szCs w:val="26"/>
        </w:rPr>
        <w:t xml:space="preserve"> </w:t>
      </w:r>
      <w:r>
        <w:rPr>
          <w:sz w:val="26"/>
          <w:szCs w:val="26"/>
        </w:rPr>
        <w:t>Иные межбюджетные трансферты в рамках муниципальной программы «</w:t>
      </w:r>
      <w:r w:rsidRPr="003F0A5D">
        <w:rPr>
          <w:sz w:val="26"/>
          <w:szCs w:val="26"/>
        </w:rPr>
        <w:t xml:space="preserve">Возмещение части затрат органов местного самоуправления </w:t>
      </w:r>
      <w:proofErr w:type="gramStart"/>
      <w:r w:rsidRPr="003F0A5D">
        <w:rPr>
          <w:sz w:val="26"/>
          <w:szCs w:val="26"/>
        </w:rPr>
        <w:t>поселен</w:t>
      </w:r>
      <w:r>
        <w:rPr>
          <w:sz w:val="26"/>
          <w:szCs w:val="26"/>
        </w:rPr>
        <w:t>ий  муниципального</w:t>
      </w:r>
      <w:proofErr w:type="gramEnd"/>
      <w:r>
        <w:rPr>
          <w:sz w:val="26"/>
          <w:szCs w:val="26"/>
        </w:rPr>
        <w:t xml:space="preserve"> района «Заполярный район» на 2024-2030 годы»</w:t>
      </w:r>
      <w:r w:rsidRPr="003F0A5D">
        <w:rPr>
          <w:sz w:val="26"/>
          <w:szCs w:val="26"/>
        </w:rPr>
        <w:t xml:space="preserve"> </w:t>
      </w:r>
      <w:r w:rsidR="005E1035" w:rsidRPr="00C66E19">
        <w:rPr>
          <w:sz w:val="26"/>
          <w:szCs w:val="26"/>
        </w:rPr>
        <w:t xml:space="preserve">в размере </w:t>
      </w:r>
      <w:r>
        <w:rPr>
          <w:sz w:val="26"/>
          <w:szCs w:val="26"/>
        </w:rPr>
        <w:t>845,3</w:t>
      </w:r>
      <w:r w:rsidR="00181B4F" w:rsidRPr="00C66E19">
        <w:rPr>
          <w:sz w:val="26"/>
          <w:szCs w:val="26"/>
        </w:rPr>
        <w:t xml:space="preserve"> тыс. рублей в т.ч.:</w:t>
      </w:r>
    </w:p>
    <w:p w:rsidR="00181B4F" w:rsidRPr="00C66E19" w:rsidRDefault="00181B4F" w:rsidP="00181B4F">
      <w:pPr>
        <w:numPr>
          <w:ilvl w:val="0"/>
          <w:numId w:val="18"/>
        </w:numPr>
        <w:jc w:val="both"/>
        <w:rPr>
          <w:sz w:val="26"/>
          <w:szCs w:val="26"/>
        </w:rPr>
      </w:pPr>
      <w:r w:rsidRPr="00C66E19">
        <w:rPr>
          <w:sz w:val="26"/>
          <w:szCs w:val="26"/>
        </w:rPr>
        <w:t xml:space="preserve">Расходы на оплату коммунальных услуг и приобретение твердого топлива в размере </w:t>
      </w:r>
      <w:r w:rsidR="003B6D33">
        <w:rPr>
          <w:sz w:val="26"/>
          <w:szCs w:val="26"/>
        </w:rPr>
        <w:t>845,8</w:t>
      </w:r>
      <w:r w:rsidRPr="00C66E19">
        <w:rPr>
          <w:sz w:val="26"/>
          <w:szCs w:val="26"/>
        </w:rPr>
        <w:t xml:space="preserve"> тыс. рублей;</w:t>
      </w:r>
    </w:p>
    <w:p w:rsidR="00181B4F" w:rsidRPr="00C66E19" w:rsidRDefault="003F0A5D" w:rsidP="00181B4F">
      <w:pPr>
        <w:jc w:val="both"/>
        <w:rPr>
          <w:sz w:val="26"/>
          <w:szCs w:val="26"/>
        </w:rPr>
      </w:pPr>
      <w:r>
        <w:rPr>
          <w:sz w:val="26"/>
          <w:szCs w:val="26"/>
        </w:rPr>
        <w:t xml:space="preserve">- </w:t>
      </w:r>
      <w:r w:rsidRPr="003F0A5D">
        <w:rPr>
          <w:sz w:val="26"/>
          <w:szCs w:val="26"/>
        </w:rPr>
        <w:t xml:space="preserve">Иные межбюджетные трансферты в </w:t>
      </w:r>
      <w:r>
        <w:rPr>
          <w:sz w:val="26"/>
          <w:szCs w:val="26"/>
        </w:rPr>
        <w:t>рамках муниципальной программы «</w:t>
      </w:r>
      <w:r w:rsidRPr="003F0A5D">
        <w:rPr>
          <w:sz w:val="26"/>
          <w:szCs w:val="26"/>
        </w:rPr>
        <w:t>Развитие транспортной инфрас</w:t>
      </w:r>
      <w:r>
        <w:rPr>
          <w:sz w:val="26"/>
          <w:szCs w:val="26"/>
        </w:rPr>
        <w:t>труктуры муниципального района «Заполярный район» на 2021-2030 годы»</w:t>
      </w:r>
      <w:r w:rsidR="00D37D51" w:rsidRPr="00C66E19">
        <w:rPr>
          <w:sz w:val="26"/>
          <w:szCs w:val="26"/>
        </w:rPr>
        <w:t xml:space="preserve"> в размере </w:t>
      </w:r>
      <w:r>
        <w:rPr>
          <w:sz w:val="26"/>
          <w:szCs w:val="26"/>
        </w:rPr>
        <w:t>361,4</w:t>
      </w:r>
      <w:r w:rsidR="00181B4F" w:rsidRPr="00C66E19">
        <w:rPr>
          <w:sz w:val="26"/>
          <w:szCs w:val="26"/>
        </w:rPr>
        <w:t xml:space="preserve"> тыс. рублей в т.ч.:</w:t>
      </w:r>
    </w:p>
    <w:p w:rsidR="00181B4F" w:rsidRPr="00C66E19" w:rsidRDefault="00181B4F" w:rsidP="00181B4F">
      <w:pPr>
        <w:numPr>
          <w:ilvl w:val="0"/>
          <w:numId w:val="17"/>
        </w:numPr>
        <w:jc w:val="both"/>
        <w:rPr>
          <w:sz w:val="26"/>
          <w:szCs w:val="26"/>
        </w:rPr>
      </w:pPr>
      <w:r w:rsidRPr="00C66E19">
        <w:rPr>
          <w:sz w:val="26"/>
          <w:szCs w:val="26"/>
        </w:rPr>
        <w:t>Обозначение и содержание снего</w:t>
      </w:r>
      <w:r w:rsidR="00D37D51" w:rsidRPr="00C66E19">
        <w:rPr>
          <w:sz w:val="26"/>
          <w:szCs w:val="26"/>
        </w:rPr>
        <w:t xml:space="preserve">ходных маршрутов в размере </w:t>
      </w:r>
      <w:r w:rsidR="003F0A5D">
        <w:rPr>
          <w:sz w:val="26"/>
          <w:szCs w:val="26"/>
        </w:rPr>
        <w:t>361,4 тыс. рублей.</w:t>
      </w:r>
    </w:p>
    <w:p w:rsidR="00D37D51" w:rsidRPr="00C66E19" w:rsidRDefault="003F0A5D" w:rsidP="00E54316">
      <w:pPr>
        <w:jc w:val="both"/>
        <w:rPr>
          <w:sz w:val="26"/>
          <w:szCs w:val="26"/>
        </w:rPr>
      </w:pPr>
      <w:r>
        <w:rPr>
          <w:sz w:val="26"/>
          <w:szCs w:val="26"/>
        </w:rPr>
        <w:t xml:space="preserve">- </w:t>
      </w:r>
      <w:r w:rsidRPr="003F0A5D">
        <w:rPr>
          <w:sz w:val="26"/>
          <w:szCs w:val="26"/>
        </w:rPr>
        <w:t>Иные межбюджетные трансферты в рам</w:t>
      </w:r>
      <w:r>
        <w:rPr>
          <w:sz w:val="26"/>
          <w:szCs w:val="26"/>
        </w:rPr>
        <w:t>ках муниципальной программы «</w:t>
      </w:r>
      <w:r w:rsidRPr="003F0A5D">
        <w:rPr>
          <w:sz w:val="26"/>
          <w:szCs w:val="26"/>
        </w:rPr>
        <w:t>Упра</w:t>
      </w:r>
      <w:r>
        <w:rPr>
          <w:sz w:val="26"/>
          <w:szCs w:val="26"/>
        </w:rPr>
        <w:t xml:space="preserve">вление </w:t>
      </w:r>
      <w:r>
        <w:rPr>
          <w:sz w:val="26"/>
          <w:szCs w:val="26"/>
        </w:rPr>
        <w:lastRenderedPageBreak/>
        <w:t>муниципальным имуществом муниципального района «Заполярный район» на 2022-2030 годы»</w:t>
      </w:r>
      <w:r w:rsidRPr="003F0A5D">
        <w:rPr>
          <w:sz w:val="26"/>
          <w:szCs w:val="26"/>
        </w:rPr>
        <w:t xml:space="preserve"> </w:t>
      </w:r>
      <w:r w:rsidR="00D37D51" w:rsidRPr="00C66E19">
        <w:rPr>
          <w:sz w:val="26"/>
          <w:szCs w:val="26"/>
        </w:rPr>
        <w:t>в т.ч.:</w:t>
      </w:r>
    </w:p>
    <w:p w:rsidR="00D37D51" w:rsidRPr="00C66E19" w:rsidRDefault="00E54316" w:rsidP="00D37D51">
      <w:pPr>
        <w:numPr>
          <w:ilvl w:val="0"/>
          <w:numId w:val="17"/>
        </w:numPr>
        <w:jc w:val="both"/>
        <w:rPr>
          <w:sz w:val="26"/>
          <w:szCs w:val="26"/>
        </w:rPr>
      </w:pPr>
      <w:r w:rsidRPr="00C66E19">
        <w:rPr>
          <w:sz w:val="26"/>
          <w:szCs w:val="26"/>
        </w:rPr>
        <w:t>Выполнение работ по гидравлической промывке, испытаний на плотность и прочность системы отопления потребителя тепловой энергии в размере 82,3 тыс. рублей;</w:t>
      </w:r>
    </w:p>
    <w:p w:rsidR="00181B4F" w:rsidRPr="00C66E19" w:rsidRDefault="00181B4F" w:rsidP="00181B4F">
      <w:pPr>
        <w:shd w:val="clear" w:color="auto" w:fill="FFFFFF"/>
        <w:jc w:val="both"/>
        <w:rPr>
          <w:sz w:val="26"/>
          <w:szCs w:val="26"/>
        </w:rPr>
      </w:pPr>
      <w:r w:rsidRPr="00C66E19">
        <w:rPr>
          <w:spacing w:val="-3"/>
          <w:sz w:val="26"/>
          <w:szCs w:val="26"/>
        </w:rPr>
        <w:t xml:space="preserve">- </w:t>
      </w:r>
      <w:r w:rsidR="003F0A5D" w:rsidRPr="003F0A5D">
        <w:rPr>
          <w:spacing w:val="-3"/>
          <w:sz w:val="26"/>
          <w:szCs w:val="2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r w:rsidR="003F0A5D">
        <w:rPr>
          <w:spacing w:val="-3"/>
          <w:sz w:val="26"/>
          <w:szCs w:val="26"/>
        </w:rPr>
        <w:br/>
        <w:t xml:space="preserve">в сумме </w:t>
      </w:r>
      <w:r w:rsidRPr="00C66E19">
        <w:rPr>
          <w:sz w:val="26"/>
          <w:szCs w:val="26"/>
        </w:rPr>
        <w:t xml:space="preserve">– </w:t>
      </w:r>
      <w:r w:rsidR="005E1035" w:rsidRPr="00C66E19">
        <w:rPr>
          <w:sz w:val="26"/>
          <w:szCs w:val="26"/>
        </w:rPr>
        <w:t>37,6</w:t>
      </w:r>
      <w:r w:rsidRPr="00C66E19">
        <w:rPr>
          <w:sz w:val="26"/>
          <w:szCs w:val="26"/>
        </w:rPr>
        <w:t xml:space="preserve"> тыс.руб.;</w:t>
      </w:r>
    </w:p>
    <w:p w:rsidR="00181B4F" w:rsidRPr="00C66E19" w:rsidRDefault="00181B4F" w:rsidP="00181B4F">
      <w:pPr>
        <w:shd w:val="clear" w:color="auto" w:fill="FFFFFF"/>
        <w:jc w:val="both"/>
        <w:rPr>
          <w:sz w:val="26"/>
          <w:szCs w:val="26"/>
        </w:rPr>
      </w:pPr>
      <w:r w:rsidRPr="00C66E19">
        <w:rPr>
          <w:sz w:val="26"/>
          <w:szCs w:val="26"/>
        </w:rPr>
        <w:t>- Уплата членских взносов в ассоциацию «Совет муниципальных образований Не</w:t>
      </w:r>
      <w:r w:rsidR="003F0A5D">
        <w:rPr>
          <w:sz w:val="26"/>
          <w:szCs w:val="26"/>
        </w:rPr>
        <w:t>нецкого автономного округа» - 200</w:t>
      </w:r>
      <w:r w:rsidRPr="00C66E19">
        <w:rPr>
          <w:sz w:val="26"/>
          <w:szCs w:val="26"/>
        </w:rPr>
        <w:t>,0 тыс. рублей;</w:t>
      </w:r>
    </w:p>
    <w:p w:rsidR="00181B4F" w:rsidRPr="00C66E19" w:rsidRDefault="003F0A5D" w:rsidP="00181B4F">
      <w:pPr>
        <w:shd w:val="clear" w:color="auto" w:fill="FFFFFF"/>
        <w:jc w:val="both"/>
        <w:rPr>
          <w:spacing w:val="-3"/>
          <w:sz w:val="26"/>
          <w:szCs w:val="26"/>
        </w:rPr>
      </w:pPr>
      <w:r>
        <w:rPr>
          <w:spacing w:val="-3"/>
          <w:sz w:val="26"/>
          <w:szCs w:val="26"/>
        </w:rPr>
        <w:t xml:space="preserve">- </w:t>
      </w:r>
      <w:r w:rsidR="00833387" w:rsidRPr="00C66E19">
        <w:rPr>
          <w:spacing w:val="-3"/>
          <w:sz w:val="26"/>
          <w:szCs w:val="26"/>
        </w:rPr>
        <w:t xml:space="preserve">Содержание зданий и сооружений </w:t>
      </w:r>
      <w:r w:rsidR="008C0910" w:rsidRPr="00C66E19">
        <w:rPr>
          <w:spacing w:val="-3"/>
          <w:sz w:val="26"/>
          <w:szCs w:val="26"/>
        </w:rPr>
        <w:t xml:space="preserve">на территории взлетно-посадочных полос и вертолетных площадок – </w:t>
      </w:r>
      <w:r>
        <w:rPr>
          <w:spacing w:val="-3"/>
          <w:sz w:val="26"/>
          <w:szCs w:val="26"/>
        </w:rPr>
        <w:t>210,0</w:t>
      </w:r>
      <w:r w:rsidR="00181B4F" w:rsidRPr="00C66E19">
        <w:rPr>
          <w:spacing w:val="-3"/>
          <w:sz w:val="26"/>
          <w:szCs w:val="26"/>
        </w:rPr>
        <w:t xml:space="preserve"> </w:t>
      </w:r>
      <w:r w:rsidR="008C0910" w:rsidRPr="00C66E19">
        <w:rPr>
          <w:spacing w:val="-3"/>
          <w:sz w:val="26"/>
          <w:szCs w:val="26"/>
        </w:rPr>
        <w:t>тыс.рублей</w:t>
      </w:r>
      <w:r w:rsidR="00BC393F" w:rsidRPr="00C66E19">
        <w:rPr>
          <w:spacing w:val="-3"/>
          <w:sz w:val="26"/>
          <w:szCs w:val="26"/>
        </w:rPr>
        <w:t>;</w:t>
      </w:r>
    </w:p>
    <w:p w:rsidR="00181B4F" w:rsidRPr="00C66E19" w:rsidRDefault="003F0A5D" w:rsidP="003F0A5D">
      <w:pPr>
        <w:jc w:val="both"/>
        <w:rPr>
          <w:sz w:val="26"/>
          <w:szCs w:val="26"/>
        </w:rPr>
      </w:pPr>
      <w:r>
        <w:rPr>
          <w:sz w:val="26"/>
          <w:szCs w:val="26"/>
        </w:rPr>
        <w:t xml:space="preserve">- </w:t>
      </w:r>
      <w:r w:rsidR="00181B4F" w:rsidRPr="00C66E19">
        <w:rPr>
          <w:sz w:val="26"/>
          <w:szCs w:val="26"/>
        </w:rPr>
        <w:t xml:space="preserve">Взносы на капитальный ремонт по помещениям в многоквартирных домах, включенную в региональную программу капитального ремонта муниципального жилищного фонда – </w:t>
      </w:r>
      <w:r>
        <w:rPr>
          <w:sz w:val="26"/>
          <w:szCs w:val="26"/>
        </w:rPr>
        <w:t>152,0</w:t>
      </w:r>
      <w:r w:rsidR="00181B4F" w:rsidRPr="00C66E19">
        <w:rPr>
          <w:sz w:val="26"/>
          <w:szCs w:val="26"/>
        </w:rPr>
        <w:t xml:space="preserve"> тыс. рубл</w:t>
      </w:r>
      <w:r>
        <w:rPr>
          <w:sz w:val="26"/>
          <w:szCs w:val="26"/>
        </w:rPr>
        <w:t xml:space="preserve">ей (Запланированы перечисление </w:t>
      </w:r>
      <w:r w:rsidR="00181B4F" w:rsidRPr="00C66E19">
        <w:rPr>
          <w:sz w:val="26"/>
          <w:szCs w:val="26"/>
        </w:rPr>
        <w:t>взносов на капитальный ремонт по многоквартирным домам в Н</w:t>
      </w:r>
      <w:r w:rsidR="00381E53">
        <w:rPr>
          <w:sz w:val="26"/>
          <w:szCs w:val="26"/>
        </w:rPr>
        <w:t>екоммерческую организацию «</w:t>
      </w:r>
      <w:r w:rsidR="00181B4F" w:rsidRPr="00C66E19">
        <w:rPr>
          <w:sz w:val="26"/>
          <w:szCs w:val="26"/>
        </w:rPr>
        <w:t>Фонд капитального ремонта общего имущества в многоквартирных домах Ненецкого автономного округа</w:t>
      </w:r>
      <w:r w:rsidR="00381E53">
        <w:rPr>
          <w:sz w:val="26"/>
          <w:szCs w:val="26"/>
        </w:rPr>
        <w:t>»</w:t>
      </w:r>
      <w:r w:rsidR="00181B4F" w:rsidRPr="00C66E19">
        <w:rPr>
          <w:sz w:val="26"/>
          <w:szCs w:val="26"/>
        </w:rPr>
        <w:t>).</w:t>
      </w:r>
    </w:p>
    <w:p w:rsidR="00BC393F" w:rsidRPr="00C66E19" w:rsidRDefault="00BC393F" w:rsidP="009A56E4">
      <w:pPr>
        <w:shd w:val="clear" w:color="auto" w:fill="FFFFFF"/>
        <w:rPr>
          <w:spacing w:val="-3"/>
          <w:sz w:val="26"/>
          <w:szCs w:val="26"/>
        </w:rPr>
      </w:pPr>
    </w:p>
    <w:p w:rsidR="00BC393F" w:rsidRPr="00C66E19" w:rsidRDefault="00BC393F" w:rsidP="003E2708">
      <w:pPr>
        <w:shd w:val="clear" w:color="auto" w:fill="FFFFFF"/>
        <w:ind w:firstLine="510"/>
        <w:jc w:val="center"/>
        <w:rPr>
          <w:spacing w:val="-3"/>
          <w:sz w:val="26"/>
          <w:szCs w:val="26"/>
        </w:rPr>
      </w:pPr>
      <w:r w:rsidRPr="00C66E19">
        <w:rPr>
          <w:spacing w:val="-3"/>
          <w:sz w:val="26"/>
          <w:szCs w:val="26"/>
        </w:rPr>
        <w:t>РАЗДЕЛ 02 «МОБИЛИЗАЦИОННАЯ И ВНЕВОЙСКОВАЯ ПОДГОТОВКА»</w:t>
      </w:r>
    </w:p>
    <w:p w:rsidR="00BC393F" w:rsidRPr="00C66E19" w:rsidRDefault="00BC393F" w:rsidP="003E2708">
      <w:pPr>
        <w:shd w:val="clear" w:color="auto" w:fill="FFFFFF"/>
        <w:ind w:firstLine="510"/>
        <w:jc w:val="both"/>
        <w:outlineLvl w:val="0"/>
        <w:rPr>
          <w:spacing w:val="-3"/>
          <w:sz w:val="26"/>
          <w:szCs w:val="26"/>
        </w:rPr>
      </w:pPr>
    </w:p>
    <w:p w:rsidR="00BC393F" w:rsidRPr="00C66E19" w:rsidRDefault="00BC393F" w:rsidP="003E2708">
      <w:pPr>
        <w:shd w:val="clear" w:color="auto" w:fill="FFFFFF"/>
        <w:ind w:firstLine="510"/>
        <w:jc w:val="both"/>
        <w:outlineLvl w:val="0"/>
        <w:rPr>
          <w:spacing w:val="-3"/>
          <w:sz w:val="26"/>
          <w:szCs w:val="26"/>
        </w:rPr>
      </w:pPr>
      <w:r w:rsidRPr="00C66E19">
        <w:rPr>
          <w:spacing w:val="-3"/>
          <w:sz w:val="26"/>
          <w:szCs w:val="26"/>
        </w:rPr>
        <w:t>В данном подразделе предусмотрены бюджетные ассигнования на действующие расходные обязательства, в том числе:</w:t>
      </w:r>
    </w:p>
    <w:p w:rsidR="00181B4F" w:rsidRPr="00C66E19" w:rsidRDefault="00BC393F" w:rsidP="00E54316">
      <w:pPr>
        <w:shd w:val="clear" w:color="auto" w:fill="FFFFFF"/>
        <w:ind w:firstLine="510"/>
        <w:jc w:val="both"/>
        <w:rPr>
          <w:spacing w:val="-3"/>
          <w:sz w:val="26"/>
          <w:szCs w:val="26"/>
        </w:rPr>
      </w:pPr>
      <w:r w:rsidRPr="00C66E19">
        <w:rPr>
          <w:sz w:val="26"/>
          <w:szCs w:val="26"/>
        </w:rPr>
        <w:t>- осуществление органами местного самоуправления переданных полномочий на осуществление воинского учета на территориях, где отс</w:t>
      </w:r>
      <w:r w:rsidR="00181B4F" w:rsidRPr="00C66E19">
        <w:rPr>
          <w:sz w:val="26"/>
          <w:szCs w:val="26"/>
        </w:rPr>
        <w:t>утствуют воен</w:t>
      </w:r>
      <w:r w:rsidR="00E54316" w:rsidRPr="00C66E19">
        <w:rPr>
          <w:sz w:val="26"/>
          <w:szCs w:val="26"/>
        </w:rPr>
        <w:t xml:space="preserve">ные комиссариаты в размере </w:t>
      </w:r>
      <w:r w:rsidR="003B6D33">
        <w:rPr>
          <w:sz w:val="26"/>
          <w:szCs w:val="26"/>
        </w:rPr>
        <w:t>296,3</w:t>
      </w:r>
      <w:r w:rsidR="005E1035" w:rsidRPr="00C66E19">
        <w:rPr>
          <w:sz w:val="26"/>
          <w:szCs w:val="26"/>
        </w:rPr>
        <w:t xml:space="preserve"> </w:t>
      </w:r>
      <w:r w:rsidR="00181B4F" w:rsidRPr="00C66E19">
        <w:rPr>
          <w:sz w:val="26"/>
          <w:szCs w:val="26"/>
        </w:rPr>
        <w:t xml:space="preserve">тыс. руб. </w:t>
      </w:r>
    </w:p>
    <w:p w:rsidR="00BC393F" w:rsidRPr="00C66E19" w:rsidRDefault="00BC393F" w:rsidP="00E54316">
      <w:pPr>
        <w:shd w:val="clear" w:color="auto" w:fill="FFFFFF"/>
        <w:rPr>
          <w:spacing w:val="-3"/>
          <w:sz w:val="26"/>
          <w:szCs w:val="26"/>
        </w:rPr>
      </w:pPr>
    </w:p>
    <w:p w:rsidR="00BC393F" w:rsidRPr="00C66E19" w:rsidRDefault="00BC393F" w:rsidP="003E2708">
      <w:pPr>
        <w:shd w:val="clear" w:color="auto" w:fill="FFFFFF"/>
        <w:ind w:firstLine="510"/>
        <w:jc w:val="center"/>
        <w:rPr>
          <w:spacing w:val="-3"/>
          <w:sz w:val="26"/>
          <w:szCs w:val="26"/>
        </w:rPr>
      </w:pPr>
      <w:r w:rsidRPr="00C66E19">
        <w:rPr>
          <w:spacing w:val="-3"/>
          <w:sz w:val="26"/>
          <w:szCs w:val="26"/>
        </w:rPr>
        <w:t>РАЗДЕЛ 03 «НАЦИОНАЛЬНАЯ БЕЗОПАСНОСТЬ И ПРАВООХРАНИТЕЛЬНАЯ ДЕЯТЕЛЬНОСТЬ»</w:t>
      </w:r>
    </w:p>
    <w:p w:rsidR="00BC393F" w:rsidRPr="00C66E19" w:rsidRDefault="008C0910" w:rsidP="008C0910">
      <w:pPr>
        <w:shd w:val="clear" w:color="auto" w:fill="FFFFFF"/>
        <w:ind w:firstLine="510"/>
        <w:jc w:val="center"/>
        <w:rPr>
          <w:spacing w:val="-3"/>
          <w:sz w:val="26"/>
          <w:szCs w:val="26"/>
        </w:rPr>
      </w:pPr>
      <w:r w:rsidRPr="00C66E19">
        <w:rPr>
          <w:spacing w:val="-3"/>
          <w:sz w:val="26"/>
          <w:szCs w:val="26"/>
        </w:rPr>
        <w:t xml:space="preserve">Структура расходов по </w:t>
      </w:r>
      <w:r w:rsidR="00BC393F" w:rsidRPr="00C66E19">
        <w:rPr>
          <w:spacing w:val="-3"/>
          <w:sz w:val="26"/>
          <w:szCs w:val="26"/>
        </w:rPr>
        <w:t>разделу бюдж</w:t>
      </w:r>
      <w:r w:rsidRPr="00C66E19">
        <w:rPr>
          <w:spacing w:val="-3"/>
          <w:sz w:val="26"/>
          <w:szCs w:val="26"/>
        </w:rPr>
        <w:t>ета</w:t>
      </w:r>
      <w:r w:rsidR="00BC393F" w:rsidRPr="00C66E19">
        <w:rPr>
          <w:spacing w:val="-3"/>
          <w:sz w:val="26"/>
          <w:szCs w:val="26"/>
        </w:rPr>
        <w:t>:</w:t>
      </w:r>
    </w:p>
    <w:tbl>
      <w:tblPr>
        <w:tblW w:w="9923" w:type="dxa"/>
        <w:tblInd w:w="40" w:type="dxa"/>
        <w:tblLayout w:type="fixed"/>
        <w:tblCellMar>
          <w:left w:w="40" w:type="dxa"/>
          <w:right w:w="40" w:type="dxa"/>
        </w:tblCellMar>
        <w:tblLook w:val="0000" w:firstRow="0" w:lastRow="0" w:firstColumn="0" w:lastColumn="0" w:noHBand="0" w:noVBand="0"/>
      </w:tblPr>
      <w:tblGrid>
        <w:gridCol w:w="5268"/>
        <w:gridCol w:w="1678"/>
        <w:gridCol w:w="1843"/>
        <w:gridCol w:w="509"/>
        <w:gridCol w:w="625"/>
      </w:tblGrid>
      <w:tr w:rsidR="00801CE5" w:rsidRPr="00C66E19" w:rsidTr="00801CE5">
        <w:trPr>
          <w:gridAfter w:val="1"/>
          <w:wAfter w:w="625" w:type="dxa"/>
          <w:trHeight w:hRule="exact" w:val="268"/>
        </w:trPr>
        <w:tc>
          <w:tcPr>
            <w:tcW w:w="9298" w:type="dxa"/>
            <w:gridSpan w:val="4"/>
            <w:tcBorders>
              <w:top w:val="nil"/>
              <w:left w:val="nil"/>
              <w:bottom w:val="single" w:sz="6" w:space="0" w:color="auto"/>
              <w:right w:val="nil"/>
            </w:tcBorders>
            <w:shd w:val="clear" w:color="auto" w:fill="FFFFFF"/>
          </w:tcPr>
          <w:p w:rsidR="00801CE5" w:rsidRPr="00C66E19" w:rsidRDefault="00801CE5" w:rsidP="0091770A">
            <w:pPr>
              <w:shd w:val="clear" w:color="auto" w:fill="FFFFFF"/>
              <w:ind w:firstLine="567"/>
              <w:jc w:val="right"/>
              <w:rPr>
                <w:spacing w:val="-3"/>
                <w:sz w:val="26"/>
                <w:szCs w:val="26"/>
              </w:rPr>
            </w:pPr>
          </w:p>
        </w:tc>
      </w:tr>
      <w:tr w:rsidR="00BC393F" w:rsidRPr="00C66E19" w:rsidTr="00801CE5">
        <w:trPr>
          <w:trHeight w:hRule="exact" w:val="1074"/>
        </w:trPr>
        <w:tc>
          <w:tcPr>
            <w:tcW w:w="526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8622A0">
            <w:pPr>
              <w:shd w:val="clear" w:color="auto" w:fill="FFFFFF"/>
              <w:ind w:firstLine="567"/>
              <w:jc w:val="both"/>
              <w:rPr>
                <w:spacing w:val="-3"/>
                <w:sz w:val="26"/>
                <w:szCs w:val="26"/>
              </w:rPr>
            </w:pPr>
            <w:r w:rsidRPr="00C66E19">
              <w:rPr>
                <w:spacing w:val="-3"/>
                <w:sz w:val="26"/>
                <w:szCs w:val="26"/>
              </w:rPr>
              <w:t>Наименование подраздела</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2024</w:t>
            </w:r>
            <w:r w:rsidR="00BC393F" w:rsidRPr="00C66E19">
              <w:rPr>
                <w:color w:val="000000"/>
                <w:sz w:val="26"/>
                <w:szCs w:val="26"/>
              </w:rPr>
              <w:t xml:space="preserve"> год</w:t>
            </w:r>
          </w:p>
          <w:p w:rsidR="00BC393F" w:rsidRPr="00C66E19" w:rsidRDefault="00BC393F">
            <w:pPr>
              <w:jc w:val="center"/>
              <w:rPr>
                <w:color w:val="000000"/>
                <w:sz w:val="26"/>
                <w:szCs w:val="26"/>
              </w:rPr>
            </w:pPr>
            <w:r w:rsidRPr="00C66E19">
              <w:rPr>
                <w:color w:val="000000"/>
                <w:sz w:val="26"/>
                <w:szCs w:val="26"/>
              </w:rPr>
              <w:t>тыс. руб.</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3B6D33">
            <w:pPr>
              <w:jc w:val="center"/>
              <w:rPr>
                <w:color w:val="000000"/>
                <w:sz w:val="26"/>
                <w:szCs w:val="26"/>
              </w:rPr>
            </w:pPr>
            <w:r>
              <w:rPr>
                <w:color w:val="000000"/>
                <w:sz w:val="26"/>
                <w:szCs w:val="26"/>
              </w:rPr>
              <w:t>2025</w:t>
            </w:r>
            <w:r w:rsidR="00BC393F" w:rsidRPr="00C66E19">
              <w:rPr>
                <w:color w:val="000000"/>
                <w:sz w:val="26"/>
                <w:szCs w:val="26"/>
              </w:rPr>
              <w:t xml:space="preserve"> год (проект)</w:t>
            </w:r>
          </w:p>
          <w:p w:rsidR="00BC393F" w:rsidRPr="00C66E19" w:rsidRDefault="00BC393F">
            <w:pPr>
              <w:jc w:val="center"/>
              <w:rPr>
                <w:color w:val="000000"/>
                <w:sz w:val="26"/>
                <w:szCs w:val="26"/>
              </w:rPr>
            </w:pPr>
            <w:r w:rsidRPr="00C66E19">
              <w:rPr>
                <w:color w:val="000000"/>
                <w:sz w:val="26"/>
                <w:szCs w:val="26"/>
              </w:rPr>
              <w:t>тыс. руб.</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9718D" w:rsidP="00181B4F">
            <w:pPr>
              <w:jc w:val="center"/>
              <w:rPr>
                <w:color w:val="000000"/>
                <w:sz w:val="26"/>
                <w:szCs w:val="26"/>
              </w:rPr>
            </w:pPr>
            <w:r w:rsidRPr="00C66E19">
              <w:rPr>
                <w:color w:val="000000"/>
                <w:sz w:val="26"/>
                <w:szCs w:val="26"/>
              </w:rPr>
              <w:t>% к 20</w:t>
            </w:r>
            <w:r w:rsidR="001C2A0A">
              <w:rPr>
                <w:color w:val="000000"/>
                <w:sz w:val="26"/>
                <w:szCs w:val="26"/>
              </w:rPr>
              <w:t>24</w:t>
            </w:r>
            <w:r w:rsidR="00BC393F" w:rsidRPr="00C66E19">
              <w:rPr>
                <w:color w:val="000000"/>
                <w:sz w:val="26"/>
                <w:szCs w:val="26"/>
              </w:rPr>
              <w:t xml:space="preserve"> году</w:t>
            </w:r>
          </w:p>
        </w:tc>
      </w:tr>
      <w:tr w:rsidR="00BC393F" w:rsidRPr="00C66E19" w:rsidTr="00801CE5">
        <w:trPr>
          <w:trHeight w:hRule="exact" w:val="345"/>
        </w:trPr>
        <w:tc>
          <w:tcPr>
            <w:tcW w:w="526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181B4F">
            <w:pPr>
              <w:shd w:val="clear" w:color="auto" w:fill="FFFFFF"/>
              <w:rPr>
                <w:spacing w:val="-3"/>
                <w:sz w:val="26"/>
                <w:szCs w:val="26"/>
              </w:rPr>
            </w:pPr>
            <w:r w:rsidRPr="00C66E19">
              <w:rPr>
                <w:spacing w:val="-3"/>
                <w:sz w:val="26"/>
                <w:szCs w:val="26"/>
              </w:rPr>
              <w:t>0309</w:t>
            </w:r>
            <w:r w:rsidR="005E1035" w:rsidRPr="00C66E19">
              <w:rPr>
                <w:spacing w:val="-3"/>
                <w:sz w:val="26"/>
                <w:szCs w:val="26"/>
              </w:rPr>
              <w:t xml:space="preserve"> </w:t>
            </w:r>
            <w:r w:rsidR="001C2A0A" w:rsidRPr="001C2A0A">
              <w:rPr>
                <w:spacing w:val="-3"/>
                <w:sz w:val="26"/>
                <w:szCs w:val="26"/>
              </w:rPr>
              <w:t>Гражданская оборона</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2 979,6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3 131,5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105,1</w:t>
            </w:r>
          </w:p>
        </w:tc>
      </w:tr>
      <w:tr w:rsidR="00BC393F" w:rsidRPr="00C66E19" w:rsidTr="00801CE5">
        <w:trPr>
          <w:trHeight w:hRule="exact" w:val="1331"/>
        </w:trPr>
        <w:tc>
          <w:tcPr>
            <w:tcW w:w="526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8C0910">
            <w:pPr>
              <w:shd w:val="clear" w:color="auto" w:fill="FFFFFF"/>
              <w:rPr>
                <w:spacing w:val="-3"/>
                <w:sz w:val="26"/>
                <w:szCs w:val="26"/>
              </w:rPr>
            </w:pPr>
            <w:r w:rsidRPr="00C66E19">
              <w:rPr>
                <w:spacing w:val="-3"/>
                <w:sz w:val="26"/>
                <w:szCs w:val="26"/>
              </w:rPr>
              <w:t>0310</w:t>
            </w:r>
            <w:r w:rsidR="005E1035" w:rsidRPr="00C66E19">
              <w:rPr>
                <w:spacing w:val="-3"/>
                <w:sz w:val="26"/>
                <w:szCs w:val="26"/>
              </w:rPr>
              <w:t xml:space="preserve"> </w:t>
            </w:r>
            <w:r w:rsidR="001C2A0A" w:rsidRPr="001C2A0A">
              <w:rPr>
                <w:spacing w:val="-3"/>
                <w:sz w:val="26"/>
                <w:szCs w:val="26"/>
              </w:rPr>
              <w:t>Защита населения и территорий от чрезвычайных ситуаций природного и техногенного характера, пожарная безопасность</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417,4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324,8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77,8</w:t>
            </w:r>
          </w:p>
        </w:tc>
      </w:tr>
      <w:tr w:rsidR="006456B6" w:rsidRPr="00C66E19" w:rsidTr="00801CE5">
        <w:trPr>
          <w:trHeight w:hRule="exact" w:val="1277"/>
        </w:trPr>
        <w:tc>
          <w:tcPr>
            <w:tcW w:w="5268" w:type="dxa"/>
            <w:tcBorders>
              <w:top w:val="single" w:sz="6" w:space="0" w:color="auto"/>
              <w:left w:val="single" w:sz="6" w:space="0" w:color="auto"/>
              <w:bottom w:val="single" w:sz="6" w:space="0" w:color="auto"/>
              <w:right w:val="single" w:sz="6" w:space="0" w:color="auto"/>
            </w:tcBorders>
            <w:shd w:val="clear" w:color="auto" w:fill="FFFFFF"/>
          </w:tcPr>
          <w:p w:rsidR="006456B6" w:rsidRPr="00C66E19" w:rsidRDefault="006456B6" w:rsidP="00181B4F">
            <w:pPr>
              <w:shd w:val="clear" w:color="auto" w:fill="FFFFFF"/>
              <w:rPr>
                <w:spacing w:val="-3"/>
                <w:sz w:val="26"/>
                <w:szCs w:val="26"/>
              </w:rPr>
            </w:pPr>
            <w:r w:rsidRPr="00C66E19">
              <w:rPr>
                <w:spacing w:val="-3"/>
                <w:sz w:val="26"/>
                <w:szCs w:val="26"/>
              </w:rPr>
              <w:t xml:space="preserve">0314 </w:t>
            </w:r>
            <w:r w:rsidR="001C2A0A" w:rsidRPr="001C2A0A">
              <w:rPr>
                <w:spacing w:val="-3"/>
                <w:sz w:val="26"/>
                <w:szCs w:val="26"/>
              </w:rPr>
              <w:t xml:space="preserve">Другие вопросы в области национальной безопасности и правоохранительной деятельности </w:t>
            </w:r>
            <w:r w:rsidR="00181B4F" w:rsidRPr="00C66E19">
              <w:rPr>
                <w:spacing w:val="-3"/>
                <w:sz w:val="26"/>
                <w:szCs w:val="26"/>
              </w:rPr>
              <w:t>правоохранительной деятельности</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6456B6" w:rsidRPr="00C66E19" w:rsidRDefault="001C2A0A">
            <w:pPr>
              <w:jc w:val="center"/>
              <w:rPr>
                <w:color w:val="000000"/>
                <w:sz w:val="26"/>
                <w:szCs w:val="26"/>
              </w:rPr>
            </w:pPr>
            <w:r>
              <w:rPr>
                <w:color w:val="000000"/>
                <w:sz w:val="26"/>
                <w:szCs w:val="26"/>
              </w:rPr>
              <w:t>50,1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456B6" w:rsidRPr="00C66E19" w:rsidRDefault="001C2A0A">
            <w:pPr>
              <w:jc w:val="center"/>
              <w:rPr>
                <w:color w:val="000000"/>
                <w:sz w:val="26"/>
                <w:szCs w:val="26"/>
              </w:rPr>
            </w:pPr>
            <w:r>
              <w:rPr>
                <w:color w:val="000000"/>
                <w:sz w:val="26"/>
                <w:szCs w:val="26"/>
              </w:rPr>
              <w:t>61,9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456B6" w:rsidRPr="00C66E19" w:rsidRDefault="009A56E4">
            <w:pPr>
              <w:jc w:val="center"/>
              <w:rPr>
                <w:color w:val="000000"/>
                <w:sz w:val="26"/>
                <w:szCs w:val="26"/>
              </w:rPr>
            </w:pPr>
            <w:r w:rsidRPr="00C66E19">
              <w:rPr>
                <w:color w:val="000000"/>
                <w:sz w:val="26"/>
                <w:szCs w:val="26"/>
              </w:rPr>
              <w:t>1</w:t>
            </w:r>
            <w:r w:rsidR="001C2A0A">
              <w:rPr>
                <w:color w:val="000000"/>
                <w:sz w:val="26"/>
                <w:szCs w:val="26"/>
              </w:rPr>
              <w:t>23,5</w:t>
            </w:r>
          </w:p>
        </w:tc>
      </w:tr>
      <w:tr w:rsidR="00BC393F" w:rsidRPr="00C66E19" w:rsidTr="00801CE5">
        <w:trPr>
          <w:trHeight w:hRule="exact" w:val="344"/>
        </w:trPr>
        <w:tc>
          <w:tcPr>
            <w:tcW w:w="526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A60B30">
            <w:pPr>
              <w:shd w:val="clear" w:color="auto" w:fill="FFFFFF"/>
              <w:jc w:val="both"/>
              <w:rPr>
                <w:spacing w:val="-3"/>
                <w:sz w:val="26"/>
                <w:szCs w:val="26"/>
              </w:rPr>
            </w:pPr>
            <w:r w:rsidRPr="00C66E19">
              <w:rPr>
                <w:spacing w:val="-3"/>
                <w:sz w:val="26"/>
                <w:szCs w:val="26"/>
              </w:rPr>
              <w:t>ИТОГО по разделу:</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3 447,1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3 518,2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1C2A0A">
            <w:pPr>
              <w:jc w:val="center"/>
              <w:rPr>
                <w:color w:val="000000"/>
                <w:sz w:val="26"/>
                <w:szCs w:val="26"/>
              </w:rPr>
            </w:pPr>
            <w:r>
              <w:rPr>
                <w:color w:val="000000"/>
                <w:sz w:val="26"/>
                <w:szCs w:val="26"/>
              </w:rPr>
              <w:t>102,1</w:t>
            </w:r>
          </w:p>
        </w:tc>
      </w:tr>
    </w:tbl>
    <w:p w:rsidR="009A56E4" w:rsidRPr="00C66E19" w:rsidRDefault="009A56E4" w:rsidP="001C2A0A">
      <w:pPr>
        <w:shd w:val="clear" w:color="auto" w:fill="FFFFFF"/>
        <w:jc w:val="both"/>
        <w:rPr>
          <w:i/>
          <w:spacing w:val="-3"/>
          <w:sz w:val="26"/>
          <w:szCs w:val="26"/>
        </w:rPr>
      </w:pPr>
    </w:p>
    <w:p w:rsidR="00BC393F" w:rsidRPr="00C66E19" w:rsidRDefault="00BC393F" w:rsidP="00A04B5F">
      <w:pPr>
        <w:shd w:val="clear" w:color="auto" w:fill="FFFFFF"/>
        <w:ind w:firstLine="360"/>
        <w:jc w:val="both"/>
        <w:rPr>
          <w:spacing w:val="-3"/>
          <w:sz w:val="26"/>
          <w:szCs w:val="26"/>
        </w:rPr>
      </w:pPr>
      <w:r w:rsidRPr="00C66E19">
        <w:rPr>
          <w:i/>
          <w:spacing w:val="-3"/>
          <w:sz w:val="26"/>
          <w:szCs w:val="26"/>
        </w:rPr>
        <w:t xml:space="preserve">Подраздел 03 09 </w:t>
      </w:r>
      <w:r w:rsidR="00A04B5F" w:rsidRPr="00A04B5F">
        <w:rPr>
          <w:i/>
          <w:spacing w:val="-3"/>
          <w:sz w:val="26"/>
          <w:szCs w:val="26"/>
        </w:rPr>
        <w:t>Гражданская оборона</w:t>
      </w:r>
    </w:p>
    <w:p w:rsidR="00BC393F" w:rsidRPr="00C66E19" w:rsidRDefault="00B9718D" w:rsidP="00A04B5F">
      <w:pPr>
        <w:ind w:firstLine="360"/>
        <w:jc w:val="both"/>
        <w:rPr>
          <w:spacing w:val="-3"/>
          <w:sz w:val="26"/>
          <w:szCs w:val="26"/>
        </w:rPr>
      </w:pPr>
      <w:r w:rsidRPr="00C66E19">
        <w:rPr>
          <w:spacing w:val="-3"/>
          <w:sz w:val="26"/>
          <w:szCs w:val="26"/>
        </w:rPr>
        <w:t>В</w:t>
      </w:r>
      <w:r w:rsidR="00A04B5F">
        <w:rPr>
          <w:spacing w:val="-3"/>
          <w:sz w:val="26"/>
          <w:szCs w:val="26"/>
        </w:rPr>
        <w:t xml:space="preserve"> 2025</w:t>
      </w:r>
      <w:r w:rsidR="00BC393F" w:rsidRPr="00C66E19">
        <w:rPr>
          <w:spacing w:val="-3"/>
          <w:sz w:val="26"/>
          <w:szCs w:val="26"/>
        </w:rPr>
        <w:t xml:space="preserve"> году из бюджета муниципального района «Заполя</w:t>
      </w:r>
      <w:r w:rsidR="008C0910" w:rsidRPr="00C66E19">
        <w:rPr>
          <w:spacing w:val="-3"/>
          <w:sz w:val="26"/>
          <w:szCs w:val="26"/>
        </w:rPr>
        <w:t>рный район» предоставляется</w:t>
      </w:r>
      <w:r w:rsidR="00BC393F" w:rsidRPr="00C66E19">
        <w:rPr>
          <w:spacing w:val="-3"/>
          <w:sz w:val="26"/>
          <w:szCs w:val="26"/>
        </w:rPr>
        <w:t xml:space="preserve"> трансферт </w:t>
      </w:r>
      <w:r w:rsidR="00A04B5F" w:rsidRPr="00A04B5F">
        <w:rPr>
          <w:spacing w:val="-3"/>
          <w:sz w:val="26"/>
          <w:szCs w:val="26"/>
        </w:rPr>
        <w:t>в рамках муниципальн</w:t>
      </w:r>
      <w:r w:rsidR="00A04B5F">
        <w:rPr>
          <w:spacing w:val="-3"/>
          <w:sz w:val="26"/>
          <w:szCs w:val="26"/>
        </w:rPr>
        <w:t>ой программы «</w:t>
      </w:r>
      <w:r w:rsidR="00A04B5F" w:rsidRPr="00A04B5F">
        <w:rPr>
          <w:spacing w:val="-3"/>
          <w:sz w:val="26"/>
          <w:szCs w:val="26"/>
        </w:rPr>
        <w:t>Безопасность на те</w:t>
      </w:r>
      <w:r w:rsidR="00A04B5F">
        <w:rPr>
          <w:spacing w:val="-3"/>
          <w:sz w:val="26"/>
          <w:szCs w:val="26"/>
        </w:rPr>
        <w:t xml:space="preserve">рритории </w:t>
      </w:r>
      <w:r w:rsidR="00A04B5F">
        <w:rPr>
          <w:spacing w:val="-3"/>
          <w:sz w:val="26"/>
          <w:szCs w:val="26"/>
        </w:rPr>
        <w:lastRenderedPageBreak/>
        <w:t>муниципального района «Заполярный район» на 2019-2030 годы»</w:t>
      </w:r>
      <w:r w:rsidR="00A04B5F" w:rsidRPr="00A04B5F">
        <w:rPr>
          <w:spacing w:val="-3"/>
          <w:sz w:val="26"/>
          <w:szCs w:val="26"/>
        </w:rPr>
        <w:t xml:space="preserve"> </w:t>
      </w:r>
      <w:r w:rsidR="00D22C06" w:rsidRPr="00C66E19">
        <w:rPr>
          <w:spacing w:val="-3"/>
          <w:sz w:val="26"/>
          <w:szCs w:val="26"/>
        </w:rPr>
        <w:t xml:space="preserve">в сумме </w:t>
      </w:r>
      <w:r w:rsidR="00A04B5F">
        <w:rPr>
          <w:spacing w:val="-3"/>
          <w:sz w:val="26"/>
          <w:szCs w:val="26"/>
        </w:rPr>
        <w:t>3 131,5</w:t>
      </w:r>
      <w:r w:rsidR="00D22C06" w:rsidRPr="00C66E19">
        <w:rPr>
          <w:spacing w:val="-3"/>
          <w:sz w:val="26"/>
          <w:szCs w:val="26"/>
        </w:rPr>
        <w:t xml:space="preserve"> тыс. рублей в т.ч.:</w:t>
      </w:r>
    </w:p>
    <w:p w:rsidR="00D22C06" w:rsidRPr="00C66E19" w:rsidRDefault="00D22C06" w:rsidP="00D22C06">
      <w:pPr>
        <w:numPr>
          <w:ilvl w:val="0"/>
          <w:numId w:val="17"/>
        </w:numPr>
        <w:jc w:val="both"/>
        <w:rPr>
          <w:sz w:val="26"/>
          <w:szCs w:val="26"/>
        </w:rPr>
      </w:pPr>
      <w:r w:rsidRPr="00C66E19">
        <w:rPr>
          <w:sz w:val="26"/>
          <w:szCs w:val="2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r w:rsidR="00BD7F3D" w:rsidRPr="00C66E19">
        <w:rPr>
          <w:sz w:val="26"/>
          <w:szCs w:val="26"/>
        </w:rPr>
        <w:t xml:space="preserve"> в размере </w:t>
      </w:r>
      <w:r w:rsidR="00A04B5F">
        <w:rPr>
          <w:sz w:val="26"/>
          <w:szCs w:val="26"/>
        </w:rPr>
        <w:t>111,8</w:t>
      </w:r>
      <w:r w:rsidR="005E1035" w:rsidRPr="00C66E19">
        <w:rPr>
          <w:sz w:val="26"/>
          <w:szCs w:val="26"/>
        </w:rPr>
        <w:t xml:space="preserve"> </w:t>
      </w:r>
      <w:r w:rsidRPr="00C66E19">
        <w:rPr>
          <w:sz w:val="26"/>
          <w:szCs w:val="26"/>
        </w:rPr>
        <w:t>тыс. руб.;</w:t>
      </w:r>
    </w:p>
    <w:p w:rsidR="009A56E4" w:rsidRPr="00C66E19" w:rsidRDefault="009A56E4" w:rsidP="00D22C06">
      <w:pPr>
        <w:numPr>
          <w:ilvl w:val="0"/>
          <w:numId w:val="17"/>
        </w:numPr>
        <w:jc w:val="both"/>
        <w:rPr>
          <w:sz w:val="26"/>
          <w:szCs w:val="26"/>
        </w:rPr>
      </w:pPr>
      <w:r w:rsidRPr="00C66E19">
        <w:rPr>
          <w:sz w:val="26"/>
          <w:szCs w:val="26"/>
        </w:rPr>
        <w:t>Поддержание в постоянной готовности местной автоматизированной системы централизованного оповещения гражданской</w:t>
      </w:r>
      <w:r w:rsidR="00A04B5F">
        <w:rPr>
          <w:sz w:val="26"/>
          <w:szCs w:val="26"/>
        </w:rPr>
        <w:t xml:space="preserve"> обороны муниципального района «Заполярный район»</w:t>
      </w:r>
      <w:r w:rsidRPr="00C66E19">
        <w:rPr>
          <w:sz w:val="26"/>
          <w:szCs w:val="26"/>
        </w:rPr>
        <w:t xml:space="preserve"> в муниципальных образованиях в размере </w:t>
      </w:r>
      <w:r w:rsidR="00A04B5F">
        <w:rPr>
          <w:sz w:val="26"/>
          <w:szCs w:val="26"/>
        </w:rPr>
        <w:t>3 019,7</w:t>
      </w:r>
      <w:r w:rsidRPr="00C66E19">
        <w:rPr>
          <w:sz w:val="26"/>
          <w:szCs w:val="26"/>
        </w:rPr>
        <w:t xml:space="preserve"> тыс. руб.</w:t>
      </w:r>
    </w:p>
    <w:p w:rsidR="00BD7F3D" w:rsidRPr="00C66E19" w:rsidRDefault="00BD7F3D" w:rsidP="00BD7F3D">
      <w:pPr>
        <w:ind w:left="720"/>
        <w:jc w:val="both"/>
        <w:rPr>
          <w:sz w:val="26"/>
          <w:szCs w:val="26"/>
        </w:rPr>
      </w:pPr>
    </w:p>
    <w:p w:rsidR="000142D3" w:rsidRDefault="00BD7F3D" w:rsidP="00BD7F3D">
      <w:pPr>
        <w:jc w:val="both"/>
        <w:rPr>
          <w:i/>
          <w:spacing w:val="-3"/>
          <w:sz w:val="26"/>
          <w:szCs w:val="26"/>
        </w:rPr>
      </w:pPr>
      <w:r w:rsidRPr="00C66E19">
        <w:rPr>
          <w:i/>
          <w:spacing w:val="-3"/>
          <w:sz w:val="26"/>
          <w:szCs w:val="26"/>
        </w:rPr>
        <w:t xml:space="preserve">Подраздел 0310 </w:t>
      </w:r>
      <w:r w:rsidR="000142D3" w:rsidRPr="000142D3">
        <w:rPr>
          <w:i/>
          <w:spacing w:val="-3"/>
          <w:sz w:val="26"/>
          <w:szCs w:val="26"/>
        </w:rPr>
        <w:t xml:space="preserve">Защита населения и территорий от чрезвычайных ситуаций природного и техногенного характера, пожарная безопасность </w:t>
      </w:r>
    </w:p>
    <w:p w:rsidR="00BD7F3D" w:rsidRPr="00C66E19" w:rsidRDefault="00BD7F3D" w:rsidP="000142D3">
      <w:pPr>
        <w:ind w:firstLine="360"/>
        <w:jc w:val="both"/>
        <w:rPr>
          <w:spacing w:val="-3"/>
          <w:sz w:val="26"/>
          <w:szCs w:val="26"/>
        </w:rPr>
      </w:pPr>
      <w:r w:rsidRPr="00C66E19">
        <w:rPr>
          <w:spacing w:val="-3"/>
          <w:sz w:val="26"/>
          <w:szCs w:val="26"/>
        </w:rPr>
        <w:t>Иные межбю</w:t>
      </w:r>
      <w:r w:rsidR="000142D3">
        <w:rPr>
          <w:spacing w:val="-3"/>
          <w:sz w:val="26"/>
          <w:szCs w:val="26"/>
        </w:rPr>
        <w:t>джетные трансферты в рамках МП «</w:t>
      </w:r>
      <w:r w:rsidRPr="00C66E19">
        <w:rPr>
          <w:spacing w:val="-3"/>
          <w:sz w:val="26"/>
          <w:szCs w:val="26"/>
        </w:rPr>
        <w:t>Безопасность на территории муниципального</w:t>
      </w:r>
      <w:r w:rsidR="005E1035" w:rsidRPr="00C66E19">
        <w:rPr>
          <w:spacing w:val="-3"/>
          <w:sz w:val="26"/>
          <w:szCs w:val="26"/>
        </w:rPr>
        <w:t xml:space="preserve"> </w:t>
      </w:r>
      <w:r w:rsidR="000142D3">
        <w:rPr>
          <w:spacing w:val="-3"/>
          <w:sz w:val="26"/>
          <w:szCs w:val="26"/>
        </w:rPr>
        <w:t>района «Заполярный район»</w:t>
      </w:r>
      <w:r w:rsidRPr="00C66E19">
        <w:rPr>
          <w:spacing w:val="-3"/>
          <w:sz w:val="26"/>
          <w:szCs w:val="26"/>
        </w:rPr>
        <w:t xml:space="preserve"> на 2019-2030 годы» в сумме </w:t>
      </w:r>
      <w:r w:rsidR="000142D3">
        <w:rPr>
          <w:spacing w:val="-3"/>
          <w:sz w:val="26"/>
          <w:szCs w:val="26"/>
        </w:rPr>
        <w:t>174,8</w:t>
      </w:r>
      <w:r w:rsidRPr="00C66E19">
        <w:rPr>
          <w:spacing w:val="-3"/>
          <w:sz w:val="26"/>
          <w:szCs w:val="26"/>
        </w:rPr>
        <w:t xml:space="preserve"> тыс. руб. </w:t>
      </w:r>
      <w:r w:rsidR="000142D3">
        <w:rPr>
          <w:spacing w:val="-3"/>
          <w:sz w:val="26"/>
          <w:szCs w:val="26"/>
        </w:rPr>
        <w:br/>
      </w:r>
      <w:r w:rsidRPr="00C66E19">
        <w:rPr>
          <w:spacing w:val="-3"/>
          <w:sz w:val="26"/>
          <w:szCs w:val="26"/>
        </w:rPr>
        <w:t>в т.ч.:</w:t>
      </w:r>
    </w:p>
    <w:p w:rsidR="00BD7F3D" w:rsidRPr="00C66E19" w:rsidRDefault="00BD7F3D" w:rsidP="00BD7F3D">
      <w:pPr>
        <w:numPr>
          <w:ilvl w:val="0"/>
          <w:numId w:val="17"/>
        </w:numPr>
        <w:jc w:val="both"/>
        <w:rPr>
          <w:spacing w:val="-3"/>
          <w:sz w:val="26"/>
          <w:szCs w:val="26"/>
        </w:rPr>
      </w:pPr>
      <w:r w:rsidRPr="00C66E19">
        <w:rPr>
          <w:spacing w:val="-3"/>
          <w:sz w:val="26"/>
          <w:szCs w:val="26"/>
        </w:rPr>
        <w:t xml:space="preserve">Предупреждение и ликвидация последствий ЧС в границах поселений муниципальных образований в сумме </w:t>
      </w:r>
      <w:r w:rsidR="000142D3">
        <w:rPr>
          <w:spacing w:val="-3"/>
          <w:sz w:val="26"/>
          <w:szCs w:val="26"/>
        </w:rPr>
        <w:t>174,8</w:t>
      </w:r>
      <w:r w:rsidRPr="00C66E19">
        <w:rPr>
          <w:spacing w:val="-3"/>
          <w:sz w:val="26"/>
          <w:szCs w:val="26"/>
        </w:rPr>
        <w:t xml:space="preserve"> тыс. руб.;</w:t>
      </w:r>
    </w:p>
    <w:p w:rsidR="00BD7F3D" w:rsidRPr="00C66E19" w:rsidRDefault="00BD7F3D" w:rsidP="00801CE5">
      <w:pPr>
        <w:ind w:firstLine="360"/>
        <w:jc w:val="both"/>
        <w:rPr>
          <w:spacing w:val="-3"/>
          <w:sz w:val="26"/>
          <w:szCs w:val="26"/>
        </w:rPr>
      </w:pPr>
      <w:r w:rsidRPr="00C66E19">
        <w:rPr>
          <w:spacing w:val="-3"/>
          <w:sz w:val="26"/>
          <w:szCs w:val="26"/>
        </w:rPr>
        <w:t xml:space="preserve">Мероприятия в области национальной безопасности и правоохранительной деятельности в сумме </w:t>
      </w:r>
      <w:r w:rsidR="00801CE5">
        <w:rPr>
          <w:spacing w:val="-3"/>
          <w:sz w:val="26"/>
          <w:szCs w:val="26"/>
        </w:rPr>
        <w:t>150,0 тыс. руб.</w:t>
      </w:r>
    </w:p>
    <w:p w:rsidR="00BD7F3D" w:rsidRPr="00C66E19" w:rsidRDefault="00BD7F3D" w:rsidP="00BD7F3D">
      <w:pPr>
        <w:jc w:val="both"/>
        <w:rPr>
          <w:i/>
          <w:spacing w:val="-3"/>
          <w:sz w:val="26"/>
          <w:szCs w:val="26"/>
        </w:rPr>
      </w:pPr>
      <w:r w:rsidRPr="00C66E19">
        <w:rPr>
          <w:i/>
          <w:spacing w:val="-3"/>
          <w:sz w:val="26"/>
          <w:szCs w:val="26"/>
        </w:rPr>
        <w:t>Подраздел 03 14 Другие вопросы в области национальной безопасности и правоохранительной деятельности</w:t>
      </w:r>
    </w:p>
    <w:p w:rsidR="00BD7F3D" w:rsidRPr="00C66E19" w:rsidRDefault="00711355" w:rsidP="00801CE5">
      <w:pPr>
        <w:ind w:firstLine="360"/>
        <w:jc w:val="both"/>
        <w:rPr>
          <w:spacing w:val="-3"/>
          <w:sz w:val="26"/>
          <w:szCs w:val="26"/>
        </w:rPr>
      </w:pPr>
      <w:r w:rsidRPr="00C66E19">
        <w:rPr>
          <w:spacing w:val="-3"/>
          <w:sz w:val="26"/>
          <w:szCs w:val="26"/>
        </w:rPr>
        <w:t>В 2</w:t>
      </w:r>
      <w:r w:rsidR="002F25E9">
        <w:rPr>
          <w:spacing w:val="-3"/>
          <w:sz w:val="26"/>
          <w:szCs w:val="26"/>
        </w:rPr>
        <w:t>025</w:t>
      </w:r>
      <w:r w:rsidR="009A56E4" w:rsidRPr="00C66E19">
        <w:rPr>
          <w:spacing w:val="-3"/>
          <w:sz w:val="26"/>
          <w:szCs w:val="26"/>
        </w:rPr>
        <w:t xml:space="preserve"> </w:t>
      </w:r>
      <w:r w:rsidR="00BD7F3D" w:rsidRPr="00C66E19">
        <w:rPr>
          <w:spacing w:val="-3"/>
          <w:sz w:val="26"/>
          <w:szCs w:val="26"/>
        </w:rPr>
        <w:t>году из бюджета муниципального района «Заполярный ра</w:t>
      </w:r>
      <w:r w:rsidR="002F25E9">
        <w:rPr>
          <w:spacing w:val="-3"/>
          <w:sz w:val="26"/>
          <w:szCs w:val="26"/>
        </w:rPr>
        <w:t xml:space="preserve">йон» предоставляется трансферт </w:t>
      </w:r>
      <w:r w:rsidR="00BD7F3D" w:rsidRPr="00C66E19">
        <w:rPr>
          <w:spacing w:val="-3"/>
          <w:sz w:val="26"/>
          <w:szCs w:val="26"/>
        </w:rPr>
        <w:t xml:space="preserve">в </w:t>
      </w:r>
      <w:r w:rsidR="002F25E9">
        <w:rPr>
          <w:spacing w:val="-3"/>
          <w:sz w:val="26"/>
          <w:szCs w:val="26"/>
        </w:rPr>
        <w:t>рамках муниципальной программы «</w:t>
      </w:r>
      <w:r w:rsidR="00BD7F3D" w:rsidRPr="00C66E19">
        <w:rPr>
          <w:spacing w:val="-3"/>
          <w:sz w:val="26"/>
          <w:szCs w:val="26"/>
        </w:rPr>
        <w:t>Безопасность на те</w:t>
      </w:r>
      <w:r w:rsidR="002F25E9">
        <w:rPr>
          <w:spacing w:val="-3"/>
          <w:sz w:val="26"/>
          <w:szCs w:val="26"/>
        </w:rPr>
        <w:t>рритории муниципального района «Заполярный район» на 2019-2030 годы» в размере 61,9</w:t>
      </w:r>
      <w:r w:rsidR="00BD7F3D" w:rsidRPr="00C66E19">
        <w:rPr>
          <w:spacing w:val="-3"/>
          <w:sz w:val="26"/>
          <w:szCs w:val="26"/>
        </w:rPr>
        <w:t xml:space="preserve"> тыс. руб. в т.ч.:</w:t>
      </w:r>
    </w:p>
    <w:p w:rsidR="00BD7F3D" w:rsidRPr="00C66E19" w:rsidRDefault="00BD7F3D" w:rsidP="00BD7F3D">
      <w:pPr>
        <w:numPr>
          <w:ilvl w:val="0"/>
          <w:numId w:val="17"/>
        </w:numPr>
        <w:jc w:val="both"/>
        <w:rPr>
          <w:spacing w:val="-3"/>
          <w:sz w:val="26"/>
          <w:szCs w:val="26"/>
        </w:rPr>
      </w:pPr>
      <w:r w:rsidRPr="00C66E19">
        <w:rPr>
          <w:spacing w:val="-3"/>
          <w:sz w:val="26"/>
          <w:szCs w:val="26"/>
        </w:rPr>
        <w:t>Организация обучения неработающего населения в области гражданской обороны и защиты от чрезвычайных ситуаций</w:t>
      </w:r>
      <w:r w:rsidR="00CA28C6" w:rsidRPr="00C66E19">
        <w:rPr>
          <w:spacing w:val="-3"/>
          <w:sz w:val="26"/>
          <w:szCs w:val="26"/>
        </w:rPr>
        <w:t xml:space="preserve"> в сумме </w:t>
      </w:r>
      <w:r w:rsidR="002F25E9">
        <w:rPr>
          <w:spacing w:val="-3"/>
          <w:sz w:val="26"/>
          <w:szCs w:val="26"/>
        </w:rPr>
        <w:t>41,9</w:t>
      </w:r>
      <w:r w:rsidRPr="00C66E19">
        <w:rPr>
          <w:spacing w:val="-3"/>
          <w:sz w:val="26"/>
          <w:szCs w:val="26"/>
        </w:rPr>
        <w:t xml:space="preserve"> тыс. руб.;</w:t>
      </w:r>
    </w:p>
    <w:p w:rsidR="00BD7F3D" w:rsidRPr="00C66E19" w:rsidRDefault="00BD7F3D" w:rsidP="00BD7F3D">
      <w:pPr>
        <w:numPr>
          <w:ilvl w:val="0"/>
          <w:numId w:val="17"/>
        </w:numPr>
        <w:jc w:val="both"/>
        <w:rPr>
          <w:spacing w:val="-3"/>
          <w:sz w:val="26"/>
          <w:szCs w:val="26"/>
        </w:rPr>
      </w:pPr>
      <w:r w:rsidRPr="00C66E19">
        <w:rPr>
          <w:spacing w:val="-3"/>
          <w:sz w:val="26"/>
          <w:szCs w:val="26"/>
        </w:rPr>
        <w:t>Выплаты денежного поощрения членам добровольных народных дружин, участвующим в охране общественного порядка в муниц</w:t>
      </w:r>
      <w:r w:rsidR="002F25E9">
        <w:rPr>
          <w:spacing w:val="-3"/>
          <w:sz w:val="26"/>
          <w:szCs w:val="26"/>
        </w:rPr>
        <w:t>ипальных образованиях в сумме 20</w:t>
      </w:r>
      <w:r w:rsidRPr="00C66E19">
        <w:rPr>
          <w:spacing w:val="-3"/>
          <w:sz w:val="26"/>
          <w:szCs w:val="26"/>
        </w:rPr>
        <w:t xml:space="preserve">,0 тыс. руб. </w:t>
      </w:r>
    </w:p>
    <w:p w:rsidR="00711355" w:rsidRPr="00C66E19" w:rsidRDefault="00711355" w:rsidP="00CA28C6">
      <w:pPr>
        <w:shd w:val="clear" w:color="auto" w:fill="FFFFFF"/>
        <w:outlineLvl w:val="0"/>
        <w:rPr>
          <w:spacing w:val="-3"/>
          <w:sz w:val="26"/>
          <w:szCs w:val="26"/>
        </w:rPr>
      </w:pPr>
    </w:p>
    <w:p w:rsidR="00711355" w:rsidRPr="00C66E19" w:rsidRDefault="00BC393F" w:rsidP="0065489C">
      <w:pPr>
        <w:shd w:val="clear" w:color="auto" w:fill="FFFFFF"/>
        <w:ind w:firstLine="567"/>
        <w:jc w:val="center"/>
        <w:outlineLvl w:val="0"/>
        <w:rPr>
          <w:spacing w:val="-3"/>
          <w:sz w:val="26"/>
          <w:szCs w:val="26"/>
        </w:rPr>
      </w:pPr>
      <w:r w:rsidRPr="00C66E19">
        <w:rPr>
          <w:spacing w:val="-3"/>
          <w:sz w:val="26"/>
          <w:szCs w:val="26"/>
        </w:rPr>
        <w:t>РАЗДЕЛ 04 «НАЦИОНАЛЬНАЯ ЭКОНОМИКА»</w:t>
      </w:r>
    </w:p>
    <w:p w:rsidR="00BC393F" w:rsidRPr="00C66E19" w:rsidRDefault="00BC393F" w:rsidP="008C0910">
      <w:pPr>
        <w:shd w:val="clear" w:color="auto" w:fill="FFFFFF"/>
        <w:ind w:firstLine="567"/>
        <w:jc w:val="center"/>
        <w:rPr>
          <w:spacing w:val="-3"/>
          <w:sz w:val="26"/>
          <w:szCs w:val="26"/>
        </w:rPr>
      </w:pPr>
      <w:r w:rsidRPr="00C66E19">
        <w:rPr>
          <w:spacing w:val="-3"/>
          <w:sz w:val="26"/>
          <w:szCs w:val="26"/>
        </w:rPr>
        <w:t xml:space="preserve">Структура </w:t>
      </w:r>
      <w:r w:rsidR="008C0910" w:rsidRPr="00C66E19">
        <w:rPr>
          <w:spacing w:val="-3"/>
          <w:sz w:val="26"/>
          <w:szCs w:val="26"/>
        </w:rPr>
        <w:t>расходов по данному разделу</w:t>
      </w:r>
      <w:r w:rsidRPr="00C66E19">
        <w:rPr>
          <w:spacing w:val="-3"/>
          <w:sz w:val="26"/>
          <w:szCs w:val="26"/>
        </w:rPr>
        <w:t>:</w:t>
      </w:r>
    </w:p>
    <w:p w:rsidR="00BC393F" w:rsidRPr="00C66E19" w:rsidRDefault="00BC393F" w:rsidP="008622A0">
      <w:pPr>
        <w:shd w:val="clear" w:color="auto" w:fill="FFFFFF"/>
        <w:ind w:firstLine="567"/>
        <w:jc w:val="both"/>
        <w:rPr>
          <w:spacing w:val="-3"/>
          <w:sz w:val="26"/>
          <w:szCs w:val="26"/>
        </w:rPr>
      </w:pPr>
    </w:p>
    <w:tbl>
      <w:tblPr>
        <w:tblW w:w="9923" w:type="dxa"/>
        <w:tblInd w:w="40" w:type="dxa"/>
        <w:tblLayout w:type="fixed"/>
        <w:tblCellMar>
          <w:left w:w="40" w:type="dxa"/>
          <w:right w:w="40" w:type="dxa"/>
        </w:tblCellMar>
        <w:tblLook w:val="0000" w:firstRow="0" w:lastRow="0" w:firstColumn="0" w:lastColumn="0" w:noHBand="0" w:noVBand="0"/>
      </w:tblPr>
      <w:tblGrid>
        <w:gridCol w:w="4678"/>
        <w:gridCol w:w="1985"/>
        <w:gridCol w:w="1842"/>
        <w:gridCol w:w="1418"/>
      </w:tblGrid>
      <w:tr w:rsidR="00BC393F" w:rsidRPr="00C66E19" w:rsidTr="0065489C">
        <w:trPr>
          <w:trHeight w:hRule="exact" w:val="935"/>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C0910" w:rsidP="008C0910">
            <w:pPr>
              <w:shd w:val="clear" w:color="auto" w:fill="FFFFFF"/>
              <w:ind w:firstLine="567"/>
              <w:jc w:val="both"/>
              <w:rPr>
                <w:spacing w:val="-3"/>
                <w:sz w:val="26"/>
                <w:szCs w:val="26"/>
              </w:rPr>
            </w:pPr>
            <w:r w:rsidRPr="00C66E19">
              <w:rPr>
                <w:spacing w:val="-3"/>
                <w:sz w:val="26"/>
                <w:szCs w:val="26"/>
              </w:rPr>
              <w:t xml:space="preserve"> Наименование подраздела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2024</w:t>
            </w:r>
            <w:r w:rsidR="00BC393F" w:rsidRPr="00C66E19">
              <w:rPr>
                <w:color w:val="000000"/>
                <w:sz w:val="26"/>
                <w:szCs w:val="26"/>
              </w:rPr>
              <w:t xml:space="preserve"> год </w:t>
            </w:r>
          </w:p>
          <w:p w:rsidR="00BC393F" w:rsidRPr="00C66E19" w:rsidRDefault="00BC393F" w:rsidP="00671AA4">
            <w:pPr>
              <w:jc w:val="center"/>
              <w:rPr>
                <w:color w:val="000000"/>
                <w:sz w:val="26"/>
                <w:szCs w:val="26"/>
              </w:rPr>
            </w:pPr>
            <w:r w:rsidRPr="00C66E19">
              <w:rPr>
                <w:color w:val="000000"/>
                <w:sz w:val="26"/>
                <w:szCs w:val="26"/>
              </w:rPr>
              <w:t>тыс. руб.</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2025</w:t>
            </w:r>
            <w:r w:rsidR="00CA28C6" w:rsidRPr="00C66E19">
              <w:rPr>
                <w:color w:val="000000"/>
                <w:sz w:val="26"/>
                <w:szCs w:val="26"/>
              </w:rPr>
              <w:t xml:space="preserve"> </w:t>
            </w:r>
            <w:r w:rsidR="00BC393F" w:rsidRPr="00C66E19">
              <w:rPr>
                <w:color w:val="000000"/>
                <w:sz w:val="26"/>
                <w:szCs w:val="26"/>
              </w:rPr>
              <w:t>год (проект)</w:t>
            </w:r>
          </w:p>
          <w:p w:rsidR="00BC393F" w:rsidRPr="00C66E19" w:rsidRDefault="00BC393F" w:rsidP="00671AA4">
            <w:pPr>
              <w:jc w:val="center"/>
              <w:rPr>
                <w:color w:val="000000"/>
                <w:sz w:val="26"/>
                <w:szCs w:val="26"/>
              </w:rPr>
            </w:pPr>
            <w:r w:rsidRPr="00C66E19">
              <w:rPr>
                <w:color w:val="000000"/>
                <w:sz w:val="26"/>
                <w:szCs w:val="26"/>
              </w:rPr>
              <w:t>тыс. руб.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5489C">
            <w:pPr>
              <w:jc w:val="center"/>
              <w:rPr>
                <w:color w:val="000000"/>
                <w:sz w:val="26"/>
                <w:szCs w:val="26"/>
              </w:rPr>
            </w:pPr>
            <w:r>
              <w:rPr>
                <w:color w:val="000000"/>
                <w:sz w:val="26"/>
                <w:szCs w:val="26"/>
              </w:rPr>
              <w:t xml:space="preserve">% к 2024 </w:t>
            </w:r>
            <w:r w:rsidR="00BC393F" w:rsidRPr="00C66E19">
              <w:rPr>
                <w:color w:val="000000"/>
                <w:sz w:val="26"/>
                <w:szCs w:val="26"/>
              </w:rPr>
              <w:t>году</w:t>
            </w:r>
          </w:p>
        </w:tc>
      </w:tr>
      <w:tr w:rsidR="00BC393F" w:rsidRPr="00C66E19" w:rsidTr="0065489C">
        <w:trPr>
          <w:trHeight w:hRule="exact" w:val="68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CA28C6" w:rsidP="002136A4">
            <w:pPr>
              <w:shd w:val="clear" w:color="auto" w:fill="FFFFFF"/>
              <w:jc w:val="both"/>
              <w:rPr>
                <w:spacing w:val="-3"/>
                <w:sz w:val="26"/>
                <w:szCs w:val="26"/>
              </w:rPr>
            </w:pPr>
            <w:r w:rsidRPr="00C66E19">
              <w:rPr>
                <w:spacing w:val="-3"/>
                <w:sz w:val="26"/>
                <w:szCs w:val="26"/>
              </w:rPr>
              <w:t xml:space="preserve">04.05 Сельское хозяйство и рыболовство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117 601,2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4 898,6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CA28C6" w:rsidP="00671AA4">
            <w:pPr>
              <w:jc w:val="center"/>
              <w:rPr>
                <w:color w:val="000000"/>
                <w:sz w:val="26"/>
                <w:szCs w:val="26"/>
              </w:rPr>
            </w:pPr>
            <w:r w:rsidRPr="00C66E19">
              <w:rPr>
                <w:color w:val="000000"/>
                <w:sz w:val="26"/>
                <w:szCs w:val="26"/>
              </w:rPr>
              <w:t>4</w:t>
            </w:r>
            <w:r w:rsidR="0065489C">
              <w:rPr>
                <w:color w:val="000000"/>
                <w:sz w:val="26"/>
                <w:szCs w:val="26"/>
              </w:rPr>
              <w:t>,2</w:t>
            </w:r>
          </w:p>
        </w:tc>
      </w:tr>
      <w:tr w:rsidR="00CA28C6" w:rsidRPr="00C66E19" w:rsidTr="0065489C">
        <w:trPr>
          <w:trHeight w:hRule="exact" w:val="68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CA28C6" w:rsidRPr="00C66E19" w:rsidRDefault="00CA28C6" w:rsidP="00C66E19">
            <w:pPr>
              <w:shd w:val="clear" w:color="auto" w:fill="FFFFFF"/>
              <w:jc w:val="both"/>
              <w:rPr>
                <w:spacing w:val="-3"/>
                <w:sz w:val="26"/>
                <w:szCs w:val="26"/>
              </w:rPr>
            </w:pPr>
            <w:r w:rsidRPr="00C66E19">
              <w:rPr>
                <w:spacing w:val="-3"/>
                <w:sz w:val="26"/>
                <w:szCs w:val="26"/>
              </w:rPr>
              <w:t>04.08 Транспорт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A28C6" w:rsidRPr="00C66E19" w:rsidRDefault="0065489C" w:rsidP="00C66E19">
            <w:pPr>
              <w:jc w:val="center"/>
              <w:rPr>
                <w:color w:val="000000"/>
                <w:sz w:val="26"/>
                <w:szCs w:val="26"/>
              </w:rPr>
            </w:pPr>
            <w:r>
              <w:rPr>
                <w:color w:val="000000"/>
                <w:sz w:val="26"/>
                <w:szCs w:val="26"/>
              </w:rPr>
              <w:t>582,4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8C6" w:rsidRPr="00C66E19" w:rsidRDefault="0065489C" w:rsidP="00C66E19">
            <w:pPr>
              <w:jc w:val="center"/>
              <w:rPr>
                <w:color w:val="000000"/>
                <w:sz w:val="26"/>
                <w:szCs w:val="26"/>
              </w:rPr>
            </w:pPr>
            <w:r>
              <w:rPr>
                <w:color w:val="000000"/>
                <w:sz w:val="26"/>
                <w:szCs w:val="26"/>
              </w:rPr>
              <w:t>415,4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8C6" w:rsidRPr="00C66E19" w:rsidRDefault="0065489C" w:rsidP="00C66E19">
            <w:pPr>
              <w:jc w:val="center"/>
              <w:rPr>
                <w:color w:val="000000"/>
                <w:sz w:val="26"/>
                <w:szCs w:val="26"/>
              </w:rPr>
            </w:pPr>
            <w:r>
              <w:rPr>
                <w:color w:val="000000"/>
                <w:sz w:val="26"/>
                <w:szCs w:val="26"/>
              </w:rPr>
              <w:t>71,3</w:t>
            </w:r>
          </w:p>
        </w:tc>
      </w:tr>
      <w:tr w:rsidR="00BC393F" w:rsidRPr="00C66E19" w:rsidTr="0065489C">
        <w:trPr>
          <w:trHeight w:hRule="exact" w:val="32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0A0A1E">
            <w:pPr>
              <w:shd w:val="clear" w:color="auto" w:fill="FFFFFF"/>
              <w:rPr>
                <w:spacing w:val="-3"/>
                <w:sz w:val="26"/>
                <w:szCs w:val="26"/>
              </w:rPr>
            </w:pPr>
            <w:r w:rsidRPr="00C66E19">
              <w:rPr>
                <w:spacing w:val="-3"/>
                <w:sz w:val="26"/>
                <w:szCs w:val="26"/>
              </w:rPr>
              <w:t>Итого по разделу: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118 183,6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5 314,0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65489C" w:rsidP="00671AA4">
            <w:pPr>
              <w:jc w:val="center"/>
              <w:rPr>
                <w:color w:val="000000"/>
                <w:sz w:val="26"/>
                <w:szCs w:val="26"/>
              </w:rPr>
            </w:pPr>
            <w:r>
              <w:rPr>
                <w:color w:val="000000"/>
                <w:sz w:val="26"/>
                <w:szCs w:val="26"/>
              </w:rPr>
              <w:t>4,5</w:t>
            </w:r>
          </w:p>
        </w:tc>
      </w:tr>
    </w:tbl>
    <w:p w:rsidR="00CA28C6" w:rsidRPr="00C66E19" w:rsidRDefault="00CA28C6" w:rsidP="008622A0">
      <w:pPr>
        <w:shd w:val="clear" w:color="auto" w:fill="FFFFFF"/>
        <w:ind w:firstLine="567"/>
        <w:jc w:val="both"/>
        <w:rPr>
          <w:i/>
          <w:spacing w:val="-3"/>
          <w:sz w:val="26"/>
          <w:szCs w:val="26"/>
        </w:rPr>
      </w:pPr>
      <w:r w:rsidRPr="00C66E19">
        <w:rPr>
          <w:i/>
          <w:spacing w:val="-3"/>
          <w:sz w:val="26"/>
          <w:szCs w:val="26"/>
        </w:rPr>
        <w:t xml:space="preserve">Подраздел 04 05 Сельское хозяйство и рыболовство </w:t>
      </w:r>
    </w:p>
    <w:p w:rsidR="00CA28C6" w:rsidRPr="00C66E19" w:rsidRDefault="0065489C" w:rsidP="008622A0">
      <w:pPr>
        <w:shd w:val="clear" w:color="auto" w:fill="FFFFFF"/>
        <w:ind w:firstLine="567"/>
        <w:jc w:val="both"/>
        <w:rPr>
          <w:spacing w:val="-3"/>
          <w:sz w:val="26"/>
          <w:szCs w:val="26"/>
        </w:rPr>
      </w:pPr>
      <w:r>
        <w:rPr>
          <w:spacing w:val="-3"/>
          <w:sz w:val="26"/>
          <w:szCs w:val="26"/>
        </w:rPr>
        <w:t>В 2025</w:t>
      </w:r>
      <w:r w:rsidR="00CA28C6" w:rsidRPr="00C66E19">
        <w:rPr>
          <w:spacing w:val="-3"/>
          <w:sz w:val="26"/>
          <w:szCs w:val="26"/>
        </w:rPr>
        <w:t xml:space="preserve"> году</w:t>
      </w:r>
      <w:r w:rsidR="005415EC" w:rsidRPr="00C66E19">
        <w:rPr>
          <w:spacing w:val="-3"/>
          <w:sz w:val="26"/>
          <w:szCs w:val="26"/>
        </w:rPr>
        <w:t xml:space="preserve"> из бюджета муниципального района «Заполярный район» предоставляется транс</w:t>
      </w:r>
      <w:r>
        <w:rPr>
          <w:spacing w:val="-3"/>
          <w:sz w:val="26"/>
          <w:szCs w:val="26"/>
        </w:rPr>
        <w:t xml:space="preserve">ферт </w:t>
      </w:r>
      <w:r w:rsidR="005415EC" w:rsidRPr="00C66E19">
        <w:rPr>
          <w:spacing w:val="-3"/>
          <w:sz w:val="26"/>
          <w:szCs w:val="26"/>
        </w:rPr>
        <w:t xml:space="preserve">в рамках муниципальной программы «Развитие сельского хозяйства на территории муниципального района «Заполярный район» на 2021-2030 годы» в сумме </w:t>
      </w:r>
      <w:r w:rsidR="00FC5F45">
        <w:rPr>
          <w:spacing w:val="-3"/>
          <w:sz w:val="26"/>
          <w:szCs w:val="26"/>
        </w:rPr>
        <w:t>4 898,6 тыс. руб. в том числе</w:t>
      </w:r>
      <w:r w:rsidR="005415EC" w:rsidRPr="00C66E19">
        <w:rPr>
          <w:spacing w:val="-3"/>
          <w:sz w:val="26"/>
          <w:szCs w:val="26"/>
        </w:rPr>
        <w:t>:</w:t>
      </w:r>
    </w:p>
    <w:p w:rsidR="005415EC" w:rsidRDefault="005415EC" w:rsidP="005415EC">
      <w:pPr>
        <w:numPr>
          <w:ilvl w:val="0"/>
          <w:numId w:val="28"/>
        </w:numPr>
        <w:shd w:val="clear" w:color="auto" w:fill="FFFFFF"/>
        <w:jc w:val="both"/>
        <w:rPr>
          <w:spacing w:val="-3"/>
          <w:sz w:val="26"/>
          <w:szCs w:val="26"/>
        </w:rPr>
      </w:pPr>
      <w:r w:rsidRPr="00C66E19">
        <w:rPr>
          <w:spacing w:val="-3"/>
          <w:sz w:val="26"/>
          <w:szCs w:val="26"/>
        </w:rPr>
        <w:t xml:space="preserve">Поставка кормов для предприятий сельскохозяйственного производства в сумме </w:t>
      </w:r>
      <w:r w:rsidR="00FC5F45">
        <w:rPr>
          <w:spacing w:val="-3"/>
          <w:sz w:val="26"/>
          <w:szCs w:val="26"/>
        </w:rPr>
        <w:t>2 418,6</w:t>
      </w:r>
      <w:r w:rsidRPr="00C66E19">
        <w:rPr>
          <w:spacing w:val="-3"/>
          <w:sz w:val="26"/>
          <w:szCs w:val="26"/>
        </w:rPr>
        <w:t xml:space="preserve"> тыс. руб.</w:t>
      </w:r>
      <w:r w:rsidR="00FC5F45">
        <w:rPr>
          <w:spacing w:val="-3"/>
          <w:sz w:val="26"/>
          <w:szCs w:val="26"/>
        </w:rPr>
        <w:t>;</w:t>
      </w:r>
    </w:p>
    <w:p w:rsidR="00CA28C6" w:rsidRPr="00FC5F45" w:rsidRDefault="00FC5F45" w:rsidP="00FC5F45">
      <w:pPr>
        <w:numPr>
          <w:ilvl w:val="0"/>
          <w:numId w:val="28"/>
        </w:numPr>
        <w:shd w:val="clear" w:color="auto" w:fill="FFFFFF"/>
        <w:jc w:val="both"/>
        <w:rPr>
          <w:spacing w:val="-3"/>
          <w:sz w:val="26"/>
          <w:szCs w:val="26"/>
        </w:rPr>
      </w:pPr>
      <w:r w:rsidRPr="00FC5F45">
        <w:rPr>
          <w:spacing w:val="-3"/>
          <w:sz w:val="26"/>
          <w:szCs w:val="26"/>
        </w:rPr>
        <w:t xml:space="preserve">Поставка упаковщика рулонов для МКП "Омский животноводческий </w:t>
      </w:r>
      <w:r w:rsidRPr="00FC5F45">
        <w:rPr>
          <w:spacing w:val="-3"/>
          <w:sz w:val="26"/>
          <w:szCs w:val="26"/>
        </w:rPr>
        <w:lastRenderedPageBreak/>
        <w:t>комплекс" Сельского поселения "Омский сельсовет" ЗР НАО</w:t>
      </w:r>
      <w:r>
        <w:rPr>
          <w:spacing w:val="-3"/>
          <w:sz w:val="26"/>
          <w:szCs w:val="26"/>
        </w:rPr>
        <w:t xml:space="preserve"> в сумме 2 480,0 тыс. руб.</w:t>
      </w:r>
    </w:p>
    <w:p w:rsidR="00BC393F" w:rsidRPr="00C66E19" w:rsidRDefault="00FC5F45" w:rsidP="008622A0">
      <w:pPr>
        <w:shd w:val="clear" w:color="auto" w:fill="FFFFFF"/>
        <w:ind w:firstLine="567"/>
        <w:jc w:val="both"/>
        <w:rPr>
          <w:i/>
          <w:spacing w:val="-3"/>
          <w:sz w:val="26"/>
          <w:szCs w:val="26"/>
        </w:rPr>
      </w:pPr>
      <w:r>
        <w:rPr>
          <w:i/>
          <w:spacing w:val="-3"/>
          <w:sz w:val="26"/>
          <w:szCs w:val="26"/>
        </w:rPr>
        <w:t xml:space="preserve">Подраздел </w:t>
      </w:r>
      <w:r w:rsidR="002136A4" w:rsidRPr="00C66E19">
        <w:rPr>
          <w:i/>
          <w:spacing w:val="-3"/>
          <w:sz w:val="26"/>
          <w:szCs w:val="26"/>
        </w:rPr>
        <w:t xml:space="preserve">04 08 Транспорт </w:t>
      </w:r>
    </w:p>
    <w:p w:rsidR="002136A4" w:rsidRPr="00C66E19" w:rsidRDefault="00711355" w:rsidP="008622A0">
      <w:pPr>
        <w:shd w:val="clear" w:color="auto" w:fill="FFFFFF"/>
        <w:ind w:firstLine="567"/>
        <w:jc w:val="both"/>
        <w:rPr>
          <w:spacing w:val="-3"/>
          <w:sz w:val="26"/>
          <w:szCs w:val="26"/>
        </w:rPr>
      </w:pPr>
      <w:r w:rsidRPr="00C66E19">
        <w:rPr>
          <w:spacing w:val="-3"/>
          <w:sz w:val="26"/>
          <w:szCs w:val="26"/>
        </w:rPr>
        <w:t>В 202</w:t>
      </w:r>
      <w:r w:rsidR="00FC5F45">
        <w:rPr>
          <w:spacing w:val="-3"/>
          <w:sz w:val="26"/>
          <w:szCs w:val="26"/>
        </w:rPr>
        <w:t>5</w:t>
      </w:r>
      <w:r w:rsidR="002136A4" w:rsidRPr="00C66E19">
        <w:rPr>
          <w:spacing w:val="-3"/>
          <w:sz w:val="26"/>
          <w:szCs w:val="26"/>
        </w:rPr>
        <w:t xml:space="preserve"> году из бюджета муниципального района «Заполярный р</w:t>
      </w:r>
      <w:r w:rsidR="00FC5F45">
        <w:rPr>
          <w:spacing w:val="-3"/>
          <w:sz w:val="26"/>
          <w:szCs w:val="26"/>
        </w:rPr>
        <w:t>айон» предоставляется трансферт</w:t>
      </w:r>
      <w:r w:rsidR="002136A4" w:rsidRPr="00C66E19">
        <w:rPr>
          <w:spacing w:val="-3"/>
          <w:sz w:val="26"/>
          <w:szCs w:val="26"/>
        </w:rPr>
        <w:t xml:space="preserve"> в рамках муниципальной программы "Развитие транспортной инфраструктуры муниципального района "Заполярный район" на 2021-2030 годы" в сумме </w:t>
      </w:r>
      <w:r w:rsidR="00FC5F45">
        <w:rPr>
          <w:spacing w:val="-3"/>
          <w:sz w:val="26"/>
          <w:szCs w:val="26"/>
        </w:rPr>
        <w:t>415,4</w:t>
      </w:r>
      <w:r w:rsidR="002136A4" w:rsidRPr="00C66E19">
        <w:rPr>
          <w:spacing w:val="-3"/>
          <w:sz w:val="26"/>
          <w:szCs w:val="26"/>
        </w:rPr>
        <w:t xml:space="preserve"> тыс. руб. в т.ч. </w:t>
      </w:r>
    </w:p>
    <w:p w:rsidR="00BC393F" w:rsidRPr="00C66E19" w:rsidRDefault="002136A4" w:rsidP="00514D4D">
      <w:pPr>
        <w:numPr>
          <w:ilvl w:val="0"/>
          <w:numId w:val="24"/>
        </w:numPr>
        <w:shd w:val="clear" w:color="auto" w:fill="FFFFFF"/>
        <w:jc w:val="both"/>
        <w:rPr>
          <w:spacing w:val="-3"/>
          <w:sz w:val="26"/>
          <w:szCs w:val="26"/>
        </w:rPr>
      </w:pPr>
      <w:r w:rsidRPr="00C66E19">
        <w:rPr>
          <w:spacing w:val="-3"/>
          <w:sz w:val="26"/>
          <w:szCs w:val="26"/>
        </w:rPr>
        <w:t xml:space="preserve">Содержание авиаплощадок в поселениях Заполярного района в сумме </w:t>
      </w:r>
      <w:r w:rsidR="00FC5F45">
        <w:rPr>
          <w:spacing w:val="-3"/>
          <w:sz w:val="26"/>
          <w:szCs w:val="26"/>
        </w:rPr>
        <w:t>415,4 тыс. руб</w:t>
      </w:r>
      <w:r w:rsidR="00514D4D" w:rsidRPr="00C66E19">
        <w:rPr>
          <w:spacing w:val="-3"/>
          <w:sz w:val="26"/>
          <w:szCs w:val="26"/>
        </w:rPr>
        <w:t>.</w:t>
      </w:r>
    </w:p>
    <w:p w:rsidR="00FC5F45" w:rsidRPr="00C66E19" w:rsidRDefault="00FC5F45" w:rsidP="00CC6BF2">
      <w:pPr>
        <w:shd w:val="clear" w:color="auto" w:fill="FFFFFF"/>
        <w:outlineLvl w:val="0"/>
        <w:rPr>
          <w:spacing w:val="-3"/>
          <w:sz w:val="26"/>
          <w:szCs w:val="26"/>
        </w:rPr>
      </w:pPr>
    </w:p>
    <w:p w:rsidR="00BC393F" w:rsidRPr="00C66E19" w:rsidRDefault="00BC393F" w:rsidP="00FC5F45">
      <w:pPr>
        <w:shd w:val="clear" w:color="auto" w:fill="FFFFFF"/>
        <w:ind w:firstLine="510"/>
        <w:jc w:val="center"/>
        <w:outlineLvl w:val="0"/>
        <w:rPr>
          <w:spacing w:val="-3"/>
          <w:sz w:val="26"/>
          <w:szCs w:val="26"/>
        </w:rPr>
      </w:pPr>
      <w:r w:rsidRPr="00C66E19">
        <w:rPr>
          <w:spacing w:val="-3"/>
          <w:sz w:val="26"/>
          <w:szCs w:val="26"/>
        </w:rPr>
        <w:t>РАЗДЕЛ 05 «ЖИЛИЩНО-КОММУНАЛЬНОЕ ХОЗЯЙСТВО»</w:t>
      </w:r>
    </w:p>
    <w:p w:rsidR="00BC393F" w:rsidRPr="00C66E19" w:rsidRDefault="00BC393F" w:rsidP="00CC6BF2">
      <w:pPr>
        <w:shd w:val="clear" w:color="auto" w:fill="FFFFFF"/>
        <w:ind w:firstLine="510"/>
        <w:jc w:val="center"/>
        <w:rPr>
          <w:spacing w:val="-3"/>
          <w:sz w:val="26"/>
          <w:szCs w:val="26"/>
        </w:rPr>
      </w:pPr>
      <w:r w:rsidRPr="00C66E19">
        <w:rPr>
          <w:spacing w:val="-3"/>
          <w:sz w:val="26"/>
          <w:szCs w:val="26"/>
        </w:rPr>
        <w:t>Структура разд</w:t>
      </w:r>
      <w:r w:rsidR="0098049A" w:rsidRPr="00C66E19">
        <w:rPr>
          <w:spacing w:val="-3"/>
          <w:sz w:val="26"/>
          <w:szCs w:val="26"/>
        </w:rPr>
        <w:t>ела</w:t>
      </w:r>
      <w:r w:rsidRPr="00C66E19">
        <w:rPr>
          <w:spacing w:val="-3"/>
          <w:sz w:val="26"/>
          <w:szCs w:val="26"/>
        </w:rPr>
        <w:t>:</w:t>
      </w:r>
    </w:p>
    <w:tbl>
      <w:tblPr>
        <w:tblW w:w="10200" w:type="dxa"/>
        <w:tblInd w:w="40" w:type="dxa"/>
        <w:tblLayout w:type="fixed"/>
        <w:tblCellMar>
          <w:left w:w="40" w:type="dxa"/>
          <w:right w:w="40" w:type="dxa"/>
        </w:tblCellMar>
        <w:tblLook w:val="0000" w:firstRow="0" w:lastRow="0" w:firstColumn="0" w:lastColumn="0" w:noHBand="0" w:noVBand="0"/>
      </w:tblPr>
      <w:tblGrid>
        <w:gridCol w:w="4536"/>
        <w:gridCol w:w="1985"/>
        <w:gridCol w:w="2126"/>
        <w:gridCol w:w="1553"/>
      </w:tblGrid>
      <w:tr w:rsidR="00BC393F" w:rsidRPr="00C66E19" w:rsidTr="00FC5F45">
        <w:trPr>
          <w:trHeight w:hRule="exact" w:val="104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shd w:val="clear" w:color="auto" w:fill="FFFFFF"/>
              <w:ind w:firstLine="567"/>
              <w:jc w:val="center"/>
              <w:rPr>
                <w:spacing w:val="-3"/>
                <w:sz w:val="26"/>
                <w:szCs w:val="26"/>
              </w:rPr>
            </w:pPr>
            <w:r w:rsidRPr="00C66E19">
              <w:rPr>
                <w:spacing w:val="-3"/>
                <w:sz w:val="26"/>
                <w:szCs w:val="26"/>
              </w:rPr>
              <w:t>Наименование подраздела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3B6D33" w:rsidP="00573513">
            <w:pPr>
              <w:jc w:val="center"/>
              <w:rPr>
                <w:color w:val="000000"/>
                <w:sz w:val="26"/>
                <w:szCs w:val="26"/>
              </w:rPr>
            </w:pPr>
            <w:r>
              <w:rPr>
                <w:color w:val="000000"/>
                <w:sz w:val="26"/>
                <w:szCs w:val="26"/>
              </w:rPr>
              <w:t>2024</w:t>
            </w:r>
            <w:r w:rsidR="00BC393F" w:rsidRPr="00C66E19">
              <w:rPr>
                <w:color w:val="000000"/>
                <w:sz w:val="26"/>
                <w:szCs w:val="26"/>
              </w:rPr>
              <w:t xml:space="preserve"> год </w:t>
            </w:r>
          </w:p>
          <w:p w:rsidR="00BC393F" w:rsidRPr="00C66E19" w:rsidRDefault="00BC393F" w:rsidP="00573513">
            <w:pPr>
              <w:jc w:val="center"/>
              <w:rPr>
                <w:color w:val="000000"/>
                <w:sz w:val="26"/>
                <w:szCs w:val="26"/>
              </w:rPr>
            </w:pPr>
            <w:r w:rsidRPr="00C66E19">
              <w:rPr>
                <w:color w:val="000000"/>
                <w:sz w:val="26"/>
                <w:szCs w:val="26"/>
              </w:rPr>
              <w:t>тыс.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3B6D33" w:rsidP="00573513">
            <w:pPr>
              <w:jc w:val="center"/>
              <w:rPr>
                <w:color w:val="000000"/>
                <w:sz w:val="26"/>
                <w:szCs w:val="26"/>
              </w:rPr>
            </w:pPr>
            <w:r>
              <w:rPr>
                <w:color w:val="000000"/>
                <w:sz w:val="26"/>
                <w:szCs w:val="26"/>
              </w:rPr>
              <w:t>2025</w:t>
            </w:r>
            <w:r w:rsidR="00BC393F" w:rsidRPr="00C66E19">
              <w:rPr>
                <w:color w:val="000000"/>
                <w:sz w:val="26"/>
                <w:szCs w:val="26"/>
              </w:rPr>
              <w:t xml:space="preserve"> год (проект)</w:t>
            </w:r>
          </w:p>
          <w:p w:rsidR="00BC393F" w:rsidRPr="00C66E19" w:rsidRDefault="00BC393F" w:rsidP="00573513">
            <w:pPr>
              <w:jc w:val="center"/>
              <w:rPr>
                <w:color w:val="000000"/>
                <w:sz w:val="26"/>
                <w:szCs w:val="26"/>
              </w:rPr>
            </w:pPr>
            <w:r w:rsidRPr="00C66E19">
              <w:rPr>
                <w:color w:val="000000"/>
                <w:sz w:val="26"/>
                <w:szCs w:val="26"/>
              </w:rPr>
              <w:t>тыс. руб.</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711355" w:rsidRPr="00C66E19" w:rsidRDefault="00711355" w:rsidP="00573513">
            <w:pPr>
              <w:jc w:val="center"/>
              <w:rPr>
                <w:color w:val="000000"/>
                <w:sz w:val="26"/>
                <w:szCs w:val="26"/>
              </w:rPr>
            </w:pPr>
            <w:r w:rsidRPr="00C66E19">
              <w:rPr>
                <w:color w:val="000000"/>
                <w:sz w:val="26"/>
                <w:szCs w:val="26"/>
              </w:rPr>
              <w:t>%</w:t>
            </w:r>
            <w:r w:rsidR="00514D4D" w:rsidRPr="00C66E19">
              <w:rPr>
                <w:color w:val="000000"/>
                <w:sz w:val="26"/>
                <w:szCs w:val="26"/>
              </w:rPr>
              <w:t xml:space="preserve"> к 2022</w:t>
            </w:r>
            <w:r w:rsidRPr="00C66E19">
              <w:rPr>
                <w:color w:val="000000"/>
                <w:sz w:val="26"/>
                <w:szCs w:val="26"/>
              </w:rPr>
              <w:t xml:space="preserve"> </w:t>
            </w:r>
          </w:p>
          <w:p w:rsidR="00BC393F" w:rsidRPr="00C66E19" w:rsidRDefault="00BC393F" w:rsidP="00573513">
            <w:pPr>
              <w:jc w:val="center"/>
              <w:rPr>
                <w:color w:val="000000"/>
                <w:sz w:val="26"/>
                <w:szCs w:val="26"/>
              </w:rPr>
            </w:pPr>
            <w:r w:rsidRPr="00C66E19">
              <w:rPr>
                <w:color w:val="000000"/>
                <w:sz w:val="26"/>
                <w:szCs w:val="26"/>
              </w:rPr>
              <w:t>году</w:t>
            </w:r>
          </w:p>
        </w:tc>
      </w:tr>
      <w:tr w:rsidR="006F7823" w:rsidRPr="00C66E19" w:rsidTr="00FC5F45">
        <w:trPr>
          <w:trHeight w:hRule="exact" w:val="49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6F7823" w:rsidRPr="00C66E19" w:rsidRDefault="00FC5F45" w:rsidP="006F7823">
            <w:pPr>
              <w:shd w:val="clear" w:color="auto" w:fill="FFFFFF"/>
              <w:rPr>
                <w:spacing w:val="-3"/>
                <w:sz w:val="26"/>
                <w:szCs w:val="26"/>
              </w:rPr>
            </w:pPr>
            <w:r>
              <w:rPr>
                <w:spacing w:val="-3"/>
                <w:sz w:val="26"/>
                <w:szCs w:val="26"/>
              </w:rPr>
              <w:t>05 01</w:t>
            </w:r>
            <w:r w:rsidR="006F7823" w:rsidRPr="00C66E19">
              <w:rPr>
                <w:spacing w:val="-3"/>
                <w:sz w:val="26"/>
                <w:szCs w:val="26"/>
              </w:rPr>
              <w:t xml:space="preserve"> Жилищное хозяйство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7823" w:rsidRPr="00C66E19" w:rsidRDefault="00FC5F45" w:rsidP="00573513">
            <w:pPr>
              <w:jc w:val="center"/>
              <w:rPr>
                <w:color w:val="000000"/>
                <w:sz w:val="26"/>
                <w:szCs w:val="26"/>
              </w:rPr>
            </w:pPr>
            <w:r>
              <w:rPr>
                <w:color w:val="000000"/>
                <w:sz w:val="26"/>
                <w:szCs w:val="26"/>
              </w:rPr>
              <w:t>490,0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F7823" w:rsidRPr="00C66E19" w:rsidRDefault="003B6D33" w:rsidP="00573513">
            <w:pPr>
              <w:jc w:val="center"/>
              <w:rPr>
                <w:color w:val="000000"/>
                <w:sz w:val="26"/>
                <w:szCs w:val="26"/>
              </w:rPr>
            </w:pPr>
            <w:r>
              <w:rPr>
                <w:color w:val="000000"/>
                <w:sz w:val="26"/>
                <w:szCs w:val="26"/>
              </w:rPr>
              <w:t>36 604,1</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6F7823" w:rsidRPr="00C66E19" w:rsidRDefault="003B6D33" w:rsidP="00573513">
            <w:pPr>
              <w:jc w:val="center"/>
              <w:rPr>
                <w:color w:val="000000"/>
                <w:sz w:val="26"/>
                <w:szCs w:val="26"/>
              </w:rPr>
            </w:pPr>
            <w:r>
              <w:rPr>
                <w:color w:val="000000"/>
                <w:sz w:val="26"/>
                <w:szCs w:val="26"/>
              </w:rPr>
              <w:t>7 470,2</w:t>
            </w:r>
          </w:p>
        </w:tc>
      </w:tr>
      <w:tr w:rsidR="00BC393F" w:rsidRPr="00C66E19" w:rsidTr="00FC5F45">
        <w:trPr>
          <w:trHeight w:hRule="exact" w:val="46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FC5F45" w:rsidP="00573513">
            <w:pPr>
              <w:shd w:val="clear" w:color="auto" w:fill="FFFFFF"/>
              <w:rPr>
                <w:spacing w:val="-3"/>
                <w:sz w:val="26"/>
                <w:szCs w:val="26"/>
              </w:rPr>
            </w:pPr>
            <w:r>
              <w:rPr>
                <w:spacing w:val="-3"/>
                <w:sz w:val="26"/>
                <w:szCs w:val="26"/>
              </w:rPr>
              <w:t>05 02</w:t>
            </w:r>
            <w:r w:rsidR="00BC393F" w:rsidRPr="00C66E19">
              <w:rPr>
                <w:spacing w:val="-3"/>
                <w:sz w:val="26"/>
                <w:szCs w:val="26"/>
              </w:rPr>
              <w:t xml:space="preserve"> Коммунальное хозяйство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FC5F45" w:rsidP="00573513">
            <w:pPr>
              <w:jc w:val="center"/>
              <w:rPr>
                <w:color w:val="000000"/>
                <w:sz w:val="26"/>
                <w:szCs w:val="26"/>
              </w:rPr>
            </w:pPr>
            <w:r>
              <w:rPr>
                <w:color w:val="000000"/>
                <w:sz w:val="26"/>
                <w:szCs w:val="26"/>
              </w:rPr>
              <w:t>260,7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FC5F45" w:rsidP="00573513">
            <w:pPr>
              <w:jc w:val="center"/>
              <w:rPr>
                <w:color w:val="000000"/>
                <w:sz w:val="26"/>
                <w:szCs w:val="26"/>
              </w:rPr>
            </w:pPr>
            <w:r>
              <w:rPr>
                <w:color w:val="000000"/>
                <w:sz w:val="26"/>
                <w:szCs w:val="26"/>
              </w:rPr>
              <w:t>272,7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514D4D" w:rsidP="00573513">
            <w:pPr>
              <w:jc w:val="center"/>
              <w:rPr>
                <w:color w:val="000000"/>
                <w:sz w:val="26"/>
                <w:szCs w:val="26"/>
              </w:rPr>
            </w:pPr>
            <w:r w:rsidRPr="00C66E19">
              <w:rPr>
                <w:color w:val="000000"/>
                <w:sz w:val="26"/>
                <w:szCs w:val="26"/>
              </w:rPr>
              <w:t>104,4</w:t>
            </w:r>
          </w:p>
        </w:tc>
      </w:tr>
      <w:tr w:rsidR="00BC393F" w:rsidRPr="00C66E19" w:rsidTr="00FC5F45">
        <w:trPr>
          <w:trHeight w:hRule="exact" w:val="51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FC5F45" w:rsidP="00573513">
            <w:pPr>
              <w:shd w:val="clear" w:color="auto" w:fill="FFFFFF"/>
              <w:rPr>
                <w:spacing w:val="-3"/>
                <w:sz w:val="26"/>
                <w:szCs w:val="26"/>
              </w:rPr>
            </w:pPr>
            <w:r>
              <w:rPr>
                <w:spacing w:val="-3"/>
                <w:sz w:val="26"/>
                <w:szCs w:val="26"/>
              </w:rPr>
              <w:t>05 03</w:t>
            </w:r>
            <w:r w:rsidR="00BC393F" w:rsidRPr="00C66E19">
              <w:rPr>
                <w:spacing w:val="-3"/>
                <w:sz w:val="26"/>
                <w:szCs w:val="26"/>
              </w:rPr>
              <w:t xml:space="preserve"> Благоустройство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FC5F45" w:rsidP="00573513">
            <w:pPr>
              <w:jc w:val="center"/>
              <w:rPr>
                <w:color w:val="000000"/>
                <w:sz w:val="26"/>
                <w:szCs w:val="26"/>
              </w:rPr>
            </w:pPr>
            <w:r>
              <w:rPr>
                <w:color w:val="000000"/>
                <w:sz w:val="26"/>
                <w:szCs w:val="26"/>
              </w:rPr>
              <w:t>21 797,6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4B3A8F" w:rsidP="00573513">
            <w:pPr>
              <w:jc w:val="center"/>
              <w:rPr>
                <w:color w:val="000000"/>
                <w:sz w:val="26"/>
                <w:szCs w:val="26"/>
              </w:rPr>
            </w:pPr>
            <w:r>
              <w:rPr>
                <w:color w:val="000000"/>
                <w:sz w:val="26"/>
                <w:szCs w:val="26"/>
              </w:rPr>
              <w:t>20 434,7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4B3A8F" w:rsidP="00573513">
            <w:pPr>
              <w:jc w:val="center"/>
              <w:rPr>
                <w:color w:val="000000"/>
                <w:sz w:val="26"/>
                <w:szCs w:val="26"/>
              </w:rPr>
            </w:pPr>
            <w:r>
              <w:rPr>
                <w:color w:val="000000"/>
                <w:sz w:val="26"/>
                <w:szCs w:val="26"/>
              </w:rPr>
              <w:t>93,7</w:t>
            </w:r>
          </w:p>
        </w:tc>
      </w:tr>
      <w:tr w:rsidR="00BE6059" w:rsidRPr="00C66E19" w:rsidTr="00FC5F45">
        <w:trPr>
          <w:trHeight w:hRule="exact" w:val="70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BE6059" w:rsidRPr="00C66E19" w:rsidRDefault="00FC5F45" w:rsidP="00FC5F45">
            <w:pPr>
              <w:shd w:val="clear" w:color="auto" w:fill="FFFFFF"/>
              <w:rPr>
                <w:spacing w:val="-3"/>
                <w:sz w:val="26"/>
                <w:szCs w:val="26"/>
              </w:rPr>
            </w:pPr>
            <w:r>
              <w:rPr>
                <w:spacing w:val="-3"/>
                <w:sz w:val="26"/>
                <w:szCs w:val="26"/>
              </w:rPr>
              <w:t>05 05</w:t>
            </w:r>
            <w:r w:rsidR="00BE6059" w:rsidRPr="00C66E19">
              <w:rPr>
                <w:spacing w:val="-3"/>
                <w:sz w:val="26"/>
                <w:szCs w:val="26"/>
              </w:rPr>
              <w:t xml:space="preserve"> </w:t>
            </w:r>
            <w:r w:rsidRPr="00FC5F45">
              <w:rPr>
                <w:spacing w:val="-3"/>
                <w:sz w:val="26"/>
                <w:szCs w:val="26"/>
              </w:rPr>
              <w:t>Другие вопросы в области жилищно-коммунального хозяйства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E6059" w:rsidRPr="00C66E19" w:rsidRDefault="00FC5F45" w:rsidP="00573513">
            <w:pPr>
              <w:jc w:val="center"/>
              <w:rPr>
                <w:color w:val="000000"/>
                <w:sz w:val="26"/>
                <w:szCs w:val="26"/>
              </w:rPr>
            </w:pPr>
            <w:r>
              <w:rPr>
                <w:color w:val="000000"/>
                <w:sz w:val="26"/>
                <w:szCs w:val="26"/>
              </w:rPr>
              <w:t>359,6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E6059" w:rsidRPr="00C66E19" w:rsidRDefault="00FC5F45" w:rsidP="00573513">
            <w:pPr>
              <w:jc w:val="center"/>
              <w:rPr>
                <w:color w:val="000000"/>
                <w:sz w:val="26"/>
                <w:szCs w:val="26"/>
              </w:rPr>
            </w:pPr>
            <w:r>
              <w:rPr>
                <w:color w:val="000000"/>
                <w:sz w:val="26"/>
                <w:szCs w:val="26"/>
              </w:rPr>
              <w:t>292,3</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BE6059" w:rsidRPr="00C66E19" w:rsidRDefault="00514D4D" w:rsidP="00573513">
            <w:pPr>
              <w:jc w:val="center"/>
              <w:rPr>
                <w:color w:val="000000"/>
                <w:sz w:val="26"/>
                <w:szCs w:val="26"/>
              </w:rPr>
            </w:pPr>
            <w:r w:rsidRPr="00C66E19">
              <w:rPr>
                <w:color w:val="000000"/>
                <w:sz w:val="26"/>
                <w:szCs w:val="26"/>
              </w:rPr>
              <w:t>77,4</w:t>
            </w:r>
          </w:p>
        </w:tc>
      </w:tr>
      <w:tr w:rsidR="002427AE" w:rsidRPr="00C66E19" w:rsidTr="00FC5F45">
        <w:trPr>
          <w:trHeight w:hRule="exact" w:val="32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2427AE" w:rsidRPr="00C66E19" w:rsidRDefault="002427AE" w:rsidP="00573513">
            <w:pPr>
              <w:shd w:val="clear" w:color="auto" w:fill="FFFFFF"/>
              <w:rPr>
                <w:spacing w:val="-3"/>
                <w:sz w:val="26"/>
                <w:szCs w:val="26"/>
              </w:rPr>
            </w:pPr>
            <w:r w:rsidRPr="00C66E19">
              <w:rPr>
                <w:spacing w:val="-3"/>
                <w:sz w:val="26"/>
                <w:szCs w:val="26"/>
              </w:rPr>
              <w:t>Итого по разделу: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427AE" w:rsidRPr="00C66E19" w:rsidRDefault="00FC5F45" w:rsidP="00573513">
            <w:pPr>
              <w:jc w:val="center"/>
              <w:rPr>
                <w:color w:val="000000"/>
                <w:sz w:val="26"/>
                <w:szCs w:val="26"/>
              </w:rPr>
            </w:pPr>
            <w:r>
              <w:rPr>
                <w:color w:val="000000"/>
                <w:sz w:val="26"/>
                <w:szCs w:val="26"/>
              </w:rPr>
              <w:t>22 907,9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427AE" w:rsidRPr="00C66E19" w:rsidRDefault="004B3A8F" w:rsidP="00573513">
            <w:pPr>
              <w:jc w:val="center"/>
              <w:rPr>
                <w:color w:val="000000"/>
                <w:sz w:val="26"/>
                <w:szCs w:val="26"/>
              </w:rPr>
            </w:pPr>
            <w:r>
              <w:rPr>
                <w:color w:val="000000"/>
                <w:sz w:val="26"/>
                <w:szCs w:val="26"/>
              </w:rPr>
              <w:t>57 603,8</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2427AE" w:rsidRPr="00C66E19" w:rsidRDefault="004B3A8F" w:rsidP="00573513">
            <w:pPr>
              <w:jc w:val="center"/>
              <w:rPr>
                <w:color w:val="000000"/>
                <w:sz w:val="26"/>
                <w:szCs w:val="26"/>
              </w:rPr>
            </w:pPr>
            <w:r>
              <w:rPr>
                <w:color w:val="000000"/>
                <w:sz w:val="26"/>
                <w:szCs w:val="26"/>
              </w:rPr>
              <w:t>251,5</w:t>
            </w:r>
          </w:p>
        </w:tc>
      </w:tr>
    </w:tbl>
    <w:p w:rsidR="00BC393F" w:rsidRPr="00C66E19" w:rsidRDefault="001F60FB" w:rsidP="00CC6BF2">
      <w:pPr>
        <w:shd w:val="clear" w:color="auto" w:fill="FFFFFF"/>
        <w:ind w:firstLine="567"/>
        <w:jc w:val="both"/>
        <w:rPr>
          <w:i/>
          <w:spacing w:val="-3"/>
          <w:sz w:val="26"/>
          <w:szCs w:val="26"/>
        </w:rPr>
      </w:pPr>
      <w:r w:rsidRPr="00C66E19">
        <w:rPr>
          <w:i/>
          <w:spacing w:val="-3"/>
          <w:sz w:val="26"/>
          <w:szCs w:val="26"/>
        </w:rPr>
        <w:t xml:space="preserve">Подраздел 05 01 Жилищное хозяйство </w:t>
      </w:r>
    </w:p>
    <w:p w:rsidR="001F60FB" w:rsidRPr="00C66E19" w:rsidRDefault="001F60FB" w:rsidP="008622A0">
      <w:pPr>
        <w:shd w:val="clear" w:color="auto" w:fill="FFFFFF"/>
        <w:ind w:firstLine="567"/>
        <w:jc w:val="both"/>
        <w:rPr>
          <w:spacing w:val="-3"/>
          <w:sz w:val="26"/>
          <w:szCs w:val="26"/>
        </w:rPr>
      </w:pPr>
      <w:r w:rsidRPr="00C66E19">
        <w:rPr>
          <w:spacing w:val="-3"/>
          <w:sz w:val="26"/>
          <w:szCs w:val="26"/>
        </w:rPr>
        <w:t xml:space="preserve">В данном подразделе предусмотрены бюджетные ассигнования на действующие </w:t>
      </w:r>
      <w:r w:rsidR="00514D4D" w:rsidRPr="00C66E19">
        <w:rPr>
          <w:spacing w:val="-3"/>
          <w:sz w:val="26"/>
          <w:szCs w:val="26"/>
        </w:rPr>
        <w:t xml:space="preserve">расходные обязательства </w:t>
      </w:r>
      <w:r w:rsidR="00ED4E6E">
        <w:rPr>
          <w:spacing w:val="-3"/>
          <w:sz w:val="26"/>
          <w:szCs w:val="26"/>
        </w:rPr>
        <w:t xml:space="preserve">на 2025 год </w:t>
      </w:r>
      <w:r w:rsidR="00514D4D" w:rsidRPr="00C66E19">
        <w:rPr>
          <w:spacing w:val="-3"/>
          <w:sz w:val="26"/>
          <w:szCs w:val="26"/>
        </w:rPr>
        <w:t xml:space="preserve">в сумме </w:t>
      </w:r>
      <w:r w:rsidR="004B3A8F">
        <w:rPr>
          <w:spacing w:val="-3"/>
          <w:sz w:val="26"/>
          <w:szCs w:val="26"/>
        </w:rPr>
        <w:t>36 604,1</w:t>
      </w:r>
      <w:r w:rsidR="00514D4D" w:rsidRPr="00C66E19">
        <w:rPr>
          <w:spacing w:val="-3"/>
          <w:sz w:val="26"/>
          <w:szCs w:val="26"/>
        </w:rPr>
        <w:t xml:space="preserve"> </w:t>
      </w:r>
      <w:r w:rsidRPr="00C66E19">
        <w:rPr>
          <w:spacing w:val="-3"/>
          <w:sz w:val="26"/>
          <w:szCs w:val="26"/>
        </w:rPr>
        <w:t>тыс. руб.</w:t>
      </w:r>
      <w:r w:rsidR="00E24935" w:rsidRPr="00C66E19">
        <w:rPr>
          <w:spacing w:val="-3"/>
          <w:sz w:val="26"/>
          <w:szCs w:val="26"/>
        </w:rPr>
        <w:t>, в т.ч.</w:t>
      </w:r>
    </w:p>
    <w:p w:rsidR="00514D4D" w:rsidRPr="00C66E19" w:rsidRDefault="00ED4E6E" w:rsidP="00514D4D">
      <w:pPr>
        <w:shd w:val="clear" w:color="auto" w:fill="FFFFFF"/>
        <w:jc w:val="both"/>
        <w:rPr>
          <w:spacing w:val="-3"/>
          <w:sz w:val="26"/>
          <w:szCs w:val="26"/>
        </w:rPr>
      </w:pPr>
      <w:r>
        <w:rPr>
          <w:spacing w:val="-3"/>
          <w:sz w:val="26"/>
          <w:szCs w:val="26"/>
        </w:rPr>
        <w:t xml:space="preserve">        В 2025</w:t>
      </w:r>
      <w:r w:rsidR="00514D4D" w:rsidRPr="00C66E19">
        <w:rPr>
          <w:spacing w:val="-3"/>
          <w:sz w:val="26"/>
          <w:szCs w:val="26"/>
        </w:rPr>
        <w:t xml:space="preserve"> году из бюджета </w:t>
      </w:r>
      <w:r w:rsidR="00732EE5">
        <w:rPr>
          <w:spacing w:val="-3"/>
          <w:sz w:val="26"/>
          <w:szCs w:val="26"/>
        </w:rPr>
        <w:t>СП предусматриваются ассигнования</w:t>
      </w:r>
      <w:r w:rsidR="008430BF" w:rsidRPr="00C66E19">
        <w:rPr>
          <w:spacing w:val="-3"/>
          <w:sz w:val="26"/>
          <w:szCs w:val="26"/>
        </w:rPr>
        <w:t xml:space="preserve"> в сумме </w:t>
      </w:r>
      <w:r w:rsidR="00732EE5">
        <w:rPr>
          <w:spacing w:val="-3"/>
          <w:sz w:val="26"/>
          <w:szCs w:val="26"/>
        </w:rPr>
        <w:t>440,0</w:t>
      </w:r>
      <w:r w:rsidR="008430BF" w:rsidRPr="00C66E19">
        <w:rPr>
          <w:spacing w:val="-3"/>
          <w:sz w:val="26"/>
          <w:szCs w:val="26"/>
        </w:rPr>
        <w:t xml:space="preserve"> тыс.руб. в т.ч.:</w:t>
      </w:r>
    </w:p>
    <w:p w:rsidR="00E24935" w:rsidRPr="00C66E19" w:rsidRDefault="00E24935" w:rsidP="008430BF">
      <w:pPr>
        <w:numPr>
          <w:ilvl w:val="0"/>
          <w:numId w:val="24"/>
        </w:numPr>
        <w:shd w:val="clear" w:color="auto" w:fill="FFFFFF"/>
        <w:jc w:val="both"/>
        <w:rPr>
          <w:spacing w:val="-3"/>
          <w:sz w:val="26"/>
          <w:szCs w:val="26"/>
        </w:rPr>
      </w:pPr>
      <w:r w:rsidRPr="00C66E19">
        <w:rPr>
          <w:spacing w:val="-3"/>
          <w:sz w:val="26"/>
          <w:szCs w:val="26"/>
        </w:rPr>
        <w:t xml:space="preserve">текущий ремонт муниципального жилищного фонда в сумме </w:t>
      </w:r>
      <w:r w:rsidR="00732EE5">
        <w:rPr>
          <w:spacing w:val="-3"/>
          <w:sz w:val="26"/>
          <w:szCs w:val="26"/>
        </w:rPr>
        <w:t>240,0</w:t>
      </w:r>
      <w:r w:rsidRPr="00C66E19">
        <w:rPr>
          <w:spacing w:val="-3"/>
          <w:sz w:val="26"/>
          <w:szCs w:val="26"/>
        </w:rPr>
        <w:t xml:space="preserve"> тыс. руб. </w:t>
      </w:r>
    </w:p>
    <w:p w:rsidR="00C6034D" w:rsidRDefault="00C6034D" w:rsidP="008430BF">
      <w:pPr>
        <w:numPr>
          <w:ilvl w:val="0"/>
          <w:numId w:val="24"/>
        </w:numPr>
        <w:shd w:val="clear" w:color="auto" w:fill="FFFFFF"/>
        <w:jc w:val="both"/>
        <w:rPr>
          <w:spacing w:val="-3"/>
          <w:sz w:val="26"/>
          <w:szCs w:val="26"/>
        </w:rPr>
      </w:pPr>
      <w:r w:rsidRPr="00C66E19">
        <w:rPr>
          <w:spacing w:val="-3"/>
          <w:sz w:val="26"/>
          <w:szCs w:val="26"/>
        </w:rPr>
        <w:t xml:space="preserve">другие мероприятия в области жилищного хозяйства в сумме </w:t>
      </w:r>
      <w:r w:rsidR="00732EE5">
        <w:rPr>
          <w:spacing w:val="-3"/>
          <w:sz w:val="26"/>
          <w:szCs w:val="26"/>
        </w:rPr>
        <w:t>200,0</w:t>
      </w:r>
      <w:r w:rsidRPr="00C66E19">
        <w:rPr>
          <w:spacing w:val="-3"/>
          <w:sz w:val="26"/>
          <w:szCs w:val="26"/>
        </w:rPr>
        <w:t xml:space="preserve"> тыс. руб. </w:t>
      </w:r>
    </w:p>
    <w:p w:rsidR="004B3A8F" w:rsidRPr="00C66E19" w:rsidRDefault="004B3A8F" w:rsidP="004B3A8F">
      <w:pPr>
        <w:shd w:val="clear" w:color="auto" w:fill="FFFFFF"/>
        <w:ind w:firstLine="567"/>
        <w:jc w:val="both"/>
        <w:rPr>
          <w:spacing w:val="-3"/>
          <w:sz w:val="26"/>
          <w:szCs w:val="26"/>
        </w:rPr>
      </w:pPr>
      <w:r>
        <w:rPr>
          <w:spacing w:val="-3"/>
          <w:sz w:val="26"/>
          <w:szCs w:val="26"/>
        </w:rPr>
        <w:t xml:space="preserve">Также предусмотрены ассигнования </w:t>
      </w:r>
      <w:proofErr w:type="gramStart"/>
      <w:r>
        <w:rPr>
          <w:spacing w:val="-3"/>
          <w:sz w:val="26"/>
          <w:szCs w:val="26"/>
        </w:rPr>
        <w:t>на  мероприятие</w:t>
      </w:r>
      <w:proofErr w:type="gramEnd"/>
      <w:r>
        <w:rPr>
          <w:spacing w:val="-3"/>
          <w:sz w:val="26"/>
          <w:szCs w:val="26"/>
        </w:rPr>
        <w:t xml:space="preserve"> по Приобретению</w:t>
      </w:r>
      <w:r w:rsidRPr="004B3A8F">
        <w:rPr>
          <w:spacing w:val="-3"/>
          <w:sz w:val="26"/>
          <w:szCs w:val="26"/>
        </w:rPr>
        <w:t xml:space="preserve"> трех жилых помещений в с. Ома Сельского поселения "Омский сельсовет" ЗР НАО</w:t>
      </w:r>
      <w:r>
        <w:rPr>
          <w:spacing w:val="-3"/>
          <w:sz w:val="26"/>
          <w:szCs w:val="26"/>
        </w:rPr>
        <w:t xml:space="preserve"> в сумме 36 164,1 тыс. руб., из них за счет средств окружного бюджета в сумме 35 079,1 тыс.  руб., за счет средств бюджета Заполярного района в сумме 1 085,0 тыс. руб.</w:t>
      </w:r>
    </w:p>
    <w:p w:rsidR="00BC393F" w:rsidRPr="00C66E19" w:rsidRDefault="00BC393F" w:rsidP="00B84EE5">
      <w:pPr>
        <w:shd w:val="clear" w:color="auto" w:fill="FFFFFF"/>
        <w:ind w:firstLine="510"/>
        <w:jc w:val="both"/>
        <w:outlineLvl w:val="0"/>
        <w:rPr>
          <w:i/>
          <w:spacing w:val="-3"/>
          <w:sz w:val="26"/>
          <w:szCs w:val="26"/>
        </w:rPr>
      </w:pPr>
      <w:r w:rsidRPr="00C66E19">
        <w:rPr>
          <w:i/>
          <w:spacing w:val="-3"/>
          <w:sz w:val="26"/>
          <w:szCs w:val="26"/>
        </w:rPr>
        <w:t>Подраздел 05 02 Коммунальное хозяйство</w:t>
      </w:r>
    </w:p>
    <w:p w:rsidR="00BC393F" w:rsidRPr="00C66E19" w:rsidRDefault="00BC393F" w:rsidP="00B84EE5">
      <w:pPr>
        <w:ind w:firstLine="510"/>
        <w:jc w:val="both"/>
        <w:rPr>
          <w:sz w:val="26"/>
          <w:szCs w:val="26"/>
        </w:rPr>
      </w:pPr>
      <w:r w:rsidRPr="00C66E19">
        <w:rPr>
          <w:spacing w:val="-3"/>
          <w:sz w:val="26"/>
          <w:szCs w:val="26"/>
        </w:rPr>
        <w:t xml:space="preserve">В данном подразделе предусмотрены бюджетные ассигнования на действующие расходные обязательства в сумме </w:t>
      </w:r>
      <w:r w:rsidR="007A3705">
        <w:rPr>
          <w:sz w:val="26"/>
          <w:szCs w:val="26"/>
        </w:rPr>
        <w:t>272,7</w:t>
      </w:r>
      <w:r w:rsidR="008430BF" w:rsidRPr="00C66E19">
        <w:rPr>
          <w:sz w:val="26"/>
          <w:szCs w:val="26"/>
        </w:rPr>
        <w:t xml:space="preserve"> </w:t>
      </w:r>
      <w:r w:rsidRPr="00C66E19">
        <w:rPr>
          <w:spacing w:val="-3"/>
          <w:sz w:val="26"/>
          <w:szCs w:val="26"/>
        </w:rPr>
        <w:t>тыс. руб., в т.ч.:</w:t>
      </w:r>
    </w:p>
    <w:p w:rsidR="00E94C22" w:rsidRPr="00C66E19" w:rsidRDefault="00BC393F" w:rsidP="00C6034D">
      <w:pPr>
        <w:shd w:val="clear" w:color="auto" w:fill="FFFFFF"/>
        <w:ind w:firstLine="510"/>
        <w:jc w:val="both"/>
        <w:rPr>
          <w:spacing w:val="-3"/>
          <w:sz w:val="26"/>
          <w:szCs w:val="26"/>
        </w:rPr>
      </w:pPr>
      <w:r w:rsidRPr="00C66E19">
        <w:rPr>
          <w:spacing w:val="-3"/>
          <w:sz w:val="26"/>
          <w:szCs w:val="26"/>
        </w:rPr>
        <w:t xml:space="preserve">- расходы в рамках </w:t>
      </w:r>
      <w:r w:rsidR="00C6034D" w:rsidRPr="00C66E19">
        <w:rPr>
          <w:spacing w:val="-3"/>
          <w:sz w:val="26"/>
          <w:szCs w:val="26"/>
        </w:rPr>
        <w:t>иных межбюджетных трансфертов</w:t>
      </w:r>
      <w:r w:rsidR="008430BF" w:rsidRPr="00C66E19">
        <w:rPr>
          <w:spacing w:val="-3"/>
          <w:sz w:val="26"/>
          <w:szCs w:val="26"/>
        </w:rPr>
        <w:t xml:space="preserve"> МП "Развитие</w:t>
      </w:r>
      <w:r w:rsidR="00C6034D" w:rsidRPr="00C66E19">
        <w:rPr>
          <w:spacing w:val="-3"/>
          <w:sz w:val="26"/>
          <w:szCs w:val="26"/>
        </w:rPr>
        <w:t xml:space="preserve"> коммунальной </w:t>
      </w:r>
      <w:proofErr w:type="gramStart"/>
      <w:r w:rsidR="00C6034D" w:rsidRPr="00C66E19">
        <w:rPr>
          <w:spacing w:val="-3"/>
          <w:sz w:val="26"/>
          <w:szCs w:val="26"/>
        </w:rPr>
        <w:t>инфраструктуры  муниципального</w:t>
      </w:r>
      <w:proofErr w:type="gramEnd"/>
      <w:r w:rsidR="00C6034D" w:rsidRPr="00C66E19">
        <w:rPr>
          <w:spacing w:val="-3"/>
          <w:sz w:val="26"/>
          <w:szCs w:val="26"/>
        </w:rPr>
        <w:t xml:space="preserve"> района "Заполярный район"</w:t>
      </w:r>
      <w:r w:rsidR="008430BF" w:rsidRPr="00C66E19">
        <w:rPr>
          <w:spacing w:val="-3"/>
          <w:sz w:val="26"/>
          <w:szCs w:val="26"/>
        </w:rPr>
        <w:t xml:space="preserve"> 2020-2030 годы»</w:t>
      </w:r>
      <w:r w:rsidR="00C6034D" w:rsidRPr="00C66E19">
        <w:rPr>
          <w:spacing w:val="-3"/>
          <w:sz w:val="26"/>
          <w:szCs w:val="26"/>
        </w:rPr>
        <w:t xml:space="preserve"> в т.ч.:</w:t>
      </w:r>
    </w:p>
    <w:p w:rsidR="008430BF" w:rsidRPr="007A3705" w:rsidRDefault="007A3705" w:rsidP="007A3705">
      <w:pPr>
        <w:numPr>
          <w:ilvl w:val="0"/>
          <w:numId w:val="25"/>
        </w:numPr>
        <w:shd w:val="clear" w:color="auto" w:fill="FFFFFF"/>
        <w:jc w:val="both"/>
        <w:rPr>
          <w:spacing w:val="-3"/>
          <w:sz w:val="26"/>
          <w:szCs w:val="26"/>
        </w:rPr>
      </w:pPr>
      <w:r w:rsidRPr="007A3705">
        <w:rPr>
          <w:spacing w:val="-3"/>
          <w:sz w:val="26"/>
          <w:szCs w:val="26"/>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 </w:t>
      </w:r>
      <w:r w:rsidR="009F58C2" w:rsidRPr="00C66E19">
        <w:rPr>
          <w:spacing w:val="-3"/>
          <w:sz w:val="26"/>
          <w:szCs w:val="26"/>
        </w:rPr>
        <w:t xml:space="preserve">в сумме </w:t>
      </w:r>
      <w:r>
        <w:rPr>
          <w:spacing w:val="-3"/>
          <w:sz w:val="26"/>
          <w:szCs w:val="26"/>
        </w:rPr>
        <w:t>272,7</w:t>
      </w:r>
      <w:r w:rsidR="00C6034D" w:rsidRPr="00C66E19">
        <w:rPr>
          <w:spacing w:val="-3"/>
          <w:sz w:val="26"/>
          <w:szCs w:val="26"/>
        </w:rPr>
        <w:t xml:space="preserve"> тыс. руб.</w:t>
      </w:r>
    </w:p>
    <w:p w:rsidR="00BC393F" w:rsidRPr="00C66E19" w:rsidRDefault="00BC393F" w:rsidP="008430BF">
      <w:pPr>
        <w:shd w:val="clear" w:color="auto" w:fill="FFFFFF"/>
        <w:ind w:firstLine="510"/>
        <w:jc w:val="both"/>
        <w:outlineLvl w:val="0"/>
        <w:rPr>
          <w:i/>
          <w:spacing w:val="-3"/>
          <w:sz w:val="26"/>
          <w:szCs w:val="26"/>
        </w:rPr>
      </w:pPr>
      <w:r w:rsidRPr="00C66E19">
        <w:rPr>
          <w:i/>
          <w:spacing w:val="-3"/>
          <w:sz w:val="26"/>
          <w:szCs w:val="26"/>
        </w:rPr>
        <w:t>Подраздел 05 03 Благоустройство</w:t>
      </w:r>
    </w:p>
    <w:p w:rsidR="00C6034D" w:rsidRPr="00C66E19" w:rsidRDefault="00BC393F" w:rsidP="00C6034D">
      <w:pPr>
        <w:shd w:val="clear" w:color="auto" w:fill="FFFFFF"/>
        <w:ind w:firstLine="510"/>
        <w:jc w:val="both"/>
        <w:rPr>
          <w:spacing w:val="-3"/>
          <w:sz w:val="26"/>
          <w:szCs w:val="26"/>
        </w:rPr>
      </w:pPr>
      <w:r w:rsidRPr="00C66E19">
        <w:rPr>
          <w:spacing w:val="-3"/>
          <w:sz w:val="26"/>
          <w:szCs w:val="26"/>
        </w:rPr>
        <w:t>В данном подразделе предусмотрены бюджетные ассигнования на действующие расходные обязательства в сумме</w:t>
      </w:r>
      <w:r w:rsidR="00C6034D" w:rsidRPr="00C66E19">
        <w:rPr>
          <w:spacing w:val="-3"/>
          <w:sz w:val="26"/>
          <w:szCs w:val="26"/>
        </w:rPr>
        <w:t xml:space="preserve"> </w:t>
      </w:r>
      <w:r w:rsidR="004B3A8F">
        <w:rPr>
          <w:spacing w:val="-3"/>
          <w:sz w:val="26"/>
          <w:szCs w:val="26"/>
        </w:rPr>
        <w:t>20 434,7</w:t>
      </w:r>
      <w:r w:rsidR="001D2699">
        <w:rPr>
          <w:spacing w:val="-3"/>
          <w:sz w:val="26"/>
          <w:szCs w:val="26"/>
        </w:rPr>
        <w:t xml:space="preserve"> </w:t>
      </w:r>
      <w:r w:rsidR="00C6034D" w:rsidRPr="00C66E19">
        <w:rPr>
          <w:spacing w:val="-3"/>
          <w:sz w:val="26"/>
          <w:szCs w:val="26"/>
        </w:rPr>
        <w:t>т</w:t>
      </w:r>
      <w:r w:rsidR="001D2699">
        <w:rPr>
          <w:spacing w:val="-3"/>
          <w:sz w:val="26"/>
          <w:szCs w:val="26"/>
        </w:rPr>
        <w:t>ыс. руб. в том числе</w:t>
      </w:r>
      <w:r w:rsidR="00C6034D" w:rsidRPr="00C66E19">
        <w:rPr>
          <w:spacing w:val="-3"/>
          <w:sz w:val="26"/>
          <w:szCs w:val="26"/>
        </w:rPr>
        <w:t>:</w:t>
      </w:r>
    </w:p>
    <w:p w:rsidR="00C6034D" w:rsidRPr="00C66E19" w:rsidRDefault="00C6034D" w:rsidP="00C6034D">
      <w:pPr>
        <w:shd w:val="clear" w:color="auto" w:fill="FFFFFF"/>
        <w:ind w:firstLine="510"/>
        <w:jc w:val="both"/>
        <w:rPr>
          <w:spacing w:val="-3"/>
          <w:sz w:val="26"/>
          <w:szCs w:val="26"/>
        </w:rPr>
      </w:pPr>
      <w:r w:rsidRPr="00C66E19">
        <w:rPr>
          <w:spacing w:val="-3"/>
          <w:sz w:val="26"/>
          <w:szCs w:val="26"/>
        </w:rPr>
        <w:t>В рамках иных меж</w:t>
      </w:r>
      <w:r w:rsidR="001D2699">
        <w:rPr>
          <w:spacing w:val="-3"/>
          <w:sz w:val="26"/>
          <w:szCs w:val="26"/>
        </w:rPr>
        <w:t xml:space="preserve">бюджетных трансфертов в рамках </w:t>
      </w:r>
      <w:r w:rsidRPr="00C66E19">
        <w:rPr>
          <w:spacing w:val="-3"/>
          <w:sz w:val="26"/>
          <w:szCs w:val="26"/>
        </w:rPr>
        <w:t xml:space="preserve">муниципальной программы </w:t>
      </w:r>
      <w:r w:rsidR="001D2699">
        <w:rPr>
          <w:spacing w:val="-3"/>
          <w:sz w:val="26"/>
          <w:szCs w:val="26"/>
        </w:rPr>
        <w:t>«</w:t>
      </w:r>
      <w:r w:rsidR="001D2699" w:rsidRPr="001D2699">
        <w:rPr>
          <w:spacing w:val="-3"/>
          <w:sz w:val="26"/>
          <w:szCs w:val="26"/>
        </w:rPr>
        <w:t>Развитие социальной инфраструктуры и создание комфортных условий проживания на те</w:t>
      </w:r>
      <w:r w:rsidR="001D2699">
        <w:rPr>
          <w:spacing w:val="-3"/>
          <w:sz w:val="26"/>
          <w:szCs w:val="26"/>
        </w:rPr>
        <w:t>рритории муниципального района «Заполярный район»</w:t>
      </w:r>
      <w:r w:rsidR="001D2699" w:rsidRPr="001D2699">
        <w:rPr>
          <w:spacing w:val="-3"/>
          <w:sz w:val="26"/>
          <w:szCs w:val="26"/>
        </w:rPr>
        <w:t xml:space="preserve"> на 2021-2030 годы"</w:t>
      </w:r>
      <w:r w:rsidRPr="00C66E19">
        <w:rPr>
          <w:spacing w:val="-3"/>
          <w:sz w:val="26"/>
          <w:szCs w:val="26"/>
        </w:rPr>
        <w:t xml:space="preserve"> в сумме </w:t>
      </w:r>
      <w:r w:rsidR="004B3A8F">
        <w:rPr>
          <w:spacing w:val="-3"/>
          <w:sz w:val="26"/>
          <w:szCs w:val="26"/>
        </w:rPr>
        <w:lastRenderedPageBreak/>
        <w:t>20 434,7</w:t>
      </w:r>
      <w:r w:rsidRPr="00C66E19">
        <w:rPr>
          <w:spacing w:val="-3"/>
          <w:sz w:val="26"/>
          <w:szCs w:val="26"/>
        </w:rPr>
        <w:t xml:space="preserve"> тыс. руб. в т.ч.:</w:t>
      </w:r>
    </w:p>
    <w:p w:rsidR="004D1D11" w:rsidRDefault="004D1D11" w:rsidP="004D1D11">
      <w:pPr>
        <w:numPr>
          <w:ilvl w:val="0"/>
          <w:numId w:val="27"/>
        </w:numPr>
        <w:shd w:val="clear" w:color="auto" w:fill="FFFFFF"/>
        <w:jc w:val="both"/>
        <w:rPr>
          <w:spacing w:val="-3"/>
          <w:sz w:val="26"/>
          <w:szCs w:val="26"/>
        </w:rPr>
      </w:pPr>
      <w:r w:rsidRPr="004D1D11">
        <w:rPr>
          <w:spacing w:val="-3"/>
          <w:sz w:val="26"/>
          <w:szCs w:val="2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Pr>
          <w:spacing w:val="-3"/>
          <w:sz w:val="26"/>
          <w:szCs w:val="26"/>
        </w:rPr>
        <w:t xml:space="preserve"> в сумме 406,2 тыс. руб.;</w:t>
      </w:r>
    </w:p>
    <w:p w:rsidR="00C6034D" w:rsidRPr="00C66E19" w:rsidRDefault="00C6034D" w:rsidP="00C6034D">
      <w:pPr>
        <w:numPr>
          <w:ilvl w:val="0"/>
          <w:numId w:val="27"/>
        </w:numPr>
        <w:shd w:val="clear" w:color="auto" w:fill="FFFFFF"/>
        <w:jc w:val="both"/>
        <w:rPr>
          <w:spacing w:val="-3"/>
          <w:sz w:val="26"/>
          <w:szCs w:val="26"/>
        </w:rPr>
      </w:pPr>
      <w:r w:rsidRPr="00C66E19">
        <w:rPr>
          <w:spacing w:val="-3"/>
          <w:sz w:val="26"/>
          <w:szCs w:val="26"/>
        </w:rPr>
        <w:t>Благоустройство территорий поселений</w:t>
      </w:r>
      <w:r w:rsidR="009F58C2" w:rsidRPr="00C66E19">
        <w:rPr>
          <w:spacing w:val="-3"/>
          <w:sz w:val="26"/>
          <w:szCs w:val="26"/>
        </w:rPr>
        <w:t xml:space="preserve"> в сумме </w:t>
      </w:r>
      <w:r w:rsidR="001D2699">
        <w:rPr>
          <w:spacing w:val="-3"/>
          <w:sz w:val="26"/>
          <w:szCs w:val="26"/>
        </w:rPr>
        <w:t>569,3</w:t>
      </w:r>
      <w:r w:rsidRPr="00C66E19">
        <w:rPr>
          <w:spacing w:val="-3"/>
          <w:sz w:val="26"/>
          <w:szCs w:val="26"/>
        </w:rPr>
        <w:t xml:space="preserve"> тыс. руб.;</w:t>
      </w:r>
    </w:p>
    <w:p w:rsidR="00C6034D" w:rsidRDefault="00C6034D" w:rsidP="00C6034D">
      <w:pPr>
        <w:numPr>
          <w:ilvl w:val="0"/>
          <w:numId w:val="27"/>
        </w:numPr>
        <w:shd w:val="clear" w:color="auto" w:fill="FFFFFF"/>
        <w:jc w:val="both"/>
        <w:rPr>
          <w:spacing w:val="-3"/>
          <w:sz w:val="26"/>
          <w:szCs w:val="26"/>
        </w:rPr>
      </w:pPr>
      <w:r w:rsidRPr="00C66E19">
        <w:rPr>
          <w:spacing w:val="-3"/>
          <w:sz w:val="26"/>
          <w:szCs w:val="26"/>
        </w:rPr>
        <w:t xml:space="preserve">Уличное освещение в сумме </w:t>
      </w:r>
      <w:r w:rsidR="001D2699">
        <w:rPr>
          <w:spacing w:val="-3"/>
          <w:sz w:val="26"/>
          <w:szCs w:val="26"/>
        </w:rPr>
        <w:t>5 040,3</w:t>
      </w:r>
      <w:r w:rsidRPr="00C66E19">
        <w:rPr>
          <w:spacing w:val="-3"/>
          <w:sz w:val="26"/>
          <w:szCs w:val="26"/>
        </w:rPr>
        <w:t xml:space="preserve"> тыс. руб. </w:t>
      </w:r>
    </w:p>
    <w:p w:rsidR="001D2699" w:rsidRDefault="001D2699" w:rsidP="001D2699">
      <w:pPr>
        <w:numPr>
          <w:ilvl w:val="0"/>
          <w:numId w:val="27"/>
        </w:numPr>
        <w:shd w:val="clear" w:color="auto" w:fill="FFFFFF"/>
        <w:jc w:val="both"/>
        <w:rPr>
          <w:spacing w:val="-3"/>
          <w:sz w:val="26"/>
          <w:szCs w:val="26"/>
        </w:rPr>
      </w:pPr>
      <w:r w:rsidRPr="001D2699">
        <w:rPr>
          <w:spacing w:val="-3"/>
          <w:sz w:val="26"/>
          <w:szCs w:val="26"/>
        </w:rPr>
        <w:t>Содержание и ремонт проездов в населенных пунктах Заполярного района</w:t>
      </w:r>
      <w:r>
        <w:rPr>
          <w:spacing w:val="-3"/>
          <w:sz w:val="26"/>
          <w:szCs w:val="26"/>
        </w:rPr>
        <w:t xml:space="preserve"> в сумме 1 764,4 тыс. руб.;</w:t>
      </w:r>
    </w:p>
    <w:p w:rsidR="004B3A8F" w:rsidRDefault="001D2699" w:rsidP="005C51E9">
      <w:pPr>
        <w:numPr>
          <w:ilvl w:val="0"/>
          <w:numId w:val="27"/>
        </w:numPr>
        <w:shd w:val="clear" w:color="auto" w:fill="FFFFFF"/>
        <w:jc w:val="both"/>
        <w:rPr>
          <w:spacing w:val="-3"/>
          <w:sz w:val="26"/>
          <w:szCs w:val="26"/>
        </w:rPr>
      </w:pPr>
      <w:r w:rsidRPr="004B3A8F">
        <w:rPr>
          <w:spacing w:val="-3"/>
          <w:sz w:val="26"/>
          <w:szCs w:val="26"/>
        </w:rPr>
        <w:t xml:space="preserve">Подсыпка проезда по ул. Набережная в с. Ома Сельского поселения «Омский сельсовет» ЗР НАО в сумме </w:t>
      </w:r>
      <w:r w:rsidR="004F71C3" w:rsidRPr="004B3A8F">
        <w:rPr>
          <w:spacing w:val="-3"/>
          <w:sz w:val="26"/>
          <w:szCs w:val="26"/>
        </w:rPr>
        <w:t>8 406,0 тыс. руб.</w:t>
      </w:r>
      <w:r w:rsidR="008E5EE8" w:rsidRPr="004B3A8F">
        <w:rPr>
          <w:spacing w:val="-3"/>
          <w:sz w:val="26"/>
          <w:szCs w:val="26"/>
        </w:rPr>
        <w:t>;</w:t>
      </w:r>
    </w:p>
    <w:p w:rsidR="004B3A8F" w:rsidRDefault="004B3A8F" w:rsidP="004B3A8F">
      <w:pPr>
        <w:numPr>
          <w:ilvl w:val="0"/>
          <w:numId w:val="27"/>
        </w:numPr>
        <w:shd w:val="clear" w:color="auto" w:fill="FFFFFF"/>
        <w:jc w:val="both"/>
        <w:rPr>
          <w:spacing w:val="-3"/>
          <w:sz w:val="26"/>
          <w:szCs w:val="26"/>
        </w:rPr>
      </w:pPr>
      <w:r w:rsidRPr="004B3A8F">
        <w:rPr>
          <w:spacing w:val="-3"/>
          <w:sz w:val="26"/>
          <w:szCs w:val="26"/>
        </w:rPr>
        <w:t xml:space="preserve">Устройство деревянного тротуара в д. </w:t>
      </w:r>
      <w:proofErr w:type="spellStart"/>
      <w:r w:rsidRPr="004B3A8F">
        <w:rPr>
          <w:spacing w:val="-3"/>
          <w:sz w:val="26"/>
          <w:szCs w:val="26"/>
        </w:rPr>
        <w:t>Вижас</w:t>
      </w:r>
      <w:proofErr w:type="spellEnd"/>
      <w:r w:rsidRPr="004B3A8F">
        <w:rPr>
          <w:spacing w:val="-3"/>
          <w:sz w:val="26"/>
          <w:szCs w:val="26"/>
        </w:rPr>
        <w:t xml:space="preserve"> Сельского поселения «Омский сельсовет» ЗР НАО</w:t>
      </w:r>
      <w:r>
        <w:rPr>
          <w:spacing w:val="-3"/>
          <w:sz w:val="26"/>
          <w:szCs w:val="26"/>
        </w:rPr>
        <w:t xml:space="preserve"> в сумме 1 790,0 тыс. руб.;</w:t>
      </w:r>
    </w:p>
    <w:p w:rsidR="004B3A8F" w:rsidRDefault="004B3A8F" w:rsidP="004B3A8F">
      <w:pPr>
        <w:numPr>
          <w:ilvl w:val="0"/>
          <w:numId w:val="27"/>
        </w:numPr>
        <w:shd w:val="clear" w:color="auto" w:fill="FFFFFF"/>
        <w:jc w:val="both"/>
        <w:rPr>
          <w:spacing w:val="-3"/>
          <w:sz w:val="26"/>
          <w:szCs w:val="26"/>
        </w:rPr>
      </w:pPr>
      <w:r w:rsidRPr="004B3A8F">
        <w:rPr>
          <w:spacing w:val="-3"/>
          <w:sz w:val="26"/>
          <w:szCs w:val="26"/>
        </w:rPr>
        <w:t>Устройство деревянных тротуаров от д. 13 по ул. Рябиновая до д. 10 по ул. Лесная и от д. 6 до д. 10 по ул. Рябиновая в с. Ома Сельского поселения «Омский сельсовет» ЗР НАО</w:t>
      </w:r>
      <w:r>
        <w:rPr>
          <w:spacing w:val="-3"/>
          <w:sz w:val="26"/>
          <w:szCs w:val="26"/>
        </w:rPr>
        <w:t xml:space="preserve"> в сумме 1 280,0 тыс. руб.;</w:t>
      </w:r>
    </w:p>
    <w:p w:rsidR="004B3A8F" w:rsidRDefault="004B3A8F" w:rsidP="004B3A8F">
      <w:pPr>
        <w:numPr>
          <w:ilvl w:val="0"/>
          <w:numId w:val="27"/>
        </w:numPr>
        <w:shd w:val="clear" w:color="auto" w:fill="FFFFFF"/>
        <w:jc w:val="both"/>
        <w:rPr>
          <w:spacing w:val="-3"/>
          <w:sz w:val="26"/>
          <w:szCs w:val="26"/>
        </w:rPr>
      </w:pPr>
      <w:r w:rsidRPr="004B3A8F">
        <w:rPr>
          <w:spacing w:val="-3"/>
          <w:sz w:val="26"/>
          <w:szCs w:val="26"/>
        </w:rPr>
        <w:t>Приобретение, замена и установка светильников уличного освещения в поселениях</w:t>
      </w:r>
      <w:r>
        <w:rPr>
          <w:spacing w:val="-3"/>
          <w:sz w:val="26"/>
          <w:szCs w:val="26"/>
        </w:rPr>
        <w:t xml:space="preserve"> в сумме 878,5 тыс. руб.;</w:t>
      </w:r>
    </w:p>
    <w:p w:rsidR="00BE6059" w:rsidRPr="004B3A8F" w:rsidRDefault="00C6034D" w:rsidP="005C51E9">
      <w:pPr>
        <w:numPr>
          <w:ilvl w:val="0"/>
          <w:numId w:val="27"/>
        </w:numPr>
        <w:shd w:val="clear" w:color="auto" w:fill="FFFFFF"/>
        <w:jc w:val="both"/>
        <w:rPr>
          <w:spacing w:val="-3"/>
          <w:sz w:val="26"/>
          <w:szCs w:val="26"/>
        </w:rPr>
      </w:pPr>
      <w:r w:rsidRPr="004B3A8F">
        <w:rPr>
          <w:spacing w:val="-3"/>
          <w:sz w:val="26"/>
          <w:szCs w:val="26"/>
        </w:rPr>
        <w:t>Прочие мероприятия по благоустройству</w:t>
      </w:r>
      <w:r w:rsidR="009F58C2" w:rsidRPr="004B3A8F">
        <w:rPr>
          <w:spacing w:val="-3"/>
          <w:sz w:val="26"/>
          <w:szCs w:val="26"/>
        </w:rPr>
        <w:t xml:space="preserve"> в сумме </w:t>
      </w:r>
      <w:r w:rsidR="008E5EE8" w:rsidRPr="004B3A8F">
        <w:rPr>
          <w:spacing w:val="-3"/>
          <w:sz w:val="26"/>
          <w:szCs w:val="26"/>
        </w:rPr>
        <w:t>300,0</w:t>
      </w:r>
      <w:r w:rsidRPr="004B3A8F">
        <w:rPr>
          <w:spacing w:val="-3"/>
          <w:sz w:val="26"/>
          <w:szCs w:val="26"/>
        </w:rPr>
        <w:t xml:space="preserve"> тыс. руб. </w:t>
      </w:r>
    </w:p>
    <w:p w:rsidR="00BE6059" w:rsidRPr="00C66E19" w:rsidRDefault="008E5EE8" w:rsidP="00BE6059">
      <w:pPr>
        <w:shd w:val="clear" w:color="auto" w:fill="FFFFFF"/>
        <w:ind w:firstLine="510"/>
        <w:jc w:val="both"/>
        <w:outlineLvl w:val="0"/>
        <w:rPr>
          <w:i/>
          <w:spacing w:val="-3"/>
          <w:sz w:val="26"/>
          <w:szCs w:val="26"/>
        </w:rPr>
      </w:pPr>
      <w:r>
        <w:rPr>
          <w:i/>
          <w:spacing w:val="-3"/>
          <w:sz w:val="26"/>
          <w:szCs w:val="26"/>
        </w:rPr>
        <w:t xml:space="preserve">Подраздел 05 05 </w:t>
      </w:r>
      <w:r w:rsidR="00BE6059" w:rsidRPr="00C66E19">
        <w:rPr>
          <w:i/>
          <w:spacing w:val="-3"/>
          <w:sz w:val="26"/>
          <w:szCs w:val="26"/>
        </w:rPr>
        <w:t>Организация ритуальных услуг</w:t>
      </w:r>
    </w:p>
    <w:p w:rsidR="00BE6059" w:rsidRPr="008E5EE8" w:rsidRDefault="00BE6059" w:rsidP="008E5EE8">
      <w:pPr>
        <w:shd w:val="clear" w:color="auto" w:fill="FFFFFF"/>
        <w:ind w:firstLine="510"/>
        <w:jc w:val="both"/>
        <w:outlineLvl w:val="0"/>
        <w:rPr>
          <w:i/>
          <w:spacing w:val="-3"/>
          <w:sz w:val="26"/>
          <w:szCs w:val="26"/>
        </w:rPr>
      </w:pPr>
      <w:r w:rsidRPr="00C66E19">
        <w:rPr>
          <w:spacing w:val="-3"/>
          <w:sz w:val="26"/>
          <w:szCs w:val="26"/>
        </w:rPr>
        <w:t>В данном подразделе предусмотрены бюджетные ассигнования на действующие расходные обязательства</w:t>
      </w:r>
      <w:r w:rsidR="008430BF" w:rsidRPr="00C66E19">
        <w:rPr>
          <w:spacing w:val="-3"/>
          <w:sz w:val="26"/>
          <w:szCs w:val="26"/>
        </w:rPr>
        <w:t xml:space="preserve"> на организацию ритуальных услуг</w:t>
      </w:r>
      <w:r w:rsidRPr="00C66E19">
        <w:rPr>
          <w:spacing w:val="-3"/>
          <w:sz w:val="26"/>
          <w:szCs w:val="26"/>
        </w:rPr>
        <w:t xml:space="preserve"> в сумме</w:t>
      </w:r>
      <w:r w:rsidR="008430BF" w:rsidRPr="00C66E19">
        <w:rPr>
          <w:spacing w:val="-3"/>
          <w:sz w:val="26"/>
          <w:szCs w:val="26"/>
        </w:rPr>
        <w:t xml:space="preserve"> </w:t>
      </w:r>
      <w:r w:rsidR="008E5EE8">
        <w:rPr>
          <w:spacing w:val="-3"/>
          <w:sz w:val="26"/>
          <w:szCs w:val="26"/>
        </w:rPr>
        <w:t>292,3</w:t>
      </w:r>
      <w:r w:rsidR="00C6034D" w:rsidRPr="00C66E19">
        <w:rPr>
          <w:spacing w:val="-3"/>
          <w:sz w:val="26"/>
          <w:szCs w:val="26"/>
        </w:rPr>
        <w:t xml:space="preserve"> </w:t>
      </w:r>
      <w:r w:rsidRPr="00C66E19">
        <w:rPr>
          <w:spacing w:val="-3"/>
          <w:sz w:val="26"/>
          <w:szCs w:val="26"/>
        </w:rPr>
        <w:t>тыс. руб.</w:t>
      </w:r>
    </w:p>
    <w:p w:rsidR="001D2699" w:rsidRPr="00C66E19" w:rsidRDefault="001D2699" w:rsidP="008E5EE8">
      <w:pPr>
        <w:shd w:val="clear" w:color="auto" w:fill="FFFFFF"/>
        <w:outlineLvl w:val="0"/>
        <w:rPr>
          <w:spacing w:val="-3"/>
          <w:sz w:val="26"/>
          <w:szCs w:val="26"/>
        </w:rPr>
      </w:pPr>
    </w:p>
    <w:p w:rsidR="00BC393F" w:rsidRPr="00C66E19" w:rsidRDefault="00BC393F" w:rsidP="008622A0">
      <w:pPr>
        <w:shd w:val="clear" w:color="auto" w:fill="FFFFFF"/>
        <w:ind w:firstLine="567"/>
        <w:jc w:val="center"/>
        <w:outlineLvl w:val="0"/>
        <w:rPr>
          <w:spacing w:val="-3"/>
          <w:sz w:val="26"/>
          <w:szCs w:val="26"/>
        </w:rPr>
      </w:pPr>
      <w:r w:rsidRPr="00C66E19">
        <w:rPr>
          <w:spacing w:val="-3"/>
          <w:sz w:val="26"/>
          <w:szCs w:val="26"/>
        </w:rPr>
        <w:t>РАЗДЕЛ 07 «ОБРАЗОВАНИЕ»</w:t>
      </w:r>
    </w:p>
    <w:p w:rsidR="00BC393F" w:rsidRPr="00C66E19" w:rsidRDefault="00BC393F" w:rsidP="00F225B5">
      <w:pPr>
        <w:shd w:val="clear" w:color="auto" w:fill="FFFFFF"/>
        <w:ind w:firstLine="567"/>
        <w:jc w:val="center"/>
        <w:rPr>
          <w:spacing w:val="-3"/>
          <w:sz w:val="26"/>
          <w:szCs w:val="26"/>
        </w:rPr>
      </w:pPr>
      <w:r w:rsidRPr="00C66E19">
        <w:rPr>
          <w:spacing w:val="-3"/>
          <w:sz w:val="26"/>
          <w:szCs w:val="26"/>
        </w:rPr>
        <w:t>Структура разд</w:t>
      </w:r>
      <w:r w:rsidR="00F225B5" w:rsidRPr="00C66E19">
        <w:rPr>
          <w:spacing w:val="-3"/>
          <w:sz w:val="26"/>
          <w:szCs w:val="26"/>
        </w:rPr>
        <w:t>ела</w:t>
      </w:r>
      <w:r w:rsidRPr="00C66E19">
        <w:rPr>
          <w:spacing w:val="-3"/>
          <w:sz w:val="26"/>
          <w:szCs w:val="26"/>
        </w:rPr>
        <w:t>:</w:t>
      </w:r>
    </w:p>
    <w:p w:rsidR="00BC393F" w:rsidRPr="00C66E19" w:rsidRDefault="00BC393F" w:rsidP="008622A0">
      <w:pPr>
        <w:shd w:val="clear" w:color="auto" w:fill="FFFFFF"/>
        <w:ind w:firstLine="567"/>
        <w:jc w:val="both"/>
        <w:rPr>
          <w:spacing w:val="-3"/>
          <w:sz w:val="26"/>
          <w:szCs w:val="26"/>
        </w:rPr>
      </w:pPr>
    </w:p>
    <w:tbl>
      <w:tblPr>
        <w:tblW w:w="9788" w:type="dxa"/>
        <w:tblInd w:w="40" w:type="dxa"/>
        <w:tblLayout w:type="fixed"/>
        <w:tblCellMar>
          <w:left w:w="40" w:type="dxa"/>
          <w:right w:w="40" w:type="dxa"/>
        </w:tblCellMar>
        <w:tblLook w:val="0000" w:firstRow="0" w:lastRow="0" w:firstColumn="0" w:lastColumn="0" w:noHBand="0" w:noVBand="0"/>
      </w:tblPr>
      <w:tblGrid>
        <w:gridCol w:w="5779"/>
        <w:gridCol w:w="1399"/>
        <w:gridCol w:w="1399"/>
        <w:gridCol w:w="1211"/>
      </w:tblGrid>
      <w:tr w:rsidR="00BC393F" w:rsidRPr="00C66E19" w:rsidTr="001D2699">
        <w:trPr>
          <w:trHeight w:hRule="exact" w:val="1162"/>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shd w:val="clear" w:color="auto" w:fill="FFFFFF"/>
              <w:ind w:firstLine="567"/>
              <w:jc w:val="both"/>
              <w:rPr>
                <w:spacing w:val="-3"/>
                <w:sz w:val="26"/>
                <w:szCs w:val="26"/>
              </w:rPr>
            </w:pPr>
            <w:r w:rsidRPr="00C66E19">
              <w:rPr>
                <w:spacing w:val="-3"/>
                <w:sz w:val="26"/>
                <w:szCs w:val="26"/>
              </w:rPr>
              <w:t>Наименование подраздела</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jc w:val="center"/>
              <w:rPr>
                <w:color w:val="000000"/>
                <w:sz w:val="26"/>
                <w:szCs w:val="26"/>
              </w:rPr>
            </w:pPr>
            <w:r w:rsidRPr="00C66E19">
              <w:rPr>
                <w:color w:val="000000"/>
                <w:sz w:val="26"/>
                <w:szCs w:val="26"/>
              </w:rPr>
              <w:t>20</w:t>
            </w:r>
            <w:r w:rsidR="008E5EE8">
              <w:rPr>
                <w:color w:val="000000"/>
                <w:sz w:val="26"/>
                <w:szCs w:val="26"/>
              </w:rPr>
              <w:t>24</w:t>
            </w:r>
            <w:r w:rsidRPr="00C66E19">
              <w:rPr>
                <w:color w:val="000000"/>
                <w:sz w:val="26"/>
                <w:szCs w:val="26"/>
              </w:rPr>
              <w:t xml:space="preserve"> год </w:t>
            </w:r>
          </w:p>
          <w:p w:rsidR="00BC393F" w:rsidRPr="00C66E19" w:rsidRDefault="00BC393F" w:rsidP="00573513">
            <w:pPr>
              <w:jc w:val="center"/>
              <w:rPr>
                <w:color w:val="000000"/>
                <w:sz w:val="26"/>
                <w:szCs w:val="26"/>
              </w:rPr>
            </w:pPr>
            <w:r w:rsidRPr="00C66E19">
              <w:rPr>
                <w:color w:val="000000"/>
                <w:sz w:val="26"/>
                <w:szCs w:val="26"/>
              </w:rPr>
              <w:t>тыс. руб.</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jc w:val="center"/>
              <w:rPr>
                <w:color w:val="000000"/>
                <w:sz w:val="26"/>
                <w:szCs w:val="26"/>
              </w:rPr>
            </w:pPr>
            <w:r>
              <w:rPr>
                <w:color w:val="000000"/>
                <w:sz w:val="26"/>
                <w:szCs w:val="26"/>
              </w:rPr>
              <w:t xml:space="preserve">2025 </w:t>
            </w:r>
            <w:r w:rsidR="00BC393F" w:rsidRPr="00C66E19">
              <w:rPr>
                <w:color w:val="000000"/>
                <w:sz w:val="26"/>
                <w:szCs w:val="26"/>
              </w:rPr>
              <w:t>год (проект)</w:t>
            </w:r>
          </w:p>
          <w:p w:rsidR="00BC393F" w:rsidRPr="00C66E19" w:rsidRDefault="00BC393F" w:rsidP="00573513">
            <w:pPr>
              <w:jc w:val="center"/>
              <w:rPr>
                <w:color w:val="000000"/>
                <w:sz w:val="26"/>
                <w:szCs w:val="26"/>
              </w:rPr>
            </w:pPr>
            <w:r w:rsidRPr="00C66E19">
              <w:rPr>
                <w:color w:val="000000"/>
                <w:sz w:val="26"/>
                <w:szCs w:val="26"/>
              </w:rPr>
              <w:t>тыс. руб.</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jc w:val="center"/>
              <w:rPr>
                <w:color w:val="000000"/>
                <w:sz w:val="26"/>
                <w:szCs w:val="26"/>
              </w:rPr>
            </w:pPr>
            <w:r>
              <w:rPr>
                <w:color w:val="000000"/>
                <w:sz w:val="26"/>
                <w:szCs w:val="26"/>
              </w:rPr>
              <w:t>% к 2024</w:t>
            </w:r>
            <w:r w:rsidR="009F58C2" w:rsidRPr="00C66E19">
              <w:rPr>
                <w:color w:val="000000"/>
                <w:sz w:val="26"/>
                <w:szCs w:val="26"/>
              </w:rPr>
              <w:t xml:space="preserve"> </w:t>
            </w:r>
            <w:r w:rsidR="00BC393F" w:rsidRPr="00C66E19">
              <w:rPr>
                <w:color w:val="000000"/>
                <w:sz w:val="26"/>
                <w:szCs w:val="26"/>
              </w:rPr>
              <w:t>году</w:t>
            </w:r>
          </w:p>
        </w:tc>
      </w:tr>
      <w:tr w:rsidR="00BC393F" w:rsidRPr="00C66E19" w:rsidTr="001D2699">
        <w:trPr>
          <w:trHeight w:hRule="exact" w:val="525"/>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shd w:val="clear" w:color="auto" w:fill="FFFFFF"/>
              <w:jc w:val="both"/>
              <w:rPr>
                <w:spacing w:val="-3"/>
                <w:sz w:val="26"/>
                <w:szCs w:val="26"/>
              </w:rPr>
            </w:pPr>
            <w:r w:rsidRPr="00C66E19">
              <w:rPr>
                <w:spacing w:val="-3"/>
                <w:sz w:val="26"/>
                <w:szCs w:val="26"/>
              </w:rPr>
              <w:t xml:space="preserve">07. 07 Молодежная политика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shd w:val="clear" w:color="auto" w:fill="FFFFFF"/>
              <w:jc w:val="center"/>
              <w:rPr>
                <w:spacing w:val="-3"/>
                <w:sz w:val="26"/>
                <w:szCs w:val="26"/>
              </w:rPr>
            </w:pPr>
            <w:r>
              <w:rPr>
                <w:spacing w:val="-3"/>
                <w:sz w:val="26"/>
                <w:szCs w:val="26"/>
              </w:rPr>
              <w:t>110,0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shd w:val="clear" w:color="auto" w:fill="FFFFFF"/>
              <w:jc w:val="center"/>
              <w:rPr>
                <w:spacing w:val="-3"/>
                <w:sz w:val="26"/>
                <w:szCs w:val="26"/>
              </w:rPr>
            </w:pPr>
            <w:r>
              <w:rPr>
                <w:spacing w:val="-3"/>
                <w:sz w:val="26"/>
                <w:szCs w:val="26"/>
              </w:rPr>
              <w:t>110,0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jc w:val="center"/>
              <w:rPr>
                <w:color w:val="000000"/>
                <w:sz w:val="26"/>
                <w:szCs w:val="26"/>
              </w:rPr>
            </w:pPr>
            <w:r>
              <w:rPr>
                <w:color w:val="000000"/>
                <w:sz w:val="26"/>
                <w:szCs w:val="26"/>
              </w:rPr>
              <w:t>100,0</w:t>
            </w:r>
          </w:p>
        </w:tc>
      </w:tr>
      <w:tr w:rsidR="00BC393F" w:rsidRPr="00C66E19" w:rsidTr="001D2699">
        <w:trPr>
          <w:trHeight w:hRule="exact" w:val="546"/>
        </w:trPr>
        <w:tc>
          <w:tcPr>
            <w:tcW w:w="577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shd w:val="clear" w:color="auto" w:fill="FFFFFF"/>
              <w:jc w:val="both"/>
              <w:rPr>
                <w:spacing w:val="-3"/>
                <w:sz w:val="26"/>
                <w:szCs w:val="26"/>
              </w:rPr>
            </w:pPr>
            <w:r w:rsidRPr="00C66E19">
              <w:rPr>
                <w:spacing w:val="-3"/>
                <w:sz w:val="26"/>
                <w:szCs w:val="26"/>
              </w:rPr>
              <w:t>ИТОГО по разделу:</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shd w:val="clear" w:color="auto" w:fill="FFFFFF"/>
              <w:jc w:val="center"/>
              <w:rPr>
                <w:spacing w:val="-3"/>
                <w:sz w:val="26"/>
                <w:szCs w:val="26"/>
              </w:rPr>
            </w:pPr>
            <w:r>
              <w:rPr>
                <w:spacing w:val="-3"/>
                <w:sz w:val="26"/>
                <w:szCs w:val="26"/>
              </w:rPr>
              <w:t>110,0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shd w:val="clear" w:color="auto" w:fill="FFFFFF"/>
              <w:jc w:val="center"/>
              <w:rPr>
                <w:spacing w:val="-3"/>
                <w:sz w:val="26"/>
                <w:szCs w:val="26"/>
              </w:rPr>
            </w:pPr>
            <w:r>
              <w:rPr>
                <w:spacing w:val="-3"/>
                <w:sz w:val="26"/>
                <w:szCs w:val="26"/>
              </w:rPr>
              <w:t>110,0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E5EE8" w:rsidP="00573513">
            <w:pPr>
              <w:jc w:val="center"/>
              <w:rPr>
                <w:color w:val="000000"/>
                <w:sz w:val="26"/>
                <w:szCs w:val="26"/>
              </w:rPr>
            </w:pPr>
            <w:r>
              <w:rPr>
                <w:color w:val="000000"/>
                <w:sz w:val="26"/>
                <w:szCs w:val="26"/>
              </w:rPr>
              <w:t>100,0</w:t>
            </w:r>
          </w:p>
        </w:tc>
      </w:tr>
    </w:tbl>
    <w:p w:rsidR="00CC6BF2" w:rsidRDefault="00CC6BF2" w:rsidP="008D39A0">
      <w:pPr>
        <w:shd w:val="clear" w:color="auto" w:fill="FFFFFF"/>
        <w:ind w:firstLine="567"/>
        <w:outlineLvl w:val="0"/>
        <w:rPr>
          <w:i/>
          <w:spacing w:val="-3"/>
          <w:sz w:val="26"/>
          <w:szCs w:val="26"/>
        </w:rPr>
      </w:pPr>
    </w:p>
    <w:p w:rsidR="00BC393F" w:rsidRPr="00C66E19" w:rsidRDefault="00BC393F" w:rsidP="008D39A0">
      <w:pPr>
        <w:shd w:val="clear" w:color="auto" w:fill="FFFFFF"/>
        <w:ind w:firstLine="567"/>
        <w:outlineLvl w:val="0"/>
        <w:rPr>
          <w:i/>
          <w:spacing w:val="-3"/>
          <w:sz w:val="26"/>
          <w:szCs w:val="26"/>
        </w:rPr>
      </w:pPr>
      <w:r w:rsidRPr="00C66E19">
        <w:rPr>
          <w:i/>
          <w:spacing w:val="-3"/>
          <w:sz w:val="26"/>
          <w:szCs w:val="26"/>
        </w:rPr>
        <w:t>Подраздел 07 07 Молодежная политика и оздоровление детей</w:t>
      </w:r>
    </w:p>
    <w:p w:rsidR="00BC393F" w:rsidRPr="00C66E19" w:rsidRDefault="00BC393F" w:rsidP="008622A0">
      <w:pPr>
        <w:shd w:val="clear" w:color="auto" w:fill="FFFFFF"/>
        <w:ind w:firstLine="567"/>
        <w:jc w:val="both"/>
        <w:rPr>
          <w:spacing w:val="-3"/>
          <w:sz w:val="26"/>
          <w:szCs w:val="26"/>
        </w:rPr>
      </w:pPr>
      <w:r w:rsidRPr="00C66E19">
        <w:rPr>
          <w:spacing w:val="-3"/>
          <w:sz w:val="26"/>
          <w:szCs w:val="26"/>
        </w:rPr>
        <w:t>В данном подразделе предусмотрены бюджетные ассигнования на исполнение действующих расходных обязательств:</w:t>
      </w:r>
    </w:p>
    <w:p w:rsidR="00BC393F" w:rsidRDefault="00BC393F" w:rsidP="008430BF">
      <w:pPr>
        <w:shd w:val="clear" w:color="auto" w:fill="FFFFFF"/>
        <w:ind w:firstLine="567"/>
        <w:jc w:val="both"/>
        <w:rPr>
          <w:spacing w:val="-3"/>
          <w:sz w:val="26"/>
          <w:szCs w:val="26"/>
        </w:rPr>
      </w:pPr>
      <w:r w:rsidRPr="00C66E19">
        <w:rPr>
          <w:spacing w:val="-3"/>
          <w:sz w:val="26"/>
          <w:szCs w:val="26"/>
        </w:rPr>
        <w:t xml:space="preserve">- на </w:t>
      </w:r>
      <w:r w:rsidR="006A2B90" w:rsidRPr="006A2B90">
        <w:rPr>
          <w:spacing w:val="-3"/>
          <w:sz w:val="26"/>
          <w:szCs w:val="26"/>
        </w:rPr>
        <w:t xml:space="preserve">Проведение мероприятий для детей и молодежи </w:t>
      </w:r>
      <w:r w:rsidRPr="00C66E19">
        <w:rPr>
          <w:spacing w:val="-3"/>
          <w:sz w:val="26"/>
          <w:szCs w:val="26"/>
        </w:rPr>
        <w:t>–</w:t>
      </w:r>
      <w:r w:rsidR="00C6034D" w:rsidRPr="00C66E19">
        <w:rPr>
          <w:spacing w:val="-3"/>
          <w:sz w:val="26"/>
          <w:szCs w:val="26"/>
        </w:rPr>
        <w:t xml:space="preserve"> </w:t>
      </w:r>
      <w:r w:rsidR="008430BF" w:rsidRPr="00C66E19">
        <w:rPr>
          <w:spacing w:val="-3"/>
          <w:sz w:val="26"/>
          <w:szCs w:val="26"/>
        </w:rPr>
        <w:t>1</w:t>
      </w:r>
      <w:r w:rsidR="006A2B90">
        <w:rPr>
          <w:spacing w:val="-3"/>
          <w:sz w:val="26"/>
          <w:szCs w:val="26"/>
        </w:rPr>
        <w:t>1</w:t>
      </w:r>
      <w:r w:rsidR="009F58C2" w:rsidRPr="00C66E19">
        <w:rPr>
          <w:spacing w:val="-3"/>
          <w:sz w:val="26"/>
          <w:szCs w:val="26"/>
        </w:rPr>
        <w:t>0,0</w:t>
      </w:r>
      <w:r w:rsidRPr="00C66E19">
        <w:rPr>
          <w:spacing w:val="-3"/>
          <w:sz w:val="26"/>
          <w:szCs w:val="26"/>
        </w:rPr>
        <w:t xml:space="preserve"> тыс. руб.</w:t>
      </w:r>
    </w:p>
    <w:p w:rsidR="009C213C" w:rsidRDefault="009C213C" w:rsidP="008430BF">
      <w:pPr>
        <w:shd w:val="clear" w:color="auto" w:fill="FFFFFF"/>
        <w:ind w:firstLine="567"/>
        <w:jc w:val="both"/>
        <w:rPr>
          <w:spacing w:val="-3"/>
          <w:sz w:val="26"/>
          <w:szCs w:val="26"/>
        </w:rPr>
      </w:pPr>
    </w:p>
    <w:p w:rsidR="009C213C" w:rsidRDefault="009C213C" w:rsidP="009C213C">
      <w:pPr>
        <w:shd w:val="clear" w:color="auto" w:fill="FFFFFF"/>
        <w:ind w:firstLine="567"/>
        <w:jc w:val="center"/>
        <w:rPr>
          <w:spacing w:val="-3"/>
          <w:sz w:val="26"/>
          <w:szCs w:val="26"/>
        </w:rPr>
      </w:pPr>
      <w:r>
        <w:rPr>
          <w:spacing w:val="-3"/>
          <w:sz w:val="26"/>
          <w:szCs w:val="26"/>
        </w:rPr>
        <w:t>РАЗДЕЛ 08 «КУЛЬТУРА И КИНЕМАТОГРАФИЯ»</w:t>
      </w:r>
    </w:p>
    <w:p w:rsidR="009C213C" w:rsidRPr="009C213C" w:rsidRDefault="009C213C" w:rsidP="009C213C">
      <w:pPr>
        <w:shd w:val="clear" w:color="auto" w:fill="FFFFFF"/>
        <w:ind w:firstLine="567"/>
        <w:jc w:val="both"/>
        <w:outlineLvl w:val="0"/>
        <w:rPr>
          <w:b/>
          <w:spacing w:val="-3"/>
          <w:sz w:val="26"/>
          <w:szCs w:val="26"/>
        </w:rPr>
      </w:pPr>
      <w:r w:rsidRPr="009C213C">
        <w:rPr>
          <w:spacing w:val="-3"/>
          <w:sz w:val="26"/>
          <w:szCs w:val="26"/>
        </w:rPr>
        <w:t xml:space="preserve">В рамках доведенного распределения иных межбюджетных трансфертов бюджету СП распределен межбюджетный трансферт </w:t>
      </w:r>
      <w:r>
        <w:rPr>
          <w:spacing w:val="-3"/>
          <w:sz w:val="26"/>
          <w:szCs w:val="26"/>
        </w:rPr>
        <w:t>в 2025 году в рамках муниципальной программы «</w:t>
      </w:r>
      <w:r w:rsidRPr="009C213C">
        <w:rPr>
          <w:spacing w:val="-3"/>
          <w:sz w:val="26"/>
          <w:szCs w:val="26"/>
        </w:rPr>
        <w:t>Развитие культуры на те</w:t>
      </w:r>
      <w:r>
        <w:rPr>
          <w:spacing w:val="-3"/>
          <w:sz w:val="26"/>
          <w:szCs w:val="26"/>
        </w:rPr>
        <w:t xml:space="preserve">рритории муниципального района «Заполярного района «Заполярный район» на 2025-2035 годы» </w:t>
      </w:r>
      <w:r w:rsidRPr="009C213C">
        <w:rPr>
          <w:spacing w:val="-3"/>
          <w:sz w:val="26"/>
          <w:szCs w:val="26"/>
        </w:rPr>
        <w:t xml:space="preserve">на </w:t>
      </w:r>
      <w:r>
        <w:rPr>
          <w:spacing w:val="-3"/>
          <w:sz w:val="26"/>
          <w:szCs w:val="26"/>
        </w:rPr>
        <w:t xml:space="preserve">проведение </w:t>
      </w:r>
      <w:r w:rsidRPr="009C213C">
        <w:rPr>
          <w:spacing w:val="-3"/>
          <w:sz w:val="26"/>
          <w:szCs w:val="26"/>
        </w:rPr>
        <w:t xml:space="preserve">межмуниципального фестиваля народного творчества «Сияй в веках Великая Победа», посвященного 80-летию Победы в Великой Отечественной войне в размере </w:t>
      </w:r>
      <w:r>
        <w:rPr>
          <w:spacing w:val="-3"/>
          <w:sz w:val="26"/>
          <w:szCs w:val="26"/>
        </w:rPr>
        <w:t>373,8</w:t>
      </w:r>
      <w:r w:rsidRPr="009C213C">
        <w:rPr>
          <w:spacing w:val="-3"/>
          <w:sz w:val="26"/>
          <w:szCs w:val="26"/>
        </w:rPr>
        <w:t xml:space="preserve"> тыс. рублей.</w:t>
      </w:r>
    </w:p>
    <w:p w:rsidR="006A2B90" w:rsidRDefault="006A2B90" w:rsidP="008622A0">
      <w:pPr>
        <w:shd w:val="clear" w:color="auto" w:fill="FFFFFF"/>
        <w:ind w:firstLine="567"/>
        <w:jc w:val="center"/>
        <w:outlineLvl w:val="0"/>
        <w:rPr>
          <w:spacing w:val="-3"/>
          <w:sz w:val="26"/>
          <w:szCs w:val="26"/>
        </w:rPr>
      </w:pPr>
    </w:p>
    <w:p w:rsidR="004B3A8F" w:rsidRDefault="004B3A8F" w:rsidP="008622A0">
      <w:pPr>
        <w:shd w:val="clear" w:color="auto" w:fill="FFFFFF"/>
        <w:ind w:firstLine="567"/>
        <w:jc w:val="center"/>
        <w:outlineLvl w:val="0"/>
        <w:rPr>
          <w:spacing w:val="-3"/>
          <w:sz w:val="26"/>
          <w:szCs w:val="26"/>
        </w:rPr>
      </w:pPr>
    </w:p>
    <w:p w:rsidR="004B3A8F" w:rsidRDefault="004B3A8F" w:rsidP="008622A0">
      <w:pPr>
        <w:shd w:val="clear" w:color="auto" w:fill="FFFFFF"/>
        <w:ind w:firstLine="567"/>
        <w:jc w:val="center"/>
        <w:outlineLvl w:val="0"/>
        <w:rPr>
          <w:spacing w:val="-3"/>
          <w:sz w:val="26"/>
          <w:szCs w:val="26"/>
        </w:rPr>
      </w:pPr>
    </w:p>
    <w:p w:rsidR="00BC393F" w:rsidRPr="00C66E19" w:rsidRDefault="00BC393F" w:rsidP="008622A0">
      <w:pPr>
        <w:shd w:val="clear" w:color="auto" w:fill="FFFFFF"/>
        <w:ind w:firstLine="567"/>
        <w:jc w:val="center"/>
        <w:outlineLvl w:val="0"/>
        <w:rPr>
          <w:spacing w:val="-3"/>
          <w:sz w:val="26"/>
          <w:szCs w:val="26"/>
        </w:rPr>
      </w:pPr>
      <w:r w:rsidRPr="00C66E19">
        <w:rPr>
          <w:spacing w:val="-3"/>
          <w:sz w:val="26"/>
          <w:szCs w:val="26"/>
        </w:rPr>
        <w:lastRenderedPageBreak/>
        <w:t>РАЗДЕЛ 10 «СОЦИАЛЬНАЯ ПОЛИТИКА»</w:t>
      </w:r>
    </w:p>
    <w:p w:rsidR="00BC393F" w:rsidRPr="00C66E19" w:rsidRDefault="00BC393F" w:rsidP="0026705A">
      <w:pPr>
        <w:shd w:val="clear" w:color="auto" w:fill="FFFFFF"/>
        <w:ind w:firstLine="567"/>
        <w:jc w:val="center"/>
        <w:rPr>
          <w:spacing w:val="-3"/>
          <w:sz w:val="26"/>
          <w:szCs w:val="26"/>
        </w:rPr>
      </w:pPr>
      <w:r w:rsidRPr="00C66E19">
        <w:rPr>
          <w:spacing w:val="-3"/>
          <w:sz w:val="26"/>
          <w:szCs w:val="26"/>
        </w:rPr>
        <w:t>Структура разд</w:t>
      </w:r>
      <w:r w:rsidR="0026705A" w:rsidRPr="00C66E19">
        <w:rPr>
          <w:spacing w:val="-3"/>
          <w:sz w:val="26"/>
          <w:szCs w:val="26"/>
        </w:rPr>
        <w:t xml:space="preserve">ела </w:t>
      </w:r>
    </w:p>
    <w:tbl>
      <w:tblPr>
        <w:tblW w:w="9888" w:type="dxa"/>
        <w:tblInd w:w="40" w:type="dxa"/>
        <w:tblLayout w:type="fixed"/>
        <w:tblCellMar>
          <w:left w:w="40" w:type="dxa"/>
          <w:right w:w="40" w:type="dxa"/>
        </w:tblCellMar>
        <w:tblLook w:val="0000" w:firstRow="0" w:lastRow="0" w:firstColumn="0" w:lastColumn="0" w:noHBand="0" w:noVBand="0"/>
      </w:tblPr>
      <w:tblGrid>
        <w:gridCol w:w="3828"/>
        <w:gridCol w:w="1984"/>
        <w:gridCol w:w="2410"/>
        <w:gridCol w:w="210"/>
        <w:gridCol w:w="1456"/>
      </w:tblGrid>
      <w:tr w:rsidR="008D39A0" w:rsidRPr="00C66E19" w:rsidTr="008D39A0">
        <w:trPr>
          <w:gridAfter w:val="1"/>
          <w:wAfter w:w="1456" w:type="dxa"/>
          <w:trHeight w:hRule="exact" w:val="279"/>
        </w:trPr>
        <w:tc>
          <w:tcPr>
            <w:tcW w:w="8432" w:type="dxa"/>
            <w:gridSpan w:val="4"/>
            <w:tcBorders>
              <w:top w:val="nil"/>
              <w:left w:val="nil"/>
              <w:bottom w:val="single" w:sz="6" w:space="0" w:color="auto"/>
              <w:right w:val="nil"/>
            </w:tcBorders>
            <w:shd w:val="clear" w:color="auto" w:fill="FFFFFF"/>
          </w:tcPr>
          <w:p w:rsidR="008D39A0" w:rsidRPr="00C66E19" w:rsidRDefault="008D39A0" w:rsidP="008D39A0">
            <w:pPr>
              <w:shd w:val="clear" w:color="auto" w:fill="FFFFFF"/>
              <w:rPr>
                <w:spacing w:val="-3"/>
                <w:sz w:val="26"/>
                <w:szCs w:val="26"/>
              </w:rPr>
            </w:pPr>
          </w:p>
        </w:tc>
      </w:tr>
      <w:tr w:rsidR="00BC393F" w:rsidRPr="00C66E19" w:rsidTr="008D39A0">
        <w:trPr>
          <w:trHeight w:hRule="exact" w:val="111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shd w:val="clear" w:color="auto" w:fill="FFFFFF"/>
              <w:ind w:firstLine="567"/>
              <w:jc w:val="both"/>
              <w:rPr>
                <w:spacing w:val="-3"/>
                <w:sz w:val="26"/>
                <w:szCs w:val="26"/>
              </w:rPr>
            </w:pPr>
            <w:r w:rsidRPr="00C66E19">
              <w:rPr>
                <w:spacing w:val="-3"/>
                <w:sz w:val="26"/>
                <w:szCs w:val="26"/>
              </w:rPr>
              <w:t>Наименование подраздела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D39A0" w:rsidP="00573513">
            <w:pPr>
              <w:jc w:val="center"/>
              <w:rPr>
                <w:color w:val="000000"/>
                <w:sz w:val="26"/>
                <w:szCs w:val="26"/>
              </w:rPr>
            </w:pPr>
            <w:r>
              <w:rPr>
                <w:color w:val="000000"/>
                <w:sz w:val="26"/>
                <w:szCs w:val="26"/>
              </w:rPr>
              <w:t>2024</w:t>
            </w:r>
            <w:r w:rsidR="00BC393F" w:rsidRPr="00C66E19">
              <w:rPr>
                <w:color w:val="000000"/>
                <w:sz w:val="26"/>
                <w:szCs w:val="26"/>
              </w:rPr>
              <w:t xml:space="preserve"> год </w:t>
            </w:r>
          </w:p>
          <w:p w:rsidR="00BC393F" w:rsidRPr="00C66E19" w:rsidRDefault="00BC393F" w:rsidP="00573513">
            <w:pPr>
              <w:jc w:val="center"/>
              <w:rPr>
                <w:color w:val="000000"/>
                <w:sz w:val="26"/>
                <w:szCs w:val="26"/>
              </w:rPr>
            </w:pPr>
            <w:r w:rsidRPr="00C66E19">
              <w:rPr>
                <w:color w:val="000000"/>
                <w:sz w:val="26"/>
                <w:szCs w:val="26"/>
              </w:rPr>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D39A0" w:rsidP="00573513">
            <w:pPr>
              <w:jc w:val="center"/>
              <w:rPr>
                <w:color w:val="000000"/>
                <w:sz w:val="26"/>
                <w:szCs w:val="26"/>
              </w:rPr>
            </w:pPr>
            <w:r>
              <w:rPr>
                <w:color w:val="000000"/>
                <w:sz w:val="26"/>
                <w:szCs w:val="26"/>
              </w:rPr>
              <w:t>2025</w:t>
            </w:r>
            <w:r w:rsidR="00BC393F" w:rsidRPr="00C66E19">
              <w:rPr>
                <w:color w:val="000000"/>
                <w:sz w:val="26"/>
                <w:szCs w:val="26"/>
              </w:rPr>
              <w:t xml:space="preserve"> год (проект)</w:t>
            </w:r>
          </w:p>
          <w:p w:rsidR="00BC393F" w:rsidRPr="00C66E19" w:rsidRDefault="00BC393F" w:rsidP="00573513">
            <w:pPr>
              <w:jc w:val="center"/>
              <w:rPr>
                <w:color w:val="000000"/>
                <w:sz w:val="26"/>
                <w:szCs w:val="26"/>
              </w:rPr>
            </w:pPr>
            <w:r w:rsidRPr="00C66E19">
              <w:rPr>
                <w:color w:val="000000"/>
                <w:sz w:val="26"/>
                <w:szCs w:val="26"/>
              </w:rPr>
              <w:t>тыс. руб.</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8D39A0" w:rsidP="009F58C2">
            <w:pPr>
              <w:jc w:val="center"/>
              <w:rPr>
                <w:color w:val="000000"/>
                <w:sz w:val="26"/>
                <w:szCs w:val="26"/>
              </w:rPr>
            </w:pPr>
            <w:r>
              <w:rPr>
                <w:color w:val="000000"/>
                <w:sz w:val="26"/>
                <w:szCs w:val="26"/>
              </w:rPr>
              <w:t>% к 2024</w:t>
            </w:r>
            <w:r w:rsidR="008430BF" w:rsidRPr="00C66E19">
              <w:rPr>
                <w:color w:val="000000"/>
                <w:sz w:val="26"/>
                <w:szCs w:val="26"/>
              </w:rPr>
              <w:t xml:space="preserve"> </w:t>
            </w:r>
            <w:r w:rsidR="00BC393F" w:rsidRPr="00C66E19">
              <w:rPr>
                <w:color w:val="000000"/>
                <w:sz w:val="26"/>
                <w:szCs w:val="26"/>
              </w:rPr>
              <w:t>году</w:t>
            </w:r>
          </w:p>
        </w:tc>
      </w:tr>
      <w:tr w:rsidR="00BC393F" w:rsidRPr="00C66E19" w:rsidTr="008D39A0">
        <w:trPr>
          <w:trHeight w:hRule="exact" w:val="50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rPr>
                <w:color w:val="000000"/>
                <w:sz w:val="26"/>
                <w:szCs w:val="26"/>
              </w:rPr>
            </w:pPr>
            <w:r w:rsidRPr="00C66E19">
              <w:rPr>
                <w:color w:val="000000"/>
                <w:spacing w:val="-3"/>
                <w:sz w:val="26"/>
                <w:szCs w:val="26"/>
              </w:rPr>
              <w:t>10.01 Пенсионное обеспечение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081F8D" w:rsidP="00573513">
            <w:pPr>
              <w:shd w:val="clear" w:color="auto" w:fill="FFFFFF"/>
              <w:jc w:val="center"/>
              <w:rPr>
                <w:spacing w:val="-3"/>
                <w:sz w:val="26"/>
                <w:szCs w:val="26"/>
              </w:rPr>
            </w:pPr>
            <w:r>
              <w:rPr>
                <w:spacing w:val="-3"/>
                <w:sz w:val="26"/>
                <w:szCs w:val="26"/>
              </w:rPr>
              <w:t>3 110,2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4B3A8F" w:rsidP="00573513">
            <w:pPr>
              <w:shd w:val="clear" w:color="auto" w:fill="FFFFFF"/>
              <w:jc w:val="center"/>
              <w:rPr>
                <w:spacing w:val="-3"/>
                <w:sz w:val="26"/>
                <w:szCs w:val="26"/>
              </w:rPr>
            </w:pPr>
            <w:r>
              <w:rPr>
                <w:spacing w:val="-3"/>
                <w:sz w:val="26"/>
                <w:szCs w:val="26"/>
              </w:rPr>
              <w:t>3 482,2</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4B3A8F" w:rsidP="00573513">
            <w:pPr>
              <w:jc w:val="center"/>
              <w:rPr>
                <w:color w:val="000000"/>
                <w:sz w:val="26"/>
                <w:szCs w:val="26"/>
              </w:rPr>
            </w:pPr>
            <w:r>
              <w:rPr>
                <w:color w:val="000000"/>
                <w:sz w:val="26"/>
                <w:szCs w:val="26"/>
              </w:rPr>
              <w:t>112,0</w:t>
            </w:r>
          </w:p>
        </w:tc>
      </w:tr>
      <w:tr w:rsidR="00BC393F" w:rsidRPr="00C66E19" w:rsidTr="008D39A0">
        <w:trPr>
          <w:trHeight w:hRule="exact" w:val="384"/>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BC393F" w:rsidP="00573513">
            <w:pPr>
              <w:rPr>
                <w:color w:val="000000"/>
                <w:spacing w:val="-3"/>
                <w:sz w:val="26"/>
                <w:szCs w:val="26"/>
              </w:rPr>
            </w:pPr>
            <w:r w:rsidRPr="00C66E19">
              <w:rPr>
                <w:color w:val="000000"/>
                <w:spacing w:val="-3"/>
                <w:sz w:val="26"/>
                <w:szCs w:val="26"/>
              </w:rPr>
              <w:t>Итого по разделу</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081F8D" w:rsidP="00573513">
            <w:pPr>
              <w:shd w:val="clear" w:color="auto" w:fill="FFFFFF"/>
              <w:jc w:val="center"/>
              <w:rPr>
                <w:spacing w:val="-3"/>
                <w:sz w:val="26"/>
                <w:szCs w:val="26"/>
              </w:rPr>
            </w:pPr>
            <w:r>
              <w:rPr>
                <w:spacing w:val="-3"/>
                <w:sz w:val="26"/>
                <w:szCs w:val="26"/>
              </w:rPr>
              <w:t>3 110,2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4B3A8F" w:rsidP="00573513">
            <w:pPr>
              <w:shd w:val="clear" w:color="auto" w:fill="FFFFFF"/>
              <w:jc w:val="center"/>
              <w:rPr>
                <w:spacing w:val="-3"/>
                <w:sz w:val="26"/>
                <w:szCs w:val="26"/>
              </w:rPr>
            </w:pPr>
            <w:r>
              <w:rPr>
                <w:spacing w:val="-3"/>
                <w:sz w:val="26"/>
                <w:szCs w:val="26"/>
              </w:rPr>
              <w:t>3 482,2</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BC393F" w:rsidRPr="00C66E19" w:rsidRDefault="00081F8D" w:rsidP="00573513">
            <w:pPr>
              <w:jc w:val="center"/>
              <w:rPr>
                <w:color w:val="000000"/>
                <w:sz w:val="26"/>
                <w:szCs w:val="26"/>
              </w:rPr>
            </w:pPr>
            <w:r>
              <w:rPr>
                <w:color w:val="000000"/>
                <w:sz w:val="26"/>
                <w:szCs w:val="26"/>
              </w:rPr>
              <w:t>1</w:t>
            </w:r>
            <w:r w:rsidR="004B3A8F">
              <w:rPr>
                <w:color w:val="000000"/>
                <w:sz w:val="26"/>
                <w:szCs w:val="26"/>
              </w:rPr>
              <w:t>12,0</w:t>
            </w:r>
            <w:bookmarkStart w:id="0" w:name="_GoBack"/>
            <w:bookmarkEnd w:id="0"/>
          </w:p>
        </w:tc>
      </w:tr>
    </w:tbl>
    <w:p w:rsidR="00BC393F" w:rsidRPr="00C66E19" w:rsidRDefault="00BC393F" w:rsidP="00A12FB3">
      <w:pPr>
        <w:shd w:val="clear" w:color="auto" w:fill="FFFFFF"/>
        <w:ind w:firstLine="510"/>
        <w:rPr>
          <w:i/>
          <w:spacing w:val="-3"/>
          <w:sz w:val="26"/>
          <w:szCs w:val="26"/>
        </w:rPr>
      </w:pPr>
      <w:r w:rsidRPr="00C66E19">
        <w:rPr>
          <w:i/>
          <w:spacing w:val="-3"/>
          <w:sz w:val="26"/>
          <w:szCs w:val="26"/>
        </w:rPr>
        <w:t>Подраздел 10 01 Пенсионное обеспечение</w:t>
      </w:r>
    </w:p>
    <w:p w:rsidR="00BC393F" w:rsidRPr="00C66E19" w:rsidRDefault="00BC393F" w:rsidP="00B84EE5">
      <w:pPr>
        <w:shd w:val="clear" w:color="auto" w:fill="FFFFFF"/>
        <w:ind w:firstLine="510"/>
        <w:jc w:val="both"/>
        <w:rPr>
          <w:spacing w:val="-3"/>
          <w:sz w:val="26"/>
          <w:szCs w:val="26"/>
        </w:rPr>
      </w:pPr>
      <w:r w:rsidRPr="00C66E19">
        <w:rPr>
          <w:spacing w:val="-3"/>
          <w:sz w:val="26"/>
          <w:szCs w:val="26"/>
        </w:rPr>
        <w:t>В данном подразделе предусмотрены бюджетные ассигнования</w:t>
      </w:r>
      <w:r w:rsidR="00CC6BF2">
        <w:rPr>
          <w:spacing w:val="-3"/>
          <w:sz w:val="26"/>
          <w:szCs w:val="26"/>
        </w:rPr>
        <w:t xml:space="preserve"> на публично-нормативные </w:t>
      </w:r>
      <w:r w:rsidRPr="00C66E19">
        <w:rPr>
          <w:spacing w:val="-3"/>
          <w:sz w:val="26"/>
          <w:szCs w:val="26"/>
        </w:rPr>
        <w:t xml:space="preserve">обязательства по осуществлению выплаты доплаты к пенсии муниципальным служащим в соответствии с законом Ненецкого автономного округа </w:t>
      </w:r>
      <w:r w:rsidR="00CC6BF2">
        <w:rPr>
          <w:spacing w:val="-3"/>
          <w:sz w:val="26"/>
          <w:szCs w:val="26"/>
        </w:rPr>
        <w:br/>
      </w:r>
      <w:r w:rsidRPr="00C66E19">
        <w:rPr>
          <w:spacing w:val="-3"/>
          <w:sz w:val="26"/>
          <w:szCs w:val="26"/>
        </w:rPr>
        <w:t xml:space="preserve">от 24.10.2007 № 140-ОЗ «О муниципальной службе в Ненецком автономном округе» </w:t>
      </w:r>
      <w:r w:rsidR="00CC6BF2">
        <w:rPr>
          <w:spacing w:val="-3"/>
          <w:sz w:val="26"/>
          <w:szCs w:val="26"/>
        </w:rPr>
        <w:br/>
      </w:r>
      <w:r w:rsidRPr="00C66E19">
        <w:rPr>
          <w:spacing w:val="-3"/>
          <w:sz w:val="26"/>
          <w:szCs w:val="26"/>
        </w:rPr>
        <w:t xml:space="preserve">и лицам, замещавшим муниципальные должности Ненецкого автономного округа,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Данные средства выделены в виде иных межбюджетных трансфертов в рамках </w:t>
      </w:r>
      <w:r w:rsidR="00081F8D">
        <w:rPr>
          <w:spacing w:val="-3"/>
          <w:sz w:val="26"/>
          <w:szCs w:val="26"/>
        </w:rPr>
        <w:t>муниципальной программы «</w:t>
      </w:r>
      <w:r w:rsidR="00081F8D" w:rsidRPr="00081F8D">
        <w:rPr>
          <w:spacing w:val="-3"/>
          <w:sz w:val="26"/>
          <w:szCs w:val="26"/>
        </w:rPr>
        <w:t>Возмещение части затрат органов мес</w:t>
      </w:r>
      <w:r w:rsidR="00CC6BF2">
        <w:rPr>
          <w:spacing w:val="-3"/>
          <w:sz w:val="26"/>
          <w:szCs w:val="26"/>
        </w:rPr>
        <w:t xml:space="preserve">тного самоуправления поселений </w:t>
      </w:r>
      <w:r w:rsidR="00081F8D" w:rsidRPr="00081F8D">
        <w:rPr>
          <w:spacing w:val="-3"/>
          <w:sz w:val="26"/>
          <w:szCs w:val="26"/>
        </w:rPr>
        <w:t>муниципал</w:t>
      </w:r>
      <w:r w:rsidR="00081F8D">
        <w:rPr>
          <w:spacing w:val="-3"/>
          <w:sz w:val="26"/>
          <w:szCs w:val="26"/>
        </w:rPr>
        <w:t>ьного района «Заполярный район»</w:t>
      </w:r>
      <w:r w:rsidR="00CC6BF2">
        <w:rPr>
          <w:spacing w:val="-3"/>
          <w:sz w:val="26"/>
          <w:szCs w:val="26"/>
        </w:rPr>
        <w:t xml:space="preserve"> на 2024-2030 годы</w:t>
      </w:r>
      <w:r w:rsidR="00081F8D">
        <w:rPr>
          <w:spacing w:val="-3"/>
          <w:sz w:val="26"/>
          <w:szCs w:val="26"/>
        </w:rPr>
        <w:t>»</w:t>
      </w:r>
    </w:p>
    <w:p w:rsidR="00BC393F" w:rsidRPr="00C66E19" w:rsidRDefault="00BC393F" w:rsidP="00A12FB3">
      <w:pPr>
        <w:shd w:val="clear" w:color="auto" w:fill="FFFFFF"/>
        <w:tabs>
          <w:tab w:val="left" w:pos="5875"/>
        </w:tabs>
        <w:jc w:val="both"/>
        <w:rPr>
          <w:spacing w:val="-3"/>
          <w:sz w:val="26"/>
          <w:szCs w:val="26"/>
        </w:rPr>
      </w:pPr>
    </w:p>
    <w:p w:rsidR="00CC6BF2" w:rsidRDefault="00CC6BF2" w:rsidP="008622A0">
      <w:pPr>
        <w:shd w:val="clear" w:color="auto" w:fill="FFFFFF"/>
        <w:tabs>
          <w:tab w:val="left" w:pos="5875"/>
        </w:tabs>
        <w:ind w:firstLine="567"/>
        <w:jc w:val="both"/>
        <w:rPr>
          <w:spacing w:val="-3"/>
          <w:sz w:val="26"/>
          <w:szCs w:val="26"/>
        </w:rPr>
      </w:pPr>
    </w:p>
    <w:p w:rsidR="00CC6BF2" w:rsidRDefault="00CC6BF2" w:rsidP="008622A0">
      <w:pPr>
        <w:shd w:val="clear" w:color="auto" w:fill="FFFFFF"/>
        <w:tabs>
          <w:tab w:val="left" w:pos="5875"/>
        </w:tabs>
        <w:ind w:firstLine="567"/>
        <w:jc w:val="both"/>
        <w:rPr>
          <w:spacing w:val="-3"/>
          <w:sz w:val="26"/>
          <w:szCs w:val="26"/>
        </w:rPr>
      </w:pPr>
    </w:p>
    <w:p w:rsidR="009F58C2" w:rsidRPr="00C66E19" w:rsidRDefault="009F58C2" w:rsidP="008622A0">
      <w:pPr>
        <w:shd w:val="clear" w:color="auto" w:fill="FFFFFF"/>
        <w:tabs>
          <w:tab w:val="left" w:pos="5875"/>
        </w:tabs>
        <w:ind w:firstLine="567"/>
        <w:jc w:val="both"/>
        <w:rPr>
          <w:spacing w:val="-3"/>
          <w:sz w:val="26"/>
          <w:szCs w:val="26"/>
        </w:rPr>
      </w:pPr>
      <w:r w:rsidRPr="00C66E19">
        <w:rPr>
          <w:spacing w:val="-3"/>
          <w:sz w:val="26"/>
          <w:szCs w:val="26"/>
        </w:rPr>
        <w:t>Глава Сельского поселения</w:t>
      </w:r>
    </w:p>
    <w:p w:rsidR="00BC393F" w:rsidRPr="00C66E19" w:rsidRDefault="00C45B73" w:rsidP="008622A0">
      <w:pPr>
        <w:shd w:val="clear" w:color="auto" w:fill="FFFFFF"/>
        <w:tabs>
          <w:tab w:val="left" w:pos="5875"/>
        </w:tabs>
        <w:ind w:firstLine="567"/>
        <w:jc w:val="both"/>
        <w:rPr>
          <w:bCs/>
          <w:spacing w:val="-4"/>
          <w:sz w:val="26"/>
          <w:szCs w:val="26"/>
        </w:rPr>
      </w:pPr>
      <w:r w:rsidRPr="00C66E19">
        <w:rPr>
          <w:spacing w:val="-3"/>
          <w:sz w:val="26"/>
          <w:szCs w:val="26"/>
        </w:rPr>
        <w:t xml:space="preserve">«Омский сельсовет» </w:t>
      </w:r>
      <w:r w:rsidR="009F58C2" w:rsidRPr="00C66E19">
        <w:rPr>
          <w:spacing w:val="-3"/>
          <w:sz w:val="26"/>
          <w:szCs w:val="26"/>
        </w:rPr>
        <w:t xml:space="preserve">ЗР </w:t>
      </w:r>
      <w:r w:rsidRPr="00C66E19">
        <w:rPr>
          <w:spacing w:val="-3"/>
          <w:sz w:val="26"/>
          <w:szCs w:val="26"/>
        </w:rPr>
        <w:t>НАО</w:t>
      </w:r>
      <w:r w:rsidR="009F58C2" w:rsidRPr="00C66E19">
        <w:rPr>
          <w:spacing w:val="-3"/>
          <w:sz w:val="26"/>
          <w:szCs w:val="26"/>
        </w:rPr>
        <w:t xml:space="preserve">                                                 </w:t>
      </w:r>
      <w:r w:rsidR="00A12FB3" w:rsidRPr="00C66E19">
        <w:rPr>
          <w:spacing w:val="-3"/>
          <w:sz w:val="26"/>
          <w:szCs w:val="26"/>
        </w:rPr>
        <w:t xml:space="preserve">Ю.А. Татаринов </w:t>
      </w:r>
    </w:p>
    <w:sectPr w:rsidR="00BC393F" w:rsidRPr="00C66E19" w:rsidSect="00C66E19">
      <w:footerReference w:type="even" r:id="rId9"/>
      <w:footerReference w:type="default" r:id="rId10"/>
      <w:pgSz w:w="11909" w:h="16834"/>
      <w:pgMar w:top="851" w:right="851" w:bottom="567"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BE" w:rsidRDefault="00B262BE">
      <w:r>
        <w:separator/>
      </w:r>
    </w:p>
  </w:endnote>
  <w:endnote w:type="continuationSeparator" w:id="0">
    <w:p w:rsidR="00B262BE" w:rsidRDefault="00B2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F5" w:rsidRDefault="00636CF5" w:rsidP="000417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6CF5" w:rsidRDefault="00636CF5" w:rsidP="00C20A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F5" w:rsidRDefault="00636CF5" w:rsidP="000417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3A8F">
      <w:rPr>
        <w:rStyle w:val="a7"/>
        <w:noProof/>
      </w:rPr>
      <w:t>17</w:t>
    </w:r>
    <w:r>
      <w:rPr>
        <w:rStyle w:val="a7"/>
      </w:rPr>
      <w:fldChar w:fldCharType="end"/>
    </w:r>
  </w:p>
  <w:p w:rsidR="00636CF5" w:rsidRPr="00A427F5" w:rsidRDefault="00636CF5" w:rsidP="007617C3">
    <w:pPr>
      <w:pStyle w:val="a5"/>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BE" w:rsidRDefault="00B262BE">
      <w:r>
        <w:separator/>
      </w:r>
    </w:p>
  </w:footnote>
  <w:footnote w:type="continuationSeparator" w:id="0">
    <w:p w:rsidR="00B262BE" w:rsidRDefault="00B26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D810DC"/>
    <w:lvl w:ilvl="0">
      <w:numFmt w:val="bullet"/>
      <w:lvlText w:val="*"/>
      <w:lvlJc w:val="left"/>
    </w:lvl>
  </w:abstractNum>
  <w:abstractNum w:abstractNumId="1" w15:restartNumberingAfterBreak="0">
    <w:nsid w:val="03103378"/>
    <w:multiLevelType w:val="hybridMultilevel"/>
    <w:tmpl w:val="73E0D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5961"/>
    <w:multiLevelType w:val="hybridMultilevel"/>
    <w:tmpl w:val="2FBEEFB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15:restartNumberingAfterBreak="0">
    <w:nsid w:val="114D7033"/>
    <w:multiLevelType w:val="hybridMultilevel"/>
    <w:tmpl w:val="315E3BB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13A43AB9"/>
    <w:multiLevelType w:val="hybridMultilevel"/>
    <w:tmpl w:val="4470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34940"/>
    <w:multiLevelType w:val="hybridMultilevel"/>
    <w:tmpl w:val="B298E33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1D296555"/>
    <w:multiLevelType w:val="hybridMultilevel"/>
    <w:tmpl w:val="9402B07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23A35455"/>
    <w:multiLevelType w:val="hybridMultilevel"/>
    <w:tmpl w:val="ABCC24A6"/>
    <w:lvl w:ilvl="0" w:tplc="860AACB8">
      <w:start w:val="11"/>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 w15:restartNumberingAfterBreak="0">
    <w:nsid w:val="273E3238"/>
    <w:multiLevelType w:val="singleLevel"/>
    <w:tmpl w:val="9B8A7E4E"/>
    <w:lvl w:ilvl="0">
      <w:start w:val="8"/>
      <w:numFmt w:val="decimal"/>
      <w:lvlText w:val="%1."/>
      <w:legacy w:legacy="1" w:legacySpace="0" w:legacyIndent="295"/>
      <w:lvlJc w:val="left"/>
      <w:rPr>
        <w:rFonts w:ascii="Times New Roman" w:hAnsi="Times New Roman" w:cs="Times New Roman" w:hint="default"/>
      </w:rPr>
    </w:lvl>
  </w:abstractNum>
  <w:abstractNum w:abstractNumId="9" w15:restartNumberingAfterBreak="0">
    <w:nsid w:val="44250424"/>
    <w:multiLevelType w:val="hybridMultilevel"/>
    <w:tmpl w:val="2EE68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B3A2E8A"/>
    <w:multiLevelType w:val="hybridMultilevel"/>
    <w:tmpl w:val="24701ED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15:restartNumberingAfterBreak="0">
    <w:nsid w:val="4DB55DD2"/>
    <w:multiLevelType w:val="hybridMultilevel"/>
    <w:tmpl w:val="3A54FC9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51D77C6E"/>
    <w:multiLevelType w:val="hybridMultilevel"/>
    <w:tmpl w:val="CE98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87764D"/>
    <w:multiLevelType w:val="hybridMultilevel"/>
    <w:tmpl w:val="ACB2D3BE"/>
    <w:lvl w:ilvl="0" w:tplc="71B80E7E">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A78EA"/>
    <w:multiLevelType w:val="hybridMultilevel"/>
    <w:tmpl w:val="0EAC55C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613577AD"/>
    <w:multiLevelType w:val="hybridMultilevel"/>
    <w:tmpl w:val="1750B846"/>
    <w:lvl w:ilvl="0" w:tplc="0419000D">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6" w15:restartNumberingAfterBreak="0">
    <w:nsid w:val="61AF3EAA"/>
    <w:multiLevelType w:val="hybridMultilevel"/>
    <w:tmpl w:val="8C60C6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202214F"/>
    <w:multiLevelType w:val="hybridMultilevel"/>
    <w:tmpl w:val="2884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916BCD"/>
    <w:multiLevelType w:val="hybridMultilevel"/>
    <w:tmpl w:val="DCB6AB9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15:restartNumberingAfterBreak="0">
    <w:nsid w:val="679D5150"/>
    <w:multiLevelType w:val="hybridMultilevel"/>
    <w:tmpl w:val="4E78B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792AF6"/>
    <w:multiLevelType w:val="hybridMultilevel"/>
    <w:tmpl w:val="DAF466AC"/>
    <w:lvl w:ilvl="0" w:tplc="79506E7A">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A5728D9"/>
    <w:multiLevelType w:val="hybridMultilevel"/>
    <w:tmpl w:val="3F6C6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FC04E2"/>
    <w:multiLevelType w:val="hybridMultilevel"/>
    <w:tmpl w:val="CF6C1B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ED204EA"/>
    <w:multiLevelType w:val="hybridMultilevel"/>
    <w:tmpl w:val="46AA567A"/>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145"/>
        <w:lvlJc w:val="left"/>
        <w:rPr>
          <w:rFonts w:ascii="Times New Roman" w:hAnsi="Times New Roman" w:hint="default"/>
        </w:rPr>
      </w:lvl>
    </w:lvlOverride>
  </w:num>
  <w:num w:numId="4">
    <w:abstractNumId w:val="8"/>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18"/>
  </w:num>
  <w:num w:numId="8">
    <w:abstractNumId w:val="6"/>
  </w:num>
  <w:num w:numId="9">
    <w:abstractNumId w:val="15"/>
  </w:num>
  <w:num w:numId="10">
    <w:abstractNumId w:val="5"/>
  </w:num>
  <w:num w:numId="11">
    <w:abstractNumId w:val="2"/>
  </w:num>
  <w:num w:numId="12">
    <w:abstractNumId w:val="1"/>
  </w:num>
  <w:num w:numId="13">
    <w:abstractNumId w:val="13"/>
  </w:num>
  <w:num w:numId="14">
    <w:abstractNumId w:val="23"/>
  </w:num>
  <w:num w:numId="15">
    <w:abstractNumId w:val="20"/>
  </w:num>
  <w:num w:numId="16">
    <w:abstractNumId w:val="7"/>
  </w:num>
  <w:num w:numId="17">
    <w:abstractNumId w:val="12"/>
  </w:num>
  <w:num w:numId="18">
    <w:abstractNumId w:val="21"/>
  </w:num>
  <w:num w:numId="19">
    <w:abstractNumId w:val="16"/>
  </w:num>
  <w:num w:numId="20">
    <w:abstractNumId w:val="17"/>
  </w:num>
  <w:num w:numId="21">
    <w:abstractNumId w:val="4"/>
  </w:num>
  <w:num w:numId="22">
    <w:abstractNumId w:val="14"/>
  </w:num>
  <w:num w:numId="23">
    <w:abstractNumId w:val="19"/>
  </w:num>
  <w:num w:numId="24">
    <w:abstractNumId w:val="22"/>
  </w:num>
  <w:num w:numId="25">
    <w:abstractNumId w:val="3"/>
  </w:num>
  <w:num w:numId="26">
    <w:abstractNumId w:val="11"/>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5F2A"/>
    <w:rsid w:val="00002B5A"/>
    <w:rsid w:val="00003644"/>
    <w:rsid w:val="00004E34"/>
    <w:rsid w:val="00005521"/>
    <w:rsid w:val="00005D39"/>
    <w:rsid w:val="000069D1"/>
    <w:rsid w:val="00006BAE"/>
    <w:rsid w:val="000075C0"/>
    <w:rsid w:val="000079A0"/>
    <w:rsid w:val="00007B00"/>
    <w:rsid w:val="0001098E"/>
    <w:rsid w:val="00012391"/>
    <w:rsid w:val="000142D3"/>
    <w:rsid w:val="000164DF"/>
    <w:rsid w:val="0001799F"/>
    <w:rsid w:val="0002051A"/>
    <w:rsid w:val="000213B5"/>
    <w:rsid w:val="00025E85"/>
    <w:rsid w:val="00027BDB"/>
    <w:rsid w:val="0003177C"/>
    <w:rsid w:val="00033309"/>
    <w:rsid w:val="00040AB6"/>
    <w:rsid w:val="000417A1"/>
    <w:rsid w:val="00041E22"/>
    <w:rsid w:val="00043438"/>
    <w:rsid w:val="00044948"/>
    <w:rsid w:val="0005169F"/>
    <w:rsid w:val="00056E3A"/>
    <w:rsid w:val="00057617"/>
    <w:rsid w:val="00060551"/>
    <w:rsid w:val="00060D30"/>
    <w:rsid w:val="0006431B"/>
    <w:rsid w:val="00071D81"/>
    <w:rsid w:val="00074AFB"/>
    <w:rsid w:val="000759AD"/>
    <w:rsid w:val="00081F5D"/>
    <w:rsid w:val="00081F8D"/>
    <w:rsid w:val="0008219C"/>
    <w:rsid w:val="00082A8B"/>
    <w:rsid w:val="00086AAC"/>
    <w:rsid w:val="00087430"/>
    <w:rsid w:val="00091379"/>
    <w:rsid w:val="00092941"/>
    <w:rsid w:val="00095705"/>
    <w:rsid w:val="00095921"/>
    <w:rsid w:val="00095B0D"/>
    <w:rsid w:val="000979FB"/>
    <w:rsid w:val="000A0A1E"/>
    <w:rsid w:val="000A106F"/>
    <w:rsid w:val="000A2F82"/>
    <w:rsid w:val="000A404A"/>
    <w:rsid w:val="000A5588"/>
    <w:rsid w:val="000A5674"/>
    <w:rsid w:val="000A620D"/>
    <w:rsid w:val="000A7B22"/>
    <w:rsid w:val="000B239B"/>
    <w:rsid w:val="000B40E4"/>
    <w:rsid w:val="000B7258"/>
    <w:rsid w:val="000B751A"/>
    <w:rsid w:val="000C118B"/>
    <w:rsid w:val="000C288F"/>
    <w:rsid w:val="000C5278"/>
    <w:rsid w:val="000D0BAE"/>
    <w:rsid w:val="000D0C8E"/>
    <w:rsid w:val="000D1866"/>
    <w:rsid w:val="000D27A6"/>
    <w:rsid w:val="000D386D"/>
    <w:rsid w:val="000D4C00"/>
    <w:rsid w:val="000D5A02"/>
    <w:rsid w:val="000E133F"/>
    <w:rsid w:val="000E256F"/>
    <w:rsid w:val="000E4F0D"/>
    <w:rsid w:val="000E5376"/>
    <w:rsid w:val="000E5897"/>
    <w:rsid w:val="000E601E"/>
    <w:rsid w:val="000E7937"/>
    <w:rsid w:val="000E7B23"/>
    <w:rsid w:val="000F1533"/>
    <w:rsid w:val="000F24E6"/>
    <w:rsid w:val="000F4622"/>
    <w:rsid w:val="000F53C4"/>
    <w:rsid w:val="000F722C"/>
    <w:rsid w:val="001030CB"/>
    <w:rsid w:val="00107651"/>
    <w:rsid w:val="0011267A"/>
    <w:rsid w:val="0011571C"/>
    <w:rsid w:val="00116A18"/>
    <w:rsid w:val="00116DE6"/>
    <w:rsid w:val="00117101"/>
    <w:rsid w:val="0011719C"/>
    <w:rsid w:val="00123066"/>
    <w:rsid w:val="00127DE3"/>
    <w:rsid w:val="00130943"/>
    <w:rsid w:val="00130DE1"/>
    <w:rsid w:val="001327B5"/>
    <w:rsid w:val="00134B4A"/>
    <w:rsid w:val="00140B79"/>
    <w:rsid w:val="00143685"/>
    <w:rsid w:val="00143B7F"/>
    <w:rsid w:val="0014531D"/>
    <w:rsid w:val="00145F3D"/>
    <w:rsid w:val="00146DDE"/>
    <w:rsid w:val="001504C3"/>
    <w:rsid w:val="00151658"/>
    <w:rsid w:val="00151982"/>
    <w:rsid w:val="00151988"/>
    <w:rsid w:val="00154273"/>
    <w:rsid w:val="001545A6"/>
    <w:rsid w:val="001549D0"/>
    <w:rsid w:val="00156B93"/>
    <w:rsid w:val="00171938"/>
    <w:rsid w:val="00171CF2"/>
    <w:rsid w:val="0017284F"/>
    <w:rsid w:val="00174033"/>
    <w:rsid w:val="00174F56"/>
    <w:rsid w:val="00181B4F"/>
    <w:rsid w:val="0018253C"/>
    <w:rsid w:val="00183275"/>
    <w:rsid w:val="001874DF"/>
    <w:rsid w:val="00190FEC"/>
    <w:rsid w:val="00194C36"/>
    <w:rsid w:val="001957FF"/>
    <w:rsid w:val="001A2197"/>
    <w:rsid w:val="001A21BD"/>
    <w:rsid w:val="001A5955"/>
    <w:rsid w:val="001B0731"/>
    <w:rsid w:val="001B1CBB"/>
    <w:rsid w:val="001B33C8"/>
    <w:rsid w:val="001B5774"/>
    <w:rsid w:val="001B6D79"/>
    <w:rsid w:val="001B7249"/>
    <w:rsid w:val="001B7299"/>
    <w:rsid w:val="001C2A0A"/>
    <w:rsid w:val="001D026A"/>
    <w:rsid w:val="001D2699"/>
    <w:rsid w:val="001D67F2"/>
    <w:rsid w:val="001D6A77"/>
    <w:rsid w:val="001D7688"/>
    <w:rsid w:val="001E2244"/>
    <w:rsid w:val="001E33AB"/>
    <w:rsid w:val="001E34D1"/>
    <w:rsid w:val="001E357C"/>
    <w:rsid w:val="001F01F4"/>
    <w:rsid w:val="001F128B"/>
    <w:rsid w:val="001F4B04"/>
    <w:rsid w:val="001F60FB"/>
    <w:rsid w:val="001F7E03"/>
    <w:rsid w:val="001F7E60"/>
    <w:rsid w:val="00200461"/>
    <w:rsid w:val="00201A95"/>
    <w:rsid w:val="00201F07"/>
    <w:rsid w:val="00202EE6"/>
    <w:rsid w:val="00205096"/>
    <w:rsid w:val="00205D86"/>
    <w:rsid w:val="00211F3E"/>
    <w:rsid w:val="002136A4"/>
    <w:rsid w:val="00213972"/>
    <w:rsid w:val="00214B7F"/>
    <w:rsid w:val="00216792"/>
    <w:rsid w:val="00224251"/>
    <w:rsid w:val="00224CE1"/>
    <w:rsid w:val="002268ED"/>
    <w:rsid w:val="00227567"/>
    <w:rsid w:val="00227973"/>
    <w:rsid w:val="00230B1B"/>
    <w:rsid w:val="00232A99"/>
    <w:rsid w:val="00234B34"/>
    <w:rsid w:val="00235EA1"/>
    <w:rsid w:val="00237ECB"/>
    <w:rsid w:val="002427AE"/>
    <w:rsid w:val="0024324D"/>
    <w:rsid w:val="002434C1"/>
    <w:rsid w:val="00245371"/>
    <w:rsid w:val="002456D0"/>
    <w:rsid w:val="002539BE"/>
    <w:rsid w:val="002557B0"/>
    <w:rsid w:val="0026044A"/>
    <w:rsid w:val="0026271C"/>
    <w:rsid w:val="00262861"/>
    <w:rsid w:val="00264288"/>
    <w:rsid w:val="00265471"/>
    <w:rsid w:val="00265855"/>
    <w:rsid w:val="00265E2C"/>
    <w:rsid w:val="0026705A"/>
    <w:rsid w:val="00267C93"/>
    <w:rsid w:val="00267CFF"/>
    <w:rsid w:val="00271371"/>
    <w:rsid w:val="00274695"/>
    <w:rsid w:val="00274C90"/>
    <w:rsid w:val="00280232"/>
    <w:rsid w:val="00280293"/>
    <w:rsid w:val="00281610"/>
    <w:rsid w:val="00283C13"/>
    <w:rsid w:val="00283E7B"/>
    <w:rsid w:val="00285971"/>
    <w:rsid w:val="00286C1A"/>
    <w:rsid w:val="00287BE6"/>
    <w:rsid w:val="00290775"/>
    <w:rsid w:val="002A05A8"/>
    <w:rsid w:val="002A0E9F"/>
    <w:rsid w:val="002A10E2"/>
    <w:rsid w:val="002A3D36"/>
    <w:rsid w:val="002A3F8E"/>
    <w:rsid w:val="002A59EB"/>
    <w:rsid w:val="002A78C9"/>
    <w:rsid w:val="002B0030"/>
    <w:rsid w:val="002B311E"/>
    <w:rsid w:val="002B4CAD"/>
    <w:rsid w:val="002B50CF"/>
    <w:rsid w:val="002B686E"/>
    <w:rsid w:val="002C0544"/>
    <w:rsid w:val="002C1E5D"/>
    <w:rsid w:val="002C2C41"/>
    <w:rsid w:val="002C3D40"/>
    <w:rsid w:val="002C4C9E"/>
    <w:rsid w:val="002C4F7B"/>
    <w:rsid w:val="002C5AEA"/>
    <w:rsid w:val="002C7019"/>
    <w:rsid w:val="002C7803"/>
    <w:rsid w:val="002D05C4"/>
    <w:rsid w:val="002D18D5"/>
    <w:rsid w:val="002D24BE"/>
    <w:rsid w:val="002D4934"/>
    <w:rsid w:val="002D505C"/>
    <w:rsid w:val="002D56F9"/>
    <w:rsid w:val="002D6A74"/>
    <w:rsid w:val="002E0518"/>
    <w:rsid w:val="002E07C9"/>
    <w:rsid w:val="002E2EDA"/>
    <w:rsid w:val="002E3069"/>
    <w:rsid w:val="002E32E5"/>
    <w:rsid w:val="002E3491"/>
    <w:rsid w:val="002E3C5F"/>
    <w:rsid w:val="002E67E2"/>
    <w:rsid w:val="002E7313"/>
    <w:rsid w:val="002F1020"/>
    <w:rsid w:val="002F1AD4"/>
    <w:rsid w:val="002F25E9"/>
    <w:rsid w:val="002F2DDD"/>
    <w:rsid w:val="002F4317"/>
    <w:rsid w:val="002F44FE"/>
    <w:rsid w:val="002F4910"/>
    <w:rsid w:val="002F6AD2"/>
    <w:rsid w:val="002F7BF3"/>
    <w:rsid w:val="00300F66"/>
    <w:rsid w:val="0030135A"/>
    <w:rsid w:val="00301D93"/>
    <w:rsid w:val="00303C24"/>
    <w:rsid w:val="00305C9A"/>
    <w:rsid w:val="0030617F"/>
    <w:rsid w:val="00306AF8"/>
    <w:rsid w:val="00306D85"/>
    <w:rsid w:val="00310CFD"/>
    <w:rsid w:val="00310F3C"/>
    <w:rsid w:val="003160D9"/>
    <w:rsid w:val="00316C25"/>
    <w:rsid w:val="003171BD"/>
    <w:rsid w:val="00320D38"/>
    <w:rsid w:val="00322B9D"/>
    <w:rsid w:val="00323B29"/>
    <w:rsid w:val="003258E7"/>
    <w:rsid w:val="00330225"/>
    <w:rsid w:val="00330520"/>
    <w:rsid w:val="00330ECF"/>
    <w:rsid w:val="003312EF"/>
    <w:rsid w:val="0033156A"/>
    <w:rsid w:val="00333064"/>
    <w:rsid w:val="00333AB3"/>
    <w:rsid w:val="003340E9"/>
    <w:rsid w:val="00335B25"/>
    <w:rsid w:val="00336311"/>
    <w:rsid w:val="00341630"/>
    <w:rsid w:val="0035077A"/>
    <w:rsid w:val="00352113"/>
    <w:rsid w:val="0035381B"/>
    <w:rsid w:val="00353B92"/>
    <w:rsid w:val="00363E48"/>
    <w:rsid w:val="00367554"/>
    <w:rsid w:val="00371D11"/>
    <w:rsid w:val="0037204B"/>
    <w:rsid w:val="00374838"/>
    <w:rsid w:val="00381A64"/>
    <w:rsid w:val="00381E53"/>
    <w:rsid w:val="00383B32"/>
    <w:rsid w:val="003867DF"/>
    <w:rsid w:val="00387879"/>
    <w:rsid w:val="00392DC6"/>
    <w:rsid w:val="00394DE9"/>
    <w:rsid w:val="0039537C"/>
    <w:rsid w:val="00396C27"/>
    <w:rsid w:val="003A6BDA"/>
    <w:rsid w:val="003A7F2D"/>
    <w:rsid w:val="003B227E"/>
    <w:rsid w:val="003B5B99"/>
    <w:rsid w:val="003B6171"/>
    <w:rsid w:val="003B6418"/>
    <w:rsid w:val="003B6D33"/>
    <w:rsid w:val="003B7055"/>
    <w:rsid w:val="003C2FEE"/>
    <w:rsid w:val="003C3F94"/>
    <w:rsid w:val="003C5492"/>
    <w:rsid w:val="003C787F"/>
    <w:rsid w:val="003C7D65"/>
    <w:rsid w:val="003D01A7"/>
    <w:rsid w:val="003D167E"/>
    <w:rsid w:val="003D1F06"/>
    <w:rsid w:val="003D332B"/>
    <w:rsid w:val="003D51C4"/>
    <w:rsid w:val="003D55EF"/>
    <w:rsid w:val="003D72BF"/>
    <w:rsid w:val="003E0257"/>
    <w:rsid w:val="003E19DB"/>
    <w:rsid w:val="003E1E93"/>
    <w:rsid w:val="003E2708"/>
    <w:rsid w:val="003E3C57"/>
    <w:rsid w:val="003E5FC9"/>
    <w:rsid w:val="003E6231"/>
    <w:rsid w:val="003F0A5D"/>
    <w:rsid w:val="003F2C24"/>
    <w:rsid w:val="003F529C"/>
    <w:rsid w:val="003F7582"/>
    <w:rsid w:val="004005DE"/>
    <w:rsid w:val="004010B6"/>
    <w:rsid w:val="00405B99"/>
    <w:rsid w:val="0040747B"/>
    <w:rsid w:val="00411653"/>
    <w:rsid w:val="0041170D"/>
    <w:rsid w:val="0041472B"/>
    <w:rsid w:val="004148B6"/>
    <w:rsid w:val="004150B3"/>
    <w:rsid w:val="00415892"/>
    <w:rsid w:val="00415EFB"/>
    <w:rsid w:val="00420E02"/>
    <w:rsid w:val="004237F0"/>
    <w:rsid w:val="00424F02"/>
    <w:rsid w:val="0042528C"/>
    <w:rsid w:val="00426105"/>
    <w:rsid w:val="00427F32"/>
    <w:rsid w:val="00430295"/>
    <w:rsid w:val="004321E0"/>
    <w:rsid w:val="00433E8E"/>
    <w:rsid w:val="00435027"/>
    <w:rsid w:val="00435E17"/>
    <w:rsid w:val="0043616B"/>
    <w:rsid w:val="00436D6C"/>
    <w:rsid w:val="0044302A"/>
    <w:rsid w:val="00443932"/>
    <w:rsid w:val="00445904"/>
    <w:rsid w:val="004467FC"/>
    <w:rsid w:val="00446B97"/>
    <w:rsid w:val="00462EFB"/>
    <w:rsid w:val="00463768"/>
    <w:rsid w:val="004652AA"/>
    <w:rsid w:val="00465F4D"/>
    <w:rsid w:val="00466096"/>
    <w:rsid w:val="00474AB9"/>
    <w:rsid w:val="00475B98"/>
    <w:rsid w:val="00475ECB"/>
    <w:rsid w:val="0047671C"/>
    <w:rsid w:val="004812C1"/>
    <w:rsid w:val="00483FEA"/>
    <w:rsid w:val="004840F7"/>
    <w:rsid w:val="0048558B"/>
    <w:rsid w:val="004857AD"/>
    <w:rsid w:val="004873E0"/>
    <w:rsid w:val="00487BF9"/>
    <w:rsid w:val="00492D7F"/>
    <w:rsid w:val="00493055"/>
    <w:rsid w:val="004942D3"/>
    <w:rsid w:val="0049589C"/>
    <w:rsid w:val="00495987"/>
    <w:rsid w:val="00497225"/>
    <w:rsid w:val="004A00C3"/>
    <w:rsid w:val="004A09A5"/>
    <w:rsid w:val="004A33D3"/>
    <w:rsid w:val="004A3F94"/>
    <w:rsid w:val="004A407A"/>
    <w:rsid w:val="004A41DD"/>
    <w:rsid w:val="004A5869"/>
    <w:rsid w:val="004B0577"/>
    <w:rsid w:val="004B2F63"/>
    <w:rsid w:val="004B3A8F"/>
    <w:rsid w:val="004B4F5C"/>
    <w:rsid w:val="004B58A4"/>
    <w:rsid w:val="004C07AE"/>
    <w:rsid w:val="004C4DA8"/>
    <w:rsid w:val="004C5469"/>
    <w:rsid w:val="004C5C70"/>
    <w:rsid w:val="004C69BD"/>
    <w:rsid w:val="004D1D11"/>
    <w:rsid w:val="004D2B66"/>
    <w:rsid w:val="004D3200"/>
    <w:rsid w:val="004D4F5A"/>
    <w:rsid w:val="004D54E3"/>
    <w:rsid w:val="004D75BC"/>
    <w:rsid w:val="004D7FE9"/>
    <w:rsid w:val="004E15C5"/>
    <w:rsid w:val="004E1884"/>
    <w:rsid w:val="004E3637"/>
    <w:rsid w:val="004E5BB1"/>
    <w:rsid w:val="004E73BF"/>
    <w:rsid w:val="004E7595"/>
    <w:rsid w:val="004F3CF8"/>
    <w:rsid w:val="004F71C3"/>
    <w:rsid w:val="004F75E2"/>
    <w:rsid w:val="004F7E2D"/>
    <w:rsid w:val="004F7E62"/>
    <w:rsid w:val="0050433F"/>
    <w:rsid w:val="00505C0B"/>
    <w:rsid w:val="00506759"/>
    <w:rsid w:val="00507418"/>
    <w:rsid w:val="00513254"/>
    <w:rsid w:val="005145CB"/>
    <w:rsid w:val="00514CD0"/>
    <w:rsid w:val="00514D2A"/>
    <w:rsid w:val="00514D4D"/>
    <w:rsid w:val="00515471"/>
    <w:rsid w:val="00515FA6"/>
    <w:rsid w:val="005165F4"/>
    <w:rsid w:val="00520655"/>
    <w:rsid w:val="005214FA"/>
    <w:rsid w:val="00523F5F"/>
    <w:rsid w:val="00525FC5"/>
    <w:rsid w:val="005276F0"/>
    <w:rsid w:val="00530AEE"/>
    <w:rsid w:val="00530C83"/>
    <w:rsid w:val="0053297D"/>
    <w:rsid w:val="00532D0C"/>
    <w:rsid w:val="0053447E"/>
    <w:rsid w:val="0053462B"/>
    <w:rsid w:val="005360EC"/>
    <w:rsid w:val="005415EC"/>
    <w:rsid w:val="00545D07"/>
    <w:rsid w:val="005464D7"/>
    <w:rsid w:val="005470F4"/>
    <w:rsid w:val="00550494"/>
    <w:rsid w:val="005507DF"/>
    <w:rsid w:val="005517EF"/>
    <w:rsid w:val="00551D06"/>
    <w:rsid w:val="005526A7"/>
    <w:rsid w:val="0055270E"/>
    <w:rsid w:val="005534B2"/>
    <w:rsid w:val="00553666"/>
    <w:rsid w:val="005542C1"/>
    <w:rsid w:val="0055433D"/>
    <w:rsid w:val="0055556A"/>
    <w:rsid w:val="005566DA"/>
    <w:rsid w:val="00556A1A"/>
    <w:rsid w:val="005646F0"/>
    <w:rsid w:val="00564DC0"/>
    <w:rsid w:val="00572453"/>
    <w:rsid w:val="005728B5"/>
    <w:rsid w:val="00573513"/>
    <w:rsid w:val="0057399A"/>
    <w:rsid w:val="0057484E"/>
    <w:rsid w:val="005823F4"/>
    <w:rsid w:val="00584752"/>
    <w:rsid w:val="00586D38"/>
    <w:rsid w:val="00587C68"/>
    <w:rsid w:val="005925C2"/>
    <w:rsid w:val="005926B6"/>
    <w:rsid w:val="00592E3A"/>
    <w:rsid w:val="005A08DE"/>
    <w:rsid w:val="005A17F5"/>
    <w:rsid w:val="005A1E3B"/>
    <w:rsid w:val="005A598F"/>
    <w:rsid w:val="005A76DB"/>
    <w:rsid w:val="005A7DD3"/>
    <w:rsid w:val="005B09A8"/>
    <w:rsid w:val="005B09CE"/>
    <w:rsid w:val="005B232D"/>
    <w:rsid w:val="005B25AA"/>
    <w:rsid w:val="005B36A2"/>
    <w:rsid w:val="005B4574"/>
    <w:rsid w:val="005C12E7"/>
    <w:rsid w:val="005C1A02"/>
    <w:rsid w:val="005C1C51"/>
    <w:rsid w:val="005C3806"/>
    <w:rsid w:val="005C54A0"/>
    <w:rsid w:val="005C57C4"/>
    <w:rsid w:val="005C68A4"/>
    <w:rsid w:val="005C6DE0"/>
    <w:rsid w:val="005D5298"/>
    <w:rsid w:val="005D6DE7"/>
    <w:rsid w:val="005D6F76"/>
    <w:rsid w:val="005E1035"/>
    <w:rsid w:val="005E133A"/>
    <w:rsid w:val="005E5D29"/>
    <w:rsid w:val="005F0368"/>
    <w:rsid w:val="005F0D04"/>
    <w:rsid w:val="005F0F90"/>
    <w:rsid w:val="005F1E95"/>
    <w:rsid w:val="005F30EB"/>
    <w:rsid w:val="005F33F6"/>
    <w:rsid w:val="005F364B"/>
    <w:rsid w:val="005F3F2B"/>
    <w:rsid w:val="005F6241"/>
    <w:rsid w:val="005F71B0"/>
    <w:rsid w:val="00600303"/>
    <w:rsid w:val="00601C19"/>
    <w:rsid w:val="00605358"/>
    <w:rsid w:val="00606AD2"/>
    <w:rsid w:val="00606F39"/>
    <w:rsid w:val="00613000"/>
    <w:rsid w:val="006141F1"/>
    <w:rsid w:val="00620D14"/>
    <w:rsid w:val="00623253"/>
    <w:rsid w:val="00627944"/>
    <w:rsid w:val="00631882"/>
    <w:rsid w:val="00631B46"/>
    <w:rsid w:val="00633747"/>
    <w:rsid w:val="006365B5"/>
    <w:rsid w:val="00636CF5"/>
    <w:rsid w:val="00641BE0"/>
    <w:rsid w:val="00642F84"/>
    <w:rsid w:val="00645630"/>
    <w:rsid w:val="006456B6"/>
    <w:rsid w:val="0064743E"/>
    <w:rsid w:val="0065489C"/>
    <w:rsid w:val="0065774A"/>
    <w:rsid w:val="00660135"/>
    <w:rsid w:val="00660C7C"/>
    <w:rsid w:val="00662718"/>
    <w:rsid w:val="0066311D"/>
    <w:rsid w:val="006660E6"/>
    <w:rsid w:val="00671AA4"/>
    <w:rsid w:val="0067500C"/>
    <w:rsid w:val="00691385"/>
    <w:rsid w:val="00692B96"/>
    <w:rsid w:val="00693FD6"/>
    <w:rsid w:val="006976D6"/>
    <w:rsid w:val="006A1BE6"/>
    <w:rsid w:val="006A1C4C"/>
    <w:rsid w:val="006A2B90"/>
    <w:rsid w:val="006B0053"/>
    <w:rsid w:val="006B1AC1"/>
    <w:rsid w:val="006B20FE"/>
    <w:rsid w:val="006B3EE6"/>
    <w:rsid w:val="006C19F1"/>
    <w:rsid w:val="006C499D"/>
    <w:rsid w:val="006C635D"/>
    <w:rsid w:val="006D439D"/>
    <w:rsid w:val="006D4883"/>
    <w:rsid w:val="006D6548"/>
    <w:rsid w:val="006D67F8"/>
    <w:rsid w:val="006E0EF3"/>
    <w:rsid w:val="006E50B0"/>
    <w:rsid w:val="006E5E4A"/>
    <w:rsid w:val="006E7DBD"/>
    <w:rsid w:val="006F16E5"/>
    <w:rsid w:val="006F387F"/>
    <w:rsid w:val="006F7823"/>
    <w:rsid w:val="00701DDF"/>
    <w:rsid w:val="007037B4"/>
    <w:rsid w:val="00704B74"/>
    <w:rsid w:val="007051C1"/>
    <w:rsid w:val="00705E6E"/>
    <w:rsid w:val="007065DE"/>
    <w:rsid w:val="00707263"/>
    <w:rsid w:val="0070740A"/>
    <w:rsid w:val="00711355"/>
    <w:rsid w:val="00713BDC"/>
    <w:rsid w:val="007218EA"/>
    <w:rsid w:val="00723611"/>
    <w:rsid w:val="00724267"/>
    <w:rsid w:val="00725555"/>
    <w:rsid w:val="00731791"/>
    <w:rsid w:val="00731C16"/>
    <w:rsid w:val="007321E8"/>
    <w:rsid w:val="00732EE5"/>
    <w:rsid w:val="00735BC9"/>
    <w:rsid w:val="007363DD"/>
    <w:rsid w:val="00736A76"/>
    <w:rsid w:val="00741939"/>
    <w:rsid w:val="0074236F"/>
    <w:rsid w:val="0074680F"/>
    <w:rsid w:val="00747434"/>
    <w:rsid w:val="00750EC5"/>
    <w:rsid w:val="00751CF5"/>
    <w:rsid w:val="007527B8"/>
    <w:rsid w:val="007535BB"/>
    <w:rsid w:val="0075435C"/>
    <w:rsid w:val="00757D3B"/>
    <w:rsid w:val="007617C3"/>
    <w:rsid w:val="0076479B"/>
    <w:rsid w:val="00771B0E"/>
    <w:rsid w:val="00773DAE"/>
    <w:rsid w:val="007768D9"/>
    <w:rsid w:val="007775D1"/>
    <w:rsid w:val="00777F2C"/>
    <w:rsid w:val="00780C09"/>
    <w:rsid w:val="00781FFC"/>
    <w:rsid w:val="00782B7D"/>
    <w:rsid w:val="00786633"/>
    <w:rsid w:val="00791310"/>
    <w:rsid w:val="007921E2"/>
    <w:rsid w:val="00792DC7"/>
    <w:rsid w:val="00793F45"/>
    <w:rsid w:val="00797917"/>
    <w:rsid w:val="007A0545"/>
    <w:rsid w:val="007A18E0"/>
    <w:rsid w:val="007A3705"/>
    <w:rsid w:val="007A387D"/>
    <w:rsid w:val="007A442B"/>
    <w:rsid w:val="007A494E"/>
    <w:rsid w:val="007A7E83"/>
    <w:rsid w:val="007B19D9"/>
    <w:rsid w:val="007B1EAB"/>
    <w:rsid w:val="007B2E38"/>
    <w:rsid w:val="007B31E6"/>
    <w:rsid w:val="007B5341"/>
    <w:rsid w:val="007B5C8D"/>
    <w:rsid w:val="007B63AF"/>
    <w:rsid w:val="007B6932"/>
    <w:rsid w:val="007C00AA"/>
    <w:rsid w:val="007C404C"/>
    <w:rsid w:val="007C7E46"/>
    <w:rsid w:val="007D1FA2"/>
    <w:rsid w:val="007D371B"/>
    <w:rsid w:val="007D3911"/>
    <w:rsid w:val="007D3DBD"/>
    <w:rsid w:val="007D5F35"/>
    <w:rsid w:val="007D7584"/>
    <w:rsid w:val="007D7A01"/>
    <w:rsid w:val="007E56E7"/>
    <w:rsid w:val="007E577B"/>
    <w:rsid w:val="007E6381"/>
    <w:rsid w:val="007E726A"/>
    <w:rsid w:val="007F01A3"/>
    <w:rsid w:val="007F1BF1"/>
    <w:rsid w:val="007F7323"/>
    <w:rsid w:val="00801CE5"/>
    <w:rsid w:val="00801DC7"/>
    <w:rsid w:val="00802692"/>
    <w:rsid w:val="00803069"/>
    <w:rsid w:val="00812602"/>
    <w:rsid w:val="00812DE0"/>
    <w:rsid w:val="00820851"/>
    <w:rsid w:val="00821E80"/>
    <w:rsid w:val="00826C12"/>
    <w:rsid w:val="00831108"/>
    <w:rsid w:val="00831BCA"/>
    <w:rsid w:val="00832250"/>
    <w:rsid w:val="008329DE"/>
    <w:rsid w:val="00833387"/>
    <w:rsid w:val="00833662"/>
    <w:rsid w:val="00840488"/>
    <w:rsid w:val="00840ADE"/>
    <w:rsid w:val="008410CC"/>
    <w:rsid w:val="00841B7A"/>
    <w:rsid w:val="00842085"/>
    <w:rsid w:val="008430BF"/>
    <w:rsid w:val="0084355A"/>
    <w:rsid w:val="00843695"/>
    <w:rsid w:val="0084529B"/>
    <w:rsid w:val="00846A69"/>
    <w:rsid w:val="00846F2D"/>
    <w:rsid w:val="00853C1C"/>
    <w:rsid w:val="00853FCB"/>
    <w:rsid w:val="0085598E"/>
    <w:rsid w:val="00856EB0"/>
    <w:rsid w:val="00857A3F"/>
    <w:rsid w:val="0086035B"/>
    <w:rsid w:val="008622A0"/>
    <w:rsid w:val="00872BB1"/>
    <w:rsid w:val="00872F3F"/>
    <w:rsid w:val="008747B4"/>
    <w:rsid w:val="00875194"/>
    <w:rsid w:val="00875FC8"/>
    <w:rsid w:val="00882540"/>
    <w:rsid w:val="0088290F"/>
    <w:rsid w:val="00884F5A"/>
    <w:rsid w:val="0088584A"/>
    <w:rsid w:val="00886967"/>
    <w:rsid w:val="00886F71"/>
    <w:rsid w:val="00892705"/>
    <w:rsid w:val="0089653F"/>
    <w:rsid w:val="00896E37"/>
    <w:rsid w:val="00897C36"/>
    <w:rsid w:val="008A02E9"/>
    <w:rsid w:val="008A031E"/>
    <w:rsid w:val="008A0766"/>
    <w:rsid w:val="008A0D57"/>
    <w:rsid w:val="008A0D5C"/>
    <w:rsid w:val="008A12F8"/>
    <w:rsid w:val="008A2EE6"/>
    <w:rsid w:val="008A378B"/>
    <w:rsid w:val="008A4ADF"/>
    <w:rsid w:val="008A64F3"/>
    <w:rsid w:val="008B1292"/>
    <w:rsid w:val="008B1420"/>
    <w:rsid w:val="008B1692"/>
    <w:rsid w:val="008B2A7F"/>
    <w:rsid w:val="008C0910"/>
    <w:rsid w:val="008C0C53"/>
    <w:rsid w:val="008C3B9A"/>
    <w:rsid w:val="008C61C9"/>
    <w:rsid w:val="008D326E"/>
    <w:rsid w:val="008D39A0"/>
    <w:rsid w:val="008D5C4E"/>
    <w:rsid w:val="008D6ACD"/>
    <w:rsid w:val="008E0CC5"/>
    <w:rsid w:val="008E2B87"/>
    <w:rsid w:val="008E33AF"/>
    <w:rsid w:val="008E3795"/>
    <w:rsid w:val="008E4532"/>
    <w:rsid w:val="008E4A81"/>
    <w:rsid w:val="008E5AA1"/>
    <w:rsid w:val="008E5D02"/>
    <w:rsid w:val="008E5EE8"/>
    <w:rsid w:val="008F175D"/>
    <w:rsid w:val="008F2B67"/>
    <w:rsid w:val="008F469C"/>
    <w:rsid w:val="0090146D"/>
    <w:rsid w:val="00907242"/>
    <w:rsid w:val="009106F6"/>
    <w:rsid w:val="00911A3F"/>
    <w:rsid w:val="00912375"/>
    <w:rsid w:val="00914447"/>
    <w:rsid w:val="009157AC"/>
    <w:rsid w:val="0091770A"/>
    <w:rsid w:val="00920FC6"/>
    <w:rsid w:val="0092225F"/>
    <w:rsid w:val="00924A31"/>
    <w:rsid w:val="00925F69"/>
    <w:rsid w:val="009261FB"/>
    <w:rsid w:val="0092627B"/>
    <w:rsid w:val="009279D6"/>
    <w:rsid w:val="00927DCF"/>
    <w:rsid w:val="0093123D"/>
    <w:rsid w:val="0093302A"/>
    <w:rsid w:val="00933C68"/>
    <w:rsid w:val="0093613C"/>
    <w:rsid w:val="00936141"/>
    <w:rsid w:val="009373B7"/>
    <w:rsid w:val="0093787B"/>
    <w:rsid w:val="0094033D"/>
    <w:rsid w:val="009404B9"/>
    <w:rsid w:val="0094112A"/>
    <w:rsid w:val="00942715"/>
    <w:rsid w:val="0094705A"/>
    <w:rsid w:val="009508DF"/>
    <w:rsid w:val="00950E0D"/>
    <w:rsid w:val="00953271"/>
    <w:rsid w:val="00954820"/>
    <w:rsid w:val="00956305"/>
    <w:rsid w:val="0095652B"/>
    <w:rsid w:val="00965EEB"/>
    <w:rsid w:val="00971799"/>
    <w:rsid w:val="00975399"/>
    <w:rsid w:val="00977173"/>
    <w:rsid w:val="0098049A"/>
    <w:rsid w:val="00981508"/>
    <w:rsid w:val="00984814"/>
    <w:rsid w:val="00984B01"/>
    <w:rsid w:val="0098535B"/>
    <w:rsid w:val="0099055F"/>
    <w:rsid w:val="0099571C"/>
    <w:rsid w:val="00995CA8"/>
    <w:rsid w:val="009A03BB"/>
    <w:rsid w:val="009A0AAA"/>
    <w:rsid w:val="009A3139"/>
    <w:rsid w:val="009A4365"/>
    <w:rsid w:val="009A4DB0"/>
    <w:rsid w:val="009A56E4"/>
    <w:rsid w:val="009B1663"/>
    <w:rsid w:val="009B27D7"/>
    <w:rsid w:val="009B3ACF"/>
    <w:rsid w:val="009B59A3"/>
    <w:rsid w:val="009C03C1"/>
    <w:rsid w:val="009C1B18"/>
    <w:rsid w:val="009C213C"/>
    <w:rsid w:val="009C3ACB"/>
    <w:rsid w:val="009C4F67"/>
    <w:rsid w:val="009C5AEA"/>
    <w:rsid w:val="009C5C65"/>
    <w:rsid w:val="009D5F1A"/>
    <w:rsid w:val="009E46E0"/>
    <w:rsid w:val="009E4BE6"/>
    <w:rsid w:val="009E4CA0"/>
    <w:rsid w:val="009E5477"/>
    <w:rsid w:val="009E5E0C"/>
    <w:rsid w:val="009E6805"/>
    <w:rsid w:val="009F2E5D"/>
    <w:rsid w:val="009F4A7A"/>
    <w:rsid w:val="009F58C2"/>
    <w:rsid w:val="00A022E6"/>
    <w:rsid w:val="00A040B0"/>
    <w:rsid w:val="00A04B5F"/>
    <w:rsid w:val="00A05702"/>
    <w:rsid w:val="00A06B9C"/>
    <w:rsid w:val="00A06F7D"/>
    <w:rsid w:val="00A0706C"/>
    <w:rsid w:val="00A125BA"/>
    <w:rsid w:val="00A12CBE"/>
    <w:rsid w:val="00A12FB3"/>
    <w:rsid w:val="00A13311"/>
    <w:rsid w:val="00A13E2D"/>
    <w:rsid w:val="00A17B80"/>
    <w:rsid w:val="00A2102F"/>
    <w:rsid w:val="00A22647"/>
    <w:rsid w:val="00A2314B"/>
    <w:rsid w:val="00A23616"/>
    <w:rsid w:val="00A25CA0"/>
    <w:rsid w:val="00A27DED"/>
    <w:rsid w:val="00A30E31"/>
    <w:rsid w:val="00A31991"/>
    <w:rsid w:val="00A33741"/>
    <w:rsid w:val="00A3376E"/>
    <w:rsid w:val="00A3740D"/>
    <w:rsid w:val="00A427F5"/>
    <w:rsid w:val="00A4730B"/>
    <w:rsid w:val="00A52CFE"/>
    <w:rsid w:val="00A53BAB"/>
    <w:rsid w:val="00A53E21"/>
    <w:rsid w:val="00A5493B"/>
    <w:rsid w:val="00A54A7E"/>
    <w:rsid w:val="00A606E1"/>
    <w:rsid w:val="00A60B30"/>
    <w:rsid w:val="00A64410"/>
    <w:rsid w:val="00A66C2F"/>
    <w:rsid w:val="00A701D5"/>
    <w:rsid w:val="00A71D3E"/>
    <w:rsid w:val="00A74CE5"/>
    <w:rsid w:val="00A7784E"/>
    <w:rsid w:val="00A81F45"/>
    <w:rsid w:val="00A84CCF"/>
    <w:rsid w:val="00A84D10"/>
    <w:rsid w:val="00A91096"/>
    <w:rsid w:val="00A92CE4"/>
    <w:rsid w:val="00A97696"/>
    <w:rsid w:val="00AA503A"/>
    <w:rsid w:val="00AA5242"/>
    <w:rsid w:val="00AA7620"/>
    <w:rsid w:val="00AB0C9F"/>
    <w:rsid w:val="00AB2783"/>
    <w:rsid w:val="00AB5DC8"/>
    <w:rsid w:val="00AB5F96"/>
    <w:rsid w:val="00AB5FE0"/>
    <w:rsid w:val="00AB64D4"/>
    <w:rsid w:val="00AB7C79"/>
    <w:rsid w:val="00AC303E"/>
    <w:rsid w:val="00AC4983"/>
    <w:rsid w:val="00AC769D"/>
    <w:rsid w:val="00AD183E"/>
    <w:rsid w:val="00AD481F"/>
    <w:rsid w:val="00AE4A51"/>
    <w:rsid w:val="00AE4DD0"/>
    <w:rsid w:val="00AE5917"/>
    <w:rsid w:val="00AF0594"/>
    <w:rsid w:val="00AF0EAE"/>
    <w:rsid w:val="00AF16AF"/>
    <w:rsid w:val="00AF26AB"/>
    <w:rsid w:val="00AF27B1"/>
    <w:rsid w:val="00AF7481"/>
    <w:rsid w:val="00B008B5"/>
    <w:rsid w:val="00B02A2B"/>
    <w:rsid w:val="00B04EC1"/>
    <w:rsid w:val="00B078A1"/>
    <w:rsid w:val="00B10122"/>
    <w:rsid w:val="00B134BC"/>
    <w:rsid w:val="00B21C24"/>
    <w:rsid w:val="00B22DD1"/>
    <w:rsid w:val="00B24150"/>
    <w:rsid w:val="00B262BE"/>
    <w:rsid w:val="00B330B2"/>
    <w:rsid w:val="00B36F52"/>
    <w:rsid w:val="00B37FBB"/>
    <w:rsid w:val="00B44A2C"/>
    <w:rsid w:val="00B51FF0"/>
    <w:rsid w:val="00B525EB"/>
    <w:rsid w:val="00B52CDB"/>
    <w:rsid w:val="00B548CB"/>
    <w:rsid w:val="00B561F5"/>
    <w:rsid w:val="00B61250"/>
    <w:rsid w:val="00B65F2A"/>
    <w:rsid w:val="00B664C8"/>
    <w:rsid w:val="00B664F4"/>
    <w:rsid w:val="00B734C6"/>
    <w:rsid w:val="00B746C3"/>
    <w:rsid w:val="00B77BA7"/>
    <w:rsid w:val="00B81A1F"/>
    <w:rsid w:val="00B820F8"/>
    <w:rsid w:val="00B84031"/>
    <w:rsid w:val="00B84426"/>
    <w:rsid w:val="00B84EE5"/>
    <w:rsid w:val="00B8597E"/>
    <w:rsid w:val="00B8779F"/>
    <w:rsid w:val="00B911F0"/>
    <w:rsid w:val="00B95194"/>
    <w:rsid w:val="00B95872"/>
    <w:rsid w:val="00B969D0"/>
    <w:rsid w:val="00B96A59"/>
    <w:rsid w:val="00B9718D"/>
    <w:rsid w:val="00BA096A"/>
    <w:rsid w:val="00BA166D"/>
    <w:rsid w:val="00BA1E57"/>
    <w:rsid w:val="00BA5530"/>
    <w:rsid w:val="00BA5E78"/>
    <w:rsid w:val="00BB0356"/>
    <w:rsid w:val="00BB04F5"/>
    <w:rsid w:val="00BB07C7"/>
    <w:rsid w:val="00BB1A0E"/>
    <w:rsid w:val="00BB1DE0"/>
    <w:rsid w:val="00BB2C86"/>
    <w:rsid w:val="00BB7681"/>
    <w:rsid w:val="00BC1038"/>
    <w:rsid w:val="00BC23DB"/>
    <w:rsid w:val="00BC2CF0"/>
    <w:rsid w:val="00BC393F"/>
    <w:rsid w:val="00BC3A18"/>
    <w:rsid w:val="00BC40A4"/>
    <w:rsid w:val="00BC5121"/>
    <w:rsid w:val="00BD36FE"/>
    <w:rsid w:val="00BD43E9"/>
    <w:rsid w:val="00BD46B9"/>
    <w:rsid w:val="00BD64C8"/>
    <w:rsid w:val="00BD6598"/>
    <w:rsid w:val="00BD6CA4"/>
    <w:rsid w:val="00BD7D0B"/>
    <w:rsid w:val="00BD7F3D"/>
    <w:rsid w:val="00BE0766"/>
    <w:rsid w:val="00BE15C9"/>
    <w:rsid w:val="00BE3E90"/>
    <w:rsid w:val="00BE6059"/>
    <w:rsid w:val="00BF10E7"/>
    <w:rsid w:val="00BF7526"/>
    <w:rsid w:val="00BF7A7F"/>
    <w:rsid w:val="00C001D7"/>
    <w:rsid w:val="00C0037B"/>
    <w:rsid w:val="00C01E35"/>
    <w:rsid w:val="00C0251D"/>
    <w:rsid w:val="00C03792"/>
    <w:rsid w:val="00C0389E"/>
    <w:rsid w:val="00C047DE"/>
    <w:rsid w:val="00C104FD"/>
    <w:rsid w:val="00C20AF6"/>
    <w:rsid w:val="00C223A6"/>
    <w:rsid w:val="00C2334E"/>
    <w:rsid w:val="00C25219"/>
    <w:rsid w:val="00C25D09"/>
    <w:rsid w:val="00C27199"/>
    <w:rsid w:val="00C27C11"/>
    <w:rsid w:val="00C3188F"/>
    <w:rsid w:val="00C31A18"/>
    <w:rsid w:val="00C333B5"/>
    <w:rsid w:val="00C35262"/>
    <w:rsid w:val="00C361CE"/>
    <w:rsid w:val="00C369FD"/>
    <w:rsid w:val="00C36C8A"/>
    <w:rsid w:val="00C36DBB"/>
    <w:rsid w:val="00C4563B"/>
    <w:rsid w:val="00C45B73"/>
    <w:rsid w:val="00C47013"/>
    <w:rsid w:val="00C47823"/>
    <w:rsid w:val="00C52058"/>
    <w:rsid w:val="00C530FE"/>
    <w:rsid w:val="00C5640B"/>
    <w:rsid w:val="00C6034D"/>
    <w:rsid w:val="00C60787"/>
    <w:rsid w:val="00C66E19"/>
    <w:rsid w:val="00C71E15"/>
    <w:rsid w:val="00C71F07"/>
    <w:rsid w:val="00C720CB"/>
    <w:rsid w:val="00C72498"/>
    <w:rsid w:val="00C77C75"/>
    <w:rsid w:val="00C80523"/>
    <w:rsid w:val="00C810F7"/>
    <w:rsid w:val="00C86519"/>
    <w:rsid w:val="00C91CF9"/>
    <w:rsid w:val="00C91FF6"/>
    <w:rsid w:val="00C92A0B"/>
    <w:rsid w:val="00C9334B"/>
    <w:rsid w:val="00C95CD6"/>
    <w:rsid w:val="00C96615"/>
    <w:rsid w:val="00C96A69"/>
    <w:rsid w:val="00C973ED"/>
    <w:rsid w:val="00CA0543"/>
    <w:rsid w:val="00CA0FCD"/>
    <w:rsid w:val="00CA2464"/>
    <w:rsid w:val="00CA28C6"/>
    <w:rsid w:val="00CA534E"/>
    <w:rsid w:val="00CA6517"/>
    <w:rsid w:val="00CB278E"/>
    <w:rsid w:val="00CB57FF"/>
    <w:rsid w:val="00CB5E75"/>
    <w:rsid w:val="00CC30BA"/>
    <w:rsid w:val="00CC68C4"/>
    <w:rsid w:val="00CC6BF2"/>
    <w:rsid w:val="00CC7D19"/>
    <w:rsid w:val="00CD116F"/>
    <w:rsid w:val="00CD1369"/>
    <w:rsid w:val="00CD4B58"/>
    <w:rsid w:val="00CD7DFD"/>
    <w:rsid w:val="00CE2A81"/>
    <w:rsid w:val="00CE4CD8"/>
    <w:rsid w:val="00CE7964"/>
    <w:rsid w:val="00CE7CF7"/>
    <w:rsid w:val="00CF2316"/>
    <w:rsid w:val="00D012D4"/>
    <w:rsid w:val="00D067D4"/>
    <w:rsid w:val="00D13B16"/>
    <w:rsid w:val="00D1524B"/>
    <w:rsid w:val="00D16B24"/>
    <w:rsid w:val="00D170F3"/>
    <w:rsid w:val="00D203B8"/>
    <w:rsid w:val="00D22C06"/>
    <w:rsid w:val="00D2480B"/>
    <w:rsid w:val="00D250BB"/>
    <w:rsid w:val="00D250E2"/>
    <w:rsid w:val="00D27173"/>
    <w:rsid w:val="00D31F01"/>
    <w:rsid w:val="00D33088"/>
    <w:rsid w:val="00D36AD4"/>
    <w:rsid w:val="00D37BF1"/>
    <w:rsid w:val="00D37D51"/>
    <w:rsid w:val="00D45837"/>
    <w:rsid w:val="00D53725"/>
    <w:rsid w:val="00D5376D"/>
    <w:rsid w:val="00D561E5"/>
    <w:rsid w:val="00D61AB0"/>
    <w:rsid w:val="00D6701C"/>
    <w:rsid w:val="00D6774A"/>
    <w:rsid w:val="00D7162E"/>
    <w:rsid w:val="00D71778"/>
    <w:rsid w:val="00D71986"/>
    <w:rsid w:val="00D71A88"/>
    <w:rsid w:val="00D72A45"/>
    <w:rsid w:val="00D72A7A"/>
    <w:rsid w:val="00D74ED7"/>
    <w:rsid w:val="00D74F45"/>
    <w:rsid w:val="00D7669D"/>
    <w:rsid w:val="00D76D25"/>
    <w:rsid w:val="00D80B72"/>
    <w:rsid w:val="00D84EDE"/>
    <w:rsid w:val="00D902C9"/>
    <w:rsid w:val="00D923A0"/>
    <w:rsid w:val="00D9665B"/>
    <w:rsid w:val="00D96FC1"/>
    <w:rsid w:val="00D977FF"/>
    <w:rsid w:val="00DA0D8A"/>
    <w:rsid w:val="00DA640C"/>
    <w:rsid w:val="00DB308F"/>
    <w:rsid w:val="00DB44EF"/>
    <w:rsid w:val="00DB502D"/>
    <w:rsid w:val="00DB5508"/>
    <w:rsid w:val="00DB562D"/>
    <w:rsid w:val="00DB678A"/>
    <w:rsid w:val="00DC3E2D"/>
    <w:rsid w:val="00DC681A"/>
    <w:rsid w:val="00DC6B81"/>
    <w:rsid w:val="00DD075E"/>
    <w:rsid w:val="00DD112A"/>
    <w:rsid w:val="00DD1305"/>
    <w:rsid w:val="00DD1BF2"/>
    <w:rsid w:val="00DD41E3"/>
    <w:rsid w:val="00DD5AF9"/>
    <w:rsid w:val="00DD5DED"/>
    <w:rsid w:val="00DE0801"/>
    <w:rsid w:val="00DE1AEA"/>
    <w:rsid w:val="00DE4114"/>
    <w:rsid w:val="00DE75A6"/>
    <w:rsid w:val="00DF1E93"/>
    <w:rsid w:val="00DF3B60"/>
    <w:rsid w:val="00DF4ABE"/>
    <w:rsid w:val="00DF7503"/>
    <w:rsid w:val="00E00093"/>
    <w:rsid w:val="00E06F51"/>
    <w:rsid w:val="00E07478"/>
    <w:rsid w:val="00E07960"/>
    <w:rsid w:val="00E14566"/>
    <w:rsid w:val="00E2054B"/>
    <w:rsid w:val="00E20B97"/>
    <w:rsid w:val="00E2206A"/>
    <w:rsid w:val="00E23FE3"/>
    <w:rsid w:val="00E24935"/>
    <w:rsid w:val="00E25696"/>
    <w:rsid w:val="00E30E2E"/>
    <w:rsid w:val="00E30FCD"/>
    <w:rsid w:val="00E3412D"/>
    <w:rsid w:val="00E349A2"/>
    <w:rsid w:val="00E37B3C"/>
    <w:rsid w:val="00E40B50"/>
    <w:rsid w:val="00E4278E"/>
    <w:rsid w:val="00E444F1"/>
    <w:rsid w:val="00E45D16"/>
    <w:rsid w:val="00E462C4"/>
    <w:rsid w:val="00E4656B"/>
    <w:rsid w:val="00E47601"/>
    <w:rsid w:val="00E51D09"/>
    <w:rsid w:val="00E5251C"/>
    <w:rsid w:val="00E530C2"/>
    <w:rsid w:val="00E5394B"/>
    <w:rsid w:val="00E54316"/>
    <w:rsid w:val="00E578D4"/>
    <w:rsid w:val="00E619A3"/>
    <w:rsid w:val="00E64F62"/>
    <w:rsid w:val="00E65F41"/>
    <w:rsid w:val="00E67F16"/>
    <w:rsid w:val="00E72FBE"/>
    <w:rsid w:val="00E73037"/>
    <w:rsid w:val="00E778DA"/>
    <w:rsid w:val="00E80ECA"/>
    <w:rsid w:val="00E81683"/>
    <w:rsid w:val="00E828E2"/>
    <w:rsid w:val="00E858E6"/>
    <w:rsid w:val="00E877D4"/>
    <w:rsid w:val="00E91574"/>
    <w:rsid w:val="00E91DDD"/>
    <w:rsid w:val="00E92283"/>
    <w:rsid w:val="00E928C1"/>
    <w:rsid w:val="00E94A42"/>
    <w:rsid w:val="00E94C22"/>
    <w:rsid w:val="00E961FE"/>
    <w:rsid w:val="00E96961"/>
    <w:rsid w:val="00E972E7"/>
    <w:rsid w:val="00EA0D32"/>
    <w:rsid w:val="00EA27AD"/>
    <w:rsid w:val="00EA32CF"/>
    <w:rsid w:val="00EA3ABF"/>
    <w:rsid w:val="00EA42C1"/>
    <w:rsid w:val="00EA7151"/>
    <w:rsid w:val="00EA76CA"/>
    <w:rsid w:val="00EB0CA2"/>
    <w:rsid w:val="00EB3A55"/>
    <w:rsid w:val="00EB4FD3"/>
    <w:rsid w:val="00EB73A4"/>
    <w:rsid w:val="00EC069E"/>
    <w:rsid w:val="00EC0F3A"/>
    <w:rsid w:val="00EC12EE"/>
    <w:rsid w:val="00EC54E1"/>
    <w:rsid w:val="00EC5698"/>
    <w:rsid w:val="00EC59DF"/>
    <w:rsid w:val="00EC5BE7"/>
    <w:rsid w:val="00EC698C"/>
    <w:rsid w:val="00ED03C4"/>
    <w:rsid w:val="00ED0B18"/>
    <w:rsid w:val="00ED0E66"/>
    <w:rsid w:val="00ED3287"/>
    <w:rsid w:val="00ED4E6E"/>
    <w:rsid w:val="00EE51EA"/>
    <w:rsid w:val="00EE5622"/>
    <w:rsid w:val="00EE76C2"/>
    <w:rsid w:val="00EE7A24"/>
    <w:rsid w:val="00EF3E10"/>
    <w:rsid w:val="00EF4E3C"/>
    <w:rsid w:val="00F00165"/>
    <w:rsid w:val="00F0119E"/>
    <w:rsid w:val="00F03AA7"/>
    <w:rsid w:val="00F03FAF"/>
    <w:rsid w:val="00F0468F"/>
    <w:rsid w:val="00F06B77"/>
    <w:rsid w:val="00F124E4"/>
    <w:rsid w:val="00F13139"/>
    <w:rsid w:val="00F13D39"/>
    <w:rsid w:val="00F15502"/>
    <w:rsid w:val="00F17B92"/>
    <w:rsid w:val="00F225B5"/>
    <w:rsid w:val="00F25816"/>
    <w:rsid w:val="00F318DF"/>
    <w:rsid w:val="00F32F18"/>
    <w:rsid w:val="00F342CB"/>
    <w:rsid w:val="00F370F8"/>
    <w:rsid w:val="00F41783"/>
    <w:rsid w:val="00F441D7"/>
    <w:rsid w:val="00F46814"/>
    <w:rsid w:val="00F46A05"/>
    <w:rsid w:val="00F53338"/>
    <w:rsid w:val="00F537E7"/>
    <w:rsid w:val="00F55908"/>
    <w:rsid w:val="00F600F0"/>
    <w:rsid w:val="00F603CE"/>
    <w:rsid w:val="00F629C2"/>
    <w:rsid w:val="00F648A2"/>
    <w:rsid w:val="00F664D9"/>
    <w:rsid w:val="00F67838"/>
    <w:rsid w:val="00F74916"/>
    <w:rsid w:val="00F77988"/>
    <w:rsid w:val="00F82879"/>
    <w:rsid w:val="00F82DC6"/>
    <w:rsid w:val="00F85B79"/>
    <w:rsid w:val="00F86B89"/>
    <w:rsid w:val="00F900CA"/>
    <w:rsid w:val="00F93286"/>
    <w:rsid w:val="00F93F51"/>
    <w:rsid w:val="00F95183"/>
    <w:rsid w:val="00F952BD"/>
    <w:rsid w:val="00F95611"/>
    <w:rsid w:val="00F95715"/>
    <w:rsid w:val="00FA1E4F"/>
    <w:rsid w:val="00FA3C99"/>
    <w:rsid w:val="00FA50A1"/>
    <w:rsid w:val="00FA596E"/>
    <w:rsid w:val="00FA68F6"/>
    <w:rsid w:val="00FA7C58"/>
    <w:rsid w:val="00FB0213"/>
    <w:rsid w:val="00FB141C"/>
    <w:rsid w:val="00FB3E58"/>
    <w:rsid w:val="00FB4BB2"/>
    <w:rsid w:val="00FB5342"/>
    <w:rsid w:val="00FB630C"/>
    <w:rsid w:val="00FB6555"/>
    <w:rsid w:val="00FC2E3E"/>
    <w:rsid w:val="00FC4434"/>
    <w:rsid w:val="00FC594D"/>
    <w:rsid w:val="00FC5F45"/>
    <w:rsid w:val="00FC7893"/>
    <w:rsid w:val="00FD1A2A"/>
    <w:rsid w:val="00FD3FB6"/>
    <w:rsid w:val="00FD4FA5"/>
    <w:rsid w:val="00FD6DE6"/>
    <w:rsid w:val="00FD7733"/>
    <w:rsid w:val="00FD7E5C"/>
    <w:rsid w:val="00FE0642"/>
    <w:rsid w:val="00FE160E"/>
    <w:rsid w:val="00FE3028"/>
    <w:rsid w:val="00FE44CD"/>
    <w:rsid w:val="00FE56E0"/>
    <w:rsid w:val="00FE7D66"/>
    <w:rsid w:val="00FF1A9D"/>
    <w:rsid w:val="00FF3132"/>
    <w:rsid w:val="00FF4883"/>
    <w:rsid w:val="00FF5CF9"/>
    <w:rsid w:val="00FF628E"/>
    <w:rsid w:val="00FF65CD"/>
    <w:rsid w:val="00FF6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D03A1E-7E94-4CD7-8B7B-90DC3D5E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250"/>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C3B9A"/>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FB5342"/>
    <w:rPr>
      <w:rFonts w:cs="Times New Roman"/>
      <w:sz w:val="2"/>
    </w:rPr>
  </w:style>
  <w:style w:type="paragraph" w:customStyle="1" w:styleId="ConsPlusTitle">
    <w:name w:val="ConsPlusTitle"/>
    <w:uiPriority w:val="99"/>
    <w:rsid w:val="00281610"/>
    <w:pPr>
      <w:widowControl w:val="0"/>
      <w:autoSpaceDE w:val="0"/>
      <w:autoSpaceDN w:val="0"/>
      <w:adjustRightInd w:val="0"/>
    </w:pPr>
    <w:rPr>
      <w:rFonts w:ascii="Arial" w:hAnsi="Arial" w:cs="Arial"/>
      <w:b/>
      <w:bCs/>
    </w:rPr>
  </w:style>
  <w:style w:type="paragraph" w:styleId="a5">
    <w:name w:val="footer"/>
    <w:basedOn w:val="a"/>
    <w:link w:val="a6"/>
    <w:uiPriority w:val="99"/>
    <w:rsid w:val="00C20AF6"/>
    <w:pPr>
      <w:tabs>
        <w:tab w:val="center" w:pos="4677"/>
        <w:tab w:val="right" w:pos="9355"/>
      </w:tabs>
    </w:pPr>
  </w:style>
  <w:style w:type="character" w:customStyle="1" w:styleId="a6">
    <w:name w:val="Нижний колонтитул Знак"/>
    <w:basedOn w:val="a0"/>
    <w:link w:val="a5"/>
    <w:uiPriority w:val="99"/>
    <w:semiHidden/>
    <w:locked/>
    <w:rsid w:val="00FB5342"/>
    <w:rPr>
      <w:rFonts w:cs="Times New Roman"/>
      <w:sz w:val="20"/>
      <w:szCs w:val="20"/>
    </w:rPr>
  </w:style>
  <w:style w:type="character" w:styleId="a7">
    <w:name w:val="page number"/>
    <w:basedOn w:val="a0"/>
    <w:uiPriority w:val="99"/>
    <w:rsid w:val="00C20AF6"/>
    <w:rPr>
      <w:rFonts w:cs="Times New Roman"/>
    </w:rPr>
  </w:style>
  <w:style w:type="paragraph" w:customStyle="1" w:styleId="a8">
    <w:name w:val="Прижатый влево"/>
    <w:basedOn w:val="a"/>
    <w:next w:val="a"/>
    <w:uiPriority w:val="99"/>
    <w:rsid w:val="00C333B5"/>
    <w:pPr>
      <w:widowControl/>
    </w:pPr>
    <w:rPr>
      <w:rFonts w:ascii="Arial" w:hAnsi="Arial" w:cs="Arial"/>
      <w:sz w:val="24"/>
      <w:szCs w:val="24"/>
    </w:rPr>
  </w:style>
  <w:style w:type="paragraph" w:styleId="a9">
    <w:name w:val="Balloon Text"/>
    <w:basedOn w:val="a"/>
    <w:link w:val="aa"/>
    <w:uiPriority w:val="99"/>
    <w:rsid w:val="00005521"/>
    <w:rPr>
      <w:rFonts w:ascii="Tahoma" w:hAnsi="Tahoma"/>
      <w:sz w:val="16"/>
      <w:szCs w:val="16"/>
    </w:rPr>
  </w:style>
  <w:style w:type="character" w:customStyle="1" w:styleId="aa">
    <w:name w:val="Текст выноски Знак"/>
    <w:basedOn w:val="a0"/>
    <w:link w:val="a9"/>
    <w:uiPriority w:val="99"/>
    <w:locked/>
    <w:rsid w:val="00005521"/>
    <w:rPr>
      <w:rFonts w:ascii="Tahoma" w:hAnsi="Tahoma" w:cs="Times New Roman"/>
      <w:sz w:val="16"/>
    </w:rPr>
  </w:style>
  <w:style w:type="paragraph" w:customStyle="1" w:styleId="ConsPlusNormal">
    <w:name w:val="ConsPlusNormal"/>
    <w:uiPriority w:val="99"/>
    <w:rsid w:val="00924A31"/>
    <w:pPr>
      <w:widowControl w:val="0"/>
      <w:autoSpaceDE w:val="0"/>
      <w:autoSpaceDN w:val="0"/>
      <w:adjustRightInd w:val="0"/>
      <w:ind w:firstLine="720"/>
    </w:pPr>
    <w:rPr>
      <w:rFonts w:ascii="Arial" w:hAnsi="Arial" w:cs="Arial"/>
    </w:rPr>
  </w:style>
  <w:style w:type="paragraph" w:styleId="ab">
    <w:name w:val="header"/>
    <w:basedOn w:val="a"/>
    <w:link w:val="ac"/>
    <w:uiPriority w:val="99"/>
    <w:rsid w:val="007617C3"/>
    <w:pPr>
      <w:tabs>
        <w:tab w:val="center" w:pos="4677"/>
        <w:tab w:val="right" w:pos="9355"/>
      </w:tabs>
    </w:pPr>
  </w:style>
  <w:style w:type="character" w:customStyle="1" w:styleId="ac">
    <w:name w:val="Верхний колонтитул Знак"/>
    <w:basedOn w:val="a0"/>
    <w:link w:val="ab"/>
    <w:uiPriority w:val="99"/>
    <w:locked/>
    <w:rsid w:val="007617C3"/>
    <w:rPr>
      <w:rFonts w:cs="Times New Roman"/>
    </w:rPr>
  </w:style>
  <w:style w:type="paragraph" w:customStyle="1" w:styleId="ConsNormal">
    <w:name w:val="ConsNormal"/>
    <w:uiPriority w:val="99"/>
    <w:rsid w:val="004E1884"/>
    <w:pPr>
      <w:widowControl w:val="0"/>
      <w:autoSpaceDE w:val="0"/>
      <w:autoSpaceDN w:val="0"/>
      <w:adjustRightInd w:val="0"/>
      <w:ind w:right="19772" w:firstLine="720"/>
    </w:pPr>
    <w:rPr>
      <w:rFonts w:ascii="Arial" w:hAnsi="Arial" w:cs="Arial"/>
      <w:sz w:val="24"/>
      <w:szCs w:val="24"/>
    </w:rPr>
  </w:style>
  <w:style w:type="paragraph" w:styleId="ad">
    <w:name w:val="List Paragraph"/>
    <w:basedOn w:val="a"/>
    <w:uiPriority w:val="99"/>
    <w:qFormat/>
    <w:rsid w:val="00D7669D"/>
    <w:pPr>
      <w:ind w:left="720"/>
      <w:contextualSpacing/>
    </w:pPr>
  </w:style>
  <w:style w:type="paragraph" w:customStyle="1" w:styleId="ae">
    <w:name w:val="Знак Знак Знак Знак"/>
    <w:basedOn w:val="a"/>
    <w:uiPriority w:val="99"/>
    <w:rsid w:val="00C810F7"/>
    <w:pPr>
      <w:widowControl/>
      <w:autoSpaceDE/>
      <w:autoSpaceDN/>
      <w:adjustRightInd/>
      <w:spacing w:after="160" w:line="240" w:lineRule="exact"/>
    </w:pPr>
    <w:rPr>
      <w:rFonts w:ascii="Verdana" w:hAnsi="Verdana"/>
      <w:sz w:val="24"/>
      <w:szCs w:val="24"/>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w:basedOn w:val="a"/>
    <w:uiPriority w:val="99"/>
    <w:rsid w:val="00C01E35"/>
    <w:pPr>
      <w:widowControl/>
      <w:autoSpaceDE/>
      <w:autoSpaceDN/>
      <w:adjustRightInd/>
      <w:spacing w:after="160" w:line="240" w:lineRule="exact"/>
      <w:jc w:val="both"/>
    </w:pPr>
    <w:rPr>
      <w:rFonts w:ascii="Verdana" w:hAnsi="Verdana" w:cs="Arial"/>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1"/>
    <w:basedOn w:val="a"/>
    <w:uiPriority w:val="99"/>
    <w:rsid w:val="00CB57FF"/>
    <w:pPr>
      <w:widowControl/>
      <w:autoSpaceDE/>
      <w:autoSpaceDN/>
      <w:adjustRightInd/>
      <w:spacing w:after="160" w:line="240" w:lineRule="exact"/>
      <w:jc w:val="both"/>
    </w:pPr>
    <w:rPr>
      <w:rFonts w:ascii="Verdana" w:hAnsi="Verdana" w:cs="Arial"/>
      <w:lang w:val="en-US" w:eastAsia="en-US"/>
    </w:rPr>
  </w:style>
  <w:style w:type="paragraph" w:styleId="af0">
    <w:name w:val="Body Text"/>
    <w:basedOn w:val="a"/>
    <w:link w:val="af1"/>
    <w:uiPriority w:val="99"/>
    <w:rsid w:val="00EE5622"/>
    <w:pPr>
      <w:widowControl/>
      <w:autoSpaceDE/>
      <w:autoSpaceDN/>
      <w:adjustRightInd/>
      <w:spacing w:after="120"/>
    </w:pPr>
    <w:rPr>
      <w:sz w:val="24"/>
      <w:szCs w:val="24"/>
    </w:rPr>
  </w:style>
  <w:style w:type="character" w:customStyle="1" w:styleId="af1">
    <w:name w:val="Основной текст Знак"/>
    <w:basedOn w:val="a0"/>
    <w:link w:val="af0"/>
    <w:uiPriority w:val="99"/>
    <w:semiHidden/>
    <w:rsid w:val="00D2495E"/>
    <w:rPr>
      <w:sz w:val="20"/>
      <w:szCs w:val="20"/>
    </w:rPr>
  </w:style>
  <w:style w:type="paragraph" w:styleId="af2">
    <w:name w:val="No Spacing"/>
    <w:uiPriority w:val="1"/>
    <w:qFormat/>
    <w:rsid w:val="009C21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358">
      <w:bodyDiv w:val="1"/>
      <w:marLeft w:val="0"/>
      <w:marRight w:val="0"/>
      <w:marTop w:val="0"/>
      <w:marBottom w:val="0"/>
      <w:divBdr>
        <w:top w:val="none" w:sz="0" w:space="0" w:color="auto"/>
        <w:left w:val="none" w:sz="0" w:space="0" w:color="auto"/>
        <w:bottom w:val="none" w:sz="0" w:space="0" w:color="auto"/>
        <w:right w:val="none" w:sz="0" w:space="0" w:color="auto"/>
      </w:divBdr>
    </w:div>
    <w:div w:id="48650361">
      <w:bodyDiv w:val="1"/>
      <w:marLeft w:val="0"/>
      <w:marRight w:val="0"/>
      <w:marTop w:val="0"/>
      <w:marBottom w:val="0"/>
      <w:divBdr>
        <w:top w:val="none" w:sz="0" w:space="0" w:color="auto"/>
        <w:left w:val="none" w:sz="0" w:space="0" w:color="auto"/>
        <w:bottom w:val="none" w:sz="0" w:space="0" w:color="auto"/>
        <w:right w:val="none" w:sz="0" w:space="0" w:color="auto"/>
      </w:divBdr>
    </w:div>
    <w:div w:id="69741354">
      <w:bodyDiv w:val="1"/>
      <w:marLeft w:val="0"/>
      <w:marRight w:val="0"/>
      <w:marTop w:val="0"/>
      <w:marBottom w:val="0"/>
      <w:divBdr>
        <w:top w:val="none" w:sz="0" w:space="0" w:color="auto"/>
        <w:left w:val="none" w:sz="0" w:space="0" w:color="auto"/>
        <w:bottom w:val="none" w:sz="0" w:space="0" w:color="auto"/>
        <w:right w:val="none" w:sz="0" w:space="0" w:color="auto"/>
      </w:divBdr>
    </w:div>
    <w:div w:id="194319301">
      <w:bodyDiv w:val="1"/>
      <w:marLeft w:val="0"/>
      <w:marRight w:val="0"/>
      <w:marTop w:val="0"/>
      <w:marBottom w:val="0"/>
      <w:divBdr>
        <w:top w:val="none" w:sz="0" w:space="0" w:color="auto"/>
        <w:left w:val="none" w:sz="0" w:space="0" w:color="auto"/>
        <w:bottom w:val="none" w:sz="0" w:space="0" w:color="auto"/>
        <w:right w:val="none" w:sz="0" w:space="0" w:color="auto"/>
      </w:divBdr>
    </w:div>
    <w:div w:id="290745395">
      <w:bodyDiv w:val="1"/>
      <w:marLeft w:val="0"/>
      <w:marRight w:val="0"/>
      <w:marTop w:val="0"/>
      <w:marBottom w:val="0"/>
      <w:divBdr>
        <w:top w:val="none" w:sz="0" w:space="0" w:color="auto"/>
        <w:left w:val="none" w:sz="0" w:space="0" w:color="auto"/>
        <w:bottom w:val="none" w:sz="0" w:space="0" w:color="auto"/>
        <w:right w:val="none" w:sz="0" w:space="0" w:color="auto"/>
      </w:divBdr>
    </w:div>
    <w:div w:id="477918188">
      <w:bodyDiv w:val="1"/>
      <w:marLeft w:val="0"/>
      <w:marRight w:val="0"/>
      <w:marTop w:val="0"/>
      <w:marBottom w:val="0"/>
      <w:divBdr>
        <w:top w:val="none" w:sz="0" w:space="0" w:color="auto"/>
        <w:left w:val="none" w:sz="0" w:space="0" w:color="auto"/>
        <w:bottom w:val="none" w:sz="0" w:space="0" w:color="auto"/>
        <w:right w:val="none" w:sz="0" w:space="0" w:color="auto"/>
      </w:divBdr>
    </w:div>
    <w:div w:id="562375137">
      <w:bodyDiv w:val="1"/>
      <w:marLeft w:val="0"/>
      <w:marRight w:val="0"/>
      <w:marTop w:val="0"/>
      <w:marBottom w:val="0"/>
      <w:divBdr>
        <w:top w:val="none" w:sz="0" w:space="0" w:color="auto"/>
        <w:left w:val="none" w:sz="0" w:space="0" w:color="auto"/>
        <w:bottom w:val="none" w:sz="0" w:space="0" w:color="auto"/>
        <w:right w:val="none" w:sz="0" w:space="0" w:color="auto"/>
      </w:divBdr>
    </w:div>
    <w:div w:id="575675028">
      <w:bodyDiv w:val="1"/>
      <w:marLeft w:val="0"/>
      <w:marRight w:val="0"/>
      <w:marTop w:val="0"/>
      <w:marBottom w:val="0"/>
      <w:divBdr>
        <w:top w:val="none" w:sz="0" w:space="0" w:color="auto"/>
        <w:left w:val="none" w:sz="0" w:space="0" w:color="auto"/>
        <w:bottom w:val="none" w:sz="0" w:space="0" w:color="auto"/>
        <w:right w:val="none" w:sz="0" w:space="0" w:color="auto"/>
      </w:divBdr>
    </w:div>
    <w:div w:id="1227228073">
      <w:bodyDiv w:val="1"/>
      <w:marLeft w:val="0"/>
      <w:marRight w:val="0"/>
      <w:marTop w:val="0"/>
      <w:marBottom w:val="0"/>
      <w:divBdr>
        <w:top w:val="none" w:sz="0" w:space="0" w:color="auto"/>
        <w:left w:val="none" w:sz="0" w:space="0" w:color="auto"/>
        <w:bottom w:val="none" w:sz="0" w:space="0" w:color="auto"/>
        <w:right w:val="none" w:sz="0" w:space="0" w:color="auto"/>
      </w:divBdr>
    </w:div>
    <w:div w:id="1238978082">
      <w:bodyDiv w:val="1"/>
      <w:marLeft w:val="0"/>
      <w:marRight w:val="0"/>
      <w:marTop w:val="0"/>
      <w:marBottom w:val="0"/>
      <w:divBdr>
        <w:top w:val="none" w:sz="0" w:space="0" w:color="auto"/>
        <w:left w:val="none" w:sz="0" w:space="0" w:color="auto"/>
        <w:bottom w:val="none" w:sz="0" w:space="0" w:color="auto"/>
        <w:right w:val="none" w:sz="0" w:space="0" w:color="auto"/>
      </w:divBdr>
    </w:div>
    <w:div w:id="1688629003">
      <w:marLeft w:val="0"/>
      <w:marRight w:val="0"/>
      <w:marTop w:val="0"/>
      <w:marBottom w:val="0"/>
      <w:divBdr>
        <w:top w:val="none" w:sz="0" w:space="0" w:color="auto"/>
        <w:left w:val="none" w:sz="0" w:space="0" w:color="auto"/>
        <w:bottom w:val="none" w:sz="0" w:space="0" w:color="auto"/>
        <w:right w:val="none" w:sz="0" w:space="0" w:color="auto"/>
      </w:divBdr>
    </w:div>
    <w:div w:id="1688629004">
      <w:marLeft w:val="0"/>
      <w:marRight w:val="0"/>
      <w:marTop w:val="0"/>
      <w:marBottom w:val="0"/>
      <w:divBdr>
        <w:top w:val="none" w:sz="0" w:space="0" w:color="auto"/>
        <w:left w:val="none" w:sz="0" w:space="0" w:color="auto"/>
        <w:bottom w:val="none" w:sz="0" w:space="0" w:color="auto"/>
        <w:right w:val="none" w:sz="0" w:space="0" w:color="auto"/>
      </w:divBdr>
    </w:div>
    <w:div w:id="1688629005">
      <w:marLeft w:val="0"/>
      <w:marRight w:val="0"/>
      <w:marTop w:val="0"/>
      <w:marBottom w:val="0"/>
      <w:divBdr>
        <w:top w:val="none" w:sz="0" w:space="0" w:color="auto"/>
        <w:left w:val="none" w:sz="0" w:space="0" w:color="auto"/>
        <w:bottom w:val="none" w:sz="0" w:space="0" w:color="auto"/>
        <w:right w:val="none" w:sz="0" w:space="0" w:color="auto"/>
      </w:divBdr>
    </w:div>
    <w:div w:id="1688629006">
      <w:marLeft w:val="0"/>
      <w:marRight w:val="0"/>
      <w:marTop w:val="0"/>
      <w:marBottom w:val="0"/>
      <w:divBdr>
        <w:top w:val="none" w:sz="0" w:space="0" w:color="auto"/>
        <w:left w:val="none" w:sz="0" w:space="0" w:color="auto"/>
        <w:bottom w:val="none" w:sz="0" w:space="0" w:color="auto"/>
        <w:right w:val="none" w:sz="0" w:space="0" w:color="auto"/>
      </w:divBdr>
    </w:div>
    <w:div w:id="1688629007">
      <w:marLeft w:val="0"/>
      <w:marRight w:val="0"/>
      <w:marTop w:val="0"/>
      <w:marBottom w:val="0"/>
      <w:divBdr>
        <w:top w:val="none" w:sz="0" w:space="0" w:color="auto"/>
        <w:left w:val="none" w:sz="0" w:space="0" w:color="auto"/>
        <w:bottom w:val="none" w:sz="0" w:space="0" w:color="auto"/>
        <w:right w:val="none" w:sz="0" w:space="0" w:color="auto"/>
      </w:divBdr>
    </w:div>
    <w:div w:id="1688629008">
      <w:marLeft w:val="0"/>
      <w:marRight w:val="0"/>
      <w:marTop w:val="0"/>
      <w:marBottom w:val="0"/>
      <w:divBdr>
        <w:top w:val="none" w:sz="0" w:space="0" w:color="auto"/>
        <w:left w:val="none" w:sz="0" w:space="0" w:color="auto"/>
        <w:bottom w:val="none" w:sz="0" w:space="0" w:color="auto"/>
        <w:right w:val="none" w:sz="0" w:space="0" w:color="auto"/>
      </w:divBdr>
    </w:div>
    <w:div w:id="1688629009">
      <w:marLeft w:val="0"/>
      <w:marRight w:val="0"/>
      <w:marTop w:val="0"/>
      <w:marBottom w:val="0"/>
      <w:divBdr>
        <w:top w:val="none" w:sz="0" w:space="0" w:color="auto"/>
        <w:left w:val="none" w:sz="0" w:space="0" w:color="auto"/>
        <w:bottom w:val="none" w:sz="0" w:space="0" w:color="auto"/>
        <w:right w:val="none" w:sz="0" w:space="0" w:color="auto"/>
      </w:divBdr>
    </w:div>
    <w:div w:id="1688629010">
      <w:marLeft w:val="0"/>
      <w:marRight w:val="0"/>
      <w:marTop w:val="0"/>
      <w:marBottom w:val="0"/>
      <w:divBdr>
        <w:top w:val="none" w:sz="0" w:space="0" w:color="auto"/>
        <w:left w:val="none" w:sz="0" w:space="0" w:color="auto"/>
        <w:bottom w:val="none" w:sz="0" w:space="0" w:color="auto"/>
        <w:right w:val="none" w:sz="0" w:space="0" w:color="auto"/>
      </w:divBdr>
    </w:div>
    <w:div w:id="1688629011">
      <w:marLeft w:val="0"/>
      <w:marRight w:val="0"/>
      <w:marTop w:val="0"/>
      <w:marBottom w:val="0"/>
      <w:divBdr>
        <w:top w:val="none" w:sz="0" w:space="0" w:color="auto"/>
        <w:left w:val="none" w:sz="0" w:space="0" w:color="auto"/>
        <w:bottom w:val="none" w:sz="0" w:space="0" w:color="auto"/>
        <w:right w:val="none" w:sz="0" w:space="0" w:color="auto"/>
      </w:divBdr>
    </w:div>
    <w:div w:id="1688629012">
      <w:marLeft w:val="0"/>
      <w:marRight w:val="0"/>
      <w:marTop w:val="0"/>
      <w:marBottom w:val="0"/>
      <w:divBdr>
        <w:top w:val="none" w:sz="0" w:space="0" w:color="auto"/>
        <w:left w:val="none" w:sz="0" w:space="0" w:color="auto"/>
        <w:bottom w:val="none" w:sz="0" w:space="0" w:color="auto"/>
        <w:right w:val="none" w:sz="0" w:space="0" w:color="auto"/>
      </w:divBdr>
    </w:div>
    <w:div w:id="1688629013">
      <w:marLeft w:val="0"/>
      <w:marRight w:val="0"/>
      <w:marTop w:val="0"/>
      <w:marBottom w:val="0"/>
      <w:divBdr>
        <w:top w:val="none" w:sz="0" w:space="0" w:color="auto"/>
        <w:left w:val="none" w:sz="0" w:space="0" w:color="auto"/>
        <w:bottom w:val="none" w:sz="0" w:space="0" w:color="auto"/>
        <w:right w:val="none" w:sz="0" w:space="0" w:color="auto"/>
      </w:divBdr>
    </w:div>
    <w:div w:id="1688629014">
      <w:marLeft w:val="0"/>
      <w:marRight w:val="0"/>
      <w:marTop w:val="0"/>
      <w:marBottom w:val="0"/>
      <w:divBdr>
        <w:top w:val="none" w:sz="0" w:space="0" w:color="auto"/>
        <w:left w:val="none" w:sz="0" w:space="0" w:color="auto"/>
        <w:bottom w:val="none" w:sz="0" w:space="0" w:color="auto"/>
        <w:right w:val="none" w:sz="0" w:space="0" w:color="auto"/>
      </w:divBdr>
    </w:div>
    <w:div w:id="1688629015">
      <w:marLeft w:val="0"/>
      <w:marRight w:val="0"/>
      <w:marTop w:val="0"/>
      <w:marBottom w:val="0"/>
      <w:divBdr>
        <w:top w:val="none" w:sz="0" w:space="0" w:color="auto"/>
        <w:left w:val="none" w:sz="0" w:space="0" w:color="auto"/>
        <w:bottom w:val="none" w:sz="0" w:space="0" w:color="auto"/>
        <w:right w:val="none" w:sz="0" w:space="0" w:color="auto"/>
      </w:divBdr>
    </w:div>
    <w:div w:id="1688629016">
      <w:marLeft w:val="0"/>
      <w:marRight w:val="0"/>
      <w:marTop w:val="0"/>
      <w:marBottom w:val="0"/>
      <w:divBdr>
        <w:top w:val="none" w:sz="0" w:space="0" w:color="auto"/>
        <w:left w:val="none" w:sz="0" w:space="0" w:color="auto"/>
        <w:bottom w:val="none" w:sz="0" w:space="0" w:color="auto"/>
        <w:right w:val="none" w:sz="0" w:space="0" w:color="auto"/>
      </w:divBdr>
    </w:div>
    <w:div w:id="1727951812">
      <w:bodyDiv w:val="1"/>
      <w:marLeft w:val="0"/>
      <w:marRight w:val="0"/>
      <w:marTop w:val="0"/>
      <w:marBottom w:val="0"/>
      <w:divBdr>
        <w:top w:val="none" w:sz="0" w:space="0" w:color="auto"/>
        <w:left w:val="none" w:sz="0" w:space="0" w:color="auto"/>
        <w:bottom w:val="none" w:sz="0" w:space="0" w:color="auto"/>
        <w:right w:val="none" w:sz="0" w:space="0" w:color="auto"/>
      </w:divBdr>
    </w:div>
    <w:div w:id="1804157066">
      <w:bodyDiv w:val="1"/>
      <w:marLeft w:val="0"/>
      <w:marRight w:val="0"/>
      <w:marTop w:val="0"/>
      <w:marBottom w:val="0"/>
      <w:divBdr>
        <w:top w:val="none" w:sz="0" w:space="0" w:color="auto"/>
        <w:left w:val="none" w:sz="0" w:space="0" w:color="auto"/>
        <w:bottom w:val="none" w:sz="0" w:space="0" w:color="auto"/>
        <w:right w:val="none" w:sz="0" w:space="0" w:color="auto"/>
      </w:divBdr>
    </w:div>
    <w:div w:id="1821271080">
      <w:bodyDiv w:val="1"/>
      <w:marLeft w:val="0"/>
      <w:marRight w:val="0"/>
      <w:marTop w:val="0"/>
      <w:marBottom w:val="0"/>
      <w:divBdr>
        <w:top w:val="none" w:sz="0" w:space="0" w:color="auto"/>
        <w:left w:val="none" w:sz="0" w:space="0" w:color="auto"/>
        <w:bottom w:val="none" w:sz="0" w:space="0" w:color="auto"/>
        <w:right w:val="none" w:sz="0" w:space="0" w:color="auto"/>
      </w:divBdr>
    </w:div>
    <w:div w:id="1898783630">
      <w:bodyDiv w:val="1"/>
      <w:marLeft w:val="0"/>
      <w:marRight w:val="0"/>
      <w:marTop w:val="0"/>
      <w:marBottom w:val="0"/>
      <w:divBdr>
        <w:top w:val="none" w:sz="0" w:space="0" w:color="auto"/>
        <w:left w:val="none" w:sz="0" w:space="0" w:color="auto"/>
        <w:bottom w:val="none" w:sz="0" w:space="0" w:color="auto"/>
        <w:right w:val="none" w:sz="0" w:space="0" w:color="auto"/>
      </w:divBdr>
    </w:div>
    <w:div w:id="19565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53E9D2F86C82E9ABA2AF6659E83F189727F51C37C854595C8371CF1C63E20BB97AB42D435B21F020ACAx0i6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A554-4F1C-4B4E-A178-340C86EA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Наталья</cp:lastModifiedBy>
  <cp:revision>568</cp:revision>
  <cp:lastPrinted>2022-11-14T12:18:00Z</cp:lastPrinted>
  <dcterms:created xsi:type="dcterms:W3CDTF">2014-11-17T08:29:00Z</dcterms:created>
  <dcterms:modified xsi:type="dcterms:W3CDTF">2024-12-25T05:43:00Z</dcterms:modified>
</cp:coreProperties>
</file>