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05 декабря 2024 года № 44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E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drawing>
          <wp:inline>
            <wp:extent cx="520826" cy="64782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10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11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b w:val="1"/>
          <w:color w:val="000000"/>
          <w:sz w:val="26"/>
        </w:rPr>
        <w:t xml:space="preserve">Сельского поселения «Омский сельсовет» </w:t>
      </w:r>
    </w:p>
    <w:p w14:paraId="12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Заполярного района Ненецкого автономного округа </w:t>
      </w:r>
    </w:p>
    <w:p w14:paraId="13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14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15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16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17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04 декабря</w:t>
      </w:r>
      <w:r>
        <w:rPr>
          <w:rFonts w:ascii="Times New Roman" w:hAnsi="Times New Roman"/>
          <w:color w:val="000000"/>
          <w:sz w:val="26"/>
        </w:rPr>
        <w:t xml:space="preserve"> 2024 года  № 118</w:t>
      </w:r>
    </w:p>
    <w:p w14:paraId="18000000">
      <w:pPr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с.Ома</w:t>
      </w:r>
    </w:p>
    <w:p w14:paraId="19000000">
      <w:pPr>
        <w:numPr>
          <w:ilvl w:val="0"/>
          <w:numId w:val="0"/>
        </w:num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4"/>
          <w:u w:val="single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  <w:gridCol w:w="4757"/>
      </w:tblGrid>
      <w:tr>
        <w:tc>
          <w:tcPr>
            <w:tcW w:type="dxa" w:w="98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4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>Об утверждении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1"/>
                <w:color w:val="000000"/>
                <w:sz w:val="26"/>
                <w:u w:val="none"/>
              </w:rPr>
              <w:t>Программ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профилактики рисков причинения</w:t>
            </w:r>
          </w:p>
          <w:p w14:paraId="1B000000">
            <w:pPr>
              <w:pStyle w:val="Style_4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вреда (ущерба) охраняемым законом ценностям по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муниципальному жилищному контролю в 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Сельском поселении «Омский  сельсовет»</w:t>
            </w:r>
          </w:p>
          <w:p w14:paraId="1C000000">
            <w:pPr>
              <w:pStyle w:val="Style_4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Заполярного района  Ненецкого автономного округа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на 2025 год</w:t>
            </w:r>
          </w:p>
        </w:tc>
      </w:tr>
    </w:tbl>
    <w:p w14:paraId="1D000000">
      <w:pPr>
        <w:widowControl w:val="1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</w:t>
      </w:r>
      <w:r>
        <w:rPr>
          <w:rFonts w:ascii="Times New Roman" w:hAnsi="Times New Roman"/>
          <w:color w:val="000000"/>
          <w:sz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6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</w:rPr>
        <w:t>Российской Федерации</w:t>
      </w:r>
      <w:r>
        <w:rPr>
          <w:rFonts w:ascii="Times New Roman" w:hAnsi="Times New Roman"/>
          <w:sz w:val="26"/>
        </w:rPr>
        <w:t xml:space="preserve">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6"/>
        </w:rPr>
        <w:t xml:space="preserve">Положением о муниципальном жилищном контроле в </w:t>
      </w:r>
      <w:r>
        <w:rPr>
          <w:rFonts w:ascii="Times New Roman" w:hAnsi="Times New Roman"/>
          <w:sz w:val="26"/>
        </w:rPr>
        <w:t xml:space="preserve">Сельском поселении «Омский  сельсовет» Заполярного района Ненецкого автономного округа, утвержденным решением Совета депутатов Сельского поселения « Омский сельсовет» Заполярного района Ненецкого автономного округа от 14.09.2021 № 4 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</w:rPr>
        <w:t>ПОСТАНОВЛЯЕТ:</w:t>
      </w:r>
    </w:p>
    <w:p w14:paraId="1F000000">
      <w:pPr>
        <w:widowControl w:val="1"/>
        <w:ind w:firstLine="567" w:left="0" w:right="0"/>
        <w:jc w:val="both"/>
        <w:rPr>
          <w:rFonts w:ascii="Times New Roman" w:hAnsi="Times New Roman"/>
          <w:color w:val="000000"/>
          <w:sz w:val="26"/>
        </w:rPr>
      </w:pPr>
    </w:p>
    <w:p w14:paraId="2000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1. Утвердить прилагаемую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Программу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color w:val="000000"/>
          <w:sz w:val="26"/>
        </w:rPr>
        <w:t xml:space="preserve"> по муниципальному жилищному  контролю в </w:t>
      </w:r>
      <w:r>
        <w:rPr>
          <w:rFonts w:ascii="Times New Roman" w:hAnsi="Times New Roman"/>
          <w:sz w:val="26"/>
        </w:rPr>
        <w:t>Сельском поселении «Омский сельсовет» Заполярного района 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на 2025 год.</w:t>
      </w:r>
    </w:p>
    <w:p w14:paraId="21000000">
      <w:pPr>
        <w:widowControl w:val="1"/>
        <w:spacing w:line="276" w:lineRule="auto"/>
        <w:ind w:firstLine="709" w:left="0" w:righ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 Настоящее постановление вступает в силу с момента его подписания и подлежит официальному опубликованию (обнародованию).</w:t>
      </w:r>
    </w:p>
    <w:p w14:paraId="22000000">
      <w:pPr>
        <w:tabs>
          <w:tab w:leader="none" w:pos="3045" w:val="left"/>
        </w:tabs>
        <w:ind/>
        <w:rPr>
          <w:color w:val="000000"/>
          <w:sz w:val="26"/>
        </w:rPr>
      </w:pPr>
    </w:p>
    <w:p w14:paraId="23000000">
      <w:pPr>
        <w:widowControl w:val="1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                                                                         Ю.А. Татаринов</w:t>
      </w: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«Омский сельсовет» ЗР НАО          </w:t>
      </w:r>
    </w:p>
    <w:p w14:paraId="25000000">
      <w:pPr>
        <w:ind/>
        <w:jc w:val="right"/>
        <w:rPr>
          <w:rFonts w:ascii="Times New Roman" w:hAnsi="Times New Roman"/>
          <w:sz w:val="24"/>
        </w:rPr>
      </w:pPr>
    </w:p>
    <w:p w14:paraId="26000000">
      <w:pPr>
        <w:ind/>
        <w:jc w:val="right"/>
        <w:rPr>
          <w:rFonts w:ascii="Times New Roman" w:hAnsi="Times New Roman"/>
          <w:sz w:val="24"/>
        </w:rPr>
      </w:pPr>
    </w:p>
    <w:p w14:paraId="27000000">
      <w:pPr>
        <w:ind/>
        <w:jc w:val="right"/>
        <w:rPr>
          <w:rFonts w:ascii="Times New Roman" w:hAnsi="Times New Roman"/>
          <w:sz w:val="24"/>
        </w:rPr>
      </w:pPr>
    </w:p>
    <w:p w14:paraId="28000000">
      <w:pPr>
        <w:ind/>
        <w:jc w:val="right"/>
        <w:rPr>
          <w:rFonts w:ascii="Times New Roman" w:hAnsi="Times New Roman"/>
          <w:sz w:val="24"/>
        </w:rPr>
      </w:pPr>
    </w:p>
    <w:p w14:paraId="29000000">
      <w:pPr>
        <w:spacing w:after="0" w:before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A00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2B00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«Омский сельсовет» ЗР НАО</w:t>
      </w:r>
    </w:p>
    <w:p w14:paraId="2C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от 04.12.2024 № 118</w:t>
      </w:r>
    </w:p>
    <w:p w14:paraId="2D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2E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2F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30000000">
      <w:pPr>
        <w:widowControl w:val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Программа</w:t>
      </w:r>
    </w:p>
    <w:p w14:paraId="31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1"/>
          <w:color w:val="000000"/>
          <w:sz w:val="26"/>
        </w:rPr>
        <w:t xml:space="preserve">по муниципальному жилищному контролю в </w:t>
      </w:r>
      <w:r>
        <w:rPr>
          <w:rFonts w:ascii="Times New Roman" w:hAnsi="Times New Roman"/>
          <w:b w:val="1"/>
          <w:sz w:val="26"/>
        </w:rPr>
        <w:t>Сельском поселении «Омский сельсовет» Заполярного района Ненецкого автономного округа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</w:p>
    <w:p w14:paraId="32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2025 год</w:t>
      </w:r>
    </w:p>
    <w:p w14:paraId="33000000">
      <w:pPr>
        <w:widowControl w:val="0"/>
        <w:ind/>
        <w:rPr>
          <w:rFonts w:ascii="Times New Roman" w:hAnsi="Times New Roman"/>
          <w:b w:val="1"/>
          <w:color w:val="000000"/>
          <w:sz w:val="26"/>
        </w:rPr>
      </w:pPr>
    </w:p>
    <w:p w14:paraId="34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 Анализ текущего состояния </w:t>
      </w:r>
      <w:r>
        <w:rPr>
          <w:rFonts w:ascii="Times New Roman" w:hAnsi="Times New Roman"/>
          <w:color w:val="000000"/>
          <w:sz w:val="26"/>
        </w:rPr>
        <w:t>жилищного контроля</w:t>
      </w:r>
    </w:p>
    <w:p w14:paraId="35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Сельском поселении «Омский сельсовет» Заполярного района </w:t>
      </w:r>
    </w:p>
    <w:p w14:paraId="36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Ненецкого автономного округа</w:t>
      </w:r>
    </w:p>
    <w:p w14:paraId="37000000">
      <w:pPr>
        <w:widowControl w:val="1"/>
        <w:ind w:firstLine="567" w:left="0" w:right="0"/>
        <w:jc w:val="both"/>
        <w:rPr>
          <w:rFonts w:ascii="Times New Roman" w:hAnsi="Times New Roman"/>
          <w:color w:val="000000"/>
          <w:sz w:val="26"/>
        </w:rPr>
      </w:pPr>
    </w:p>
    <w:p w14:paraId="3800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Муниципальный жилищный контроль в </w:t>
      </w:r>
      <w:r>
        <w:rPr>
          <w:rFonts w:ascii="Times New Roman" w:hAnsi="Times New Roman"/>
          <w:sz w:val="26"/>
        </w:rPr>
        <w:t>Сельском поселении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(далее – муниципальный жилищный контроль)</w:t>
      </w:r>
      <w:r>
        <w:rPr>
          <w:rFonts w:ascii="Times New Roman" w:hAnsi="Times New Roman"/>
          <w:sz w:val="26"/>
        </w:rPr>
        <w:t xml:space="preserve"> осуществляется Администрацией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администрация).</w:t>
      </w:r>
    </w:p>
    <w:p w14:paraId="3900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Администрация осуществляет муниципальный жилищный контроль, в том числе посредством проведения профилактических мероприятий.</w:t>
      </w:r>
    </w:p>
    <w:p w14:paraId="3A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B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Муниципальный жилищный контроль осуществляется должностными лицами администрации, уполномоченными осуществлять муниципальный жилищный контроль, (далее – должностные лица, уполномоченные осуществлять муниципальный жилищный контроль)</w:t>
      </w:r>
      <w:r>
        <w:rPr>
          <w:rFonts w:ascii="Times New Roman" w:hAnsi="Times New Roman"/>
          <w:i w:val="1"/>
          <w:sz w:val="26"/>
        </w:rPr>
        <w:t>.</w:t>
      </w:r>
      <w:r>
        <w:rPr>
          <w:rFonts w:ascii="Times New Roman" w:hAnsi="Times New Roman"/>
          <w:sz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14:paraId="3C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D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sz w:val="26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6"/>
        </w:rPr>
        <w:t xml:space="preserve">Положения о муниципальном жилищном контроле в </w:t>
      </w:r>
      <w:r>
        <w:rPr>
          <w:rFonts w:ascii="Times New Roman" w:hAnsi="Times New Roman"/>
          <w:sz w:val="26"/>
        </w:rPr>
        <w:t>Сельском поселении « Омский сельсовет» Заполярного района Ненецкого автономного округа, утвержденным решением Совета депутатов Сельского поселения « Омский сельсовет» Заполярного района Ненецкого автономного округа от 14.09.2021 № 4.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По состоянию на 1 января 2025 года подконтрольные субъекты на территории Сельского поселения «Омский сельсовет» Заполярного района Ненецкого автономного округа отсутствуют.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Проверочные мероприятия в рамках муниципального контроля в 2021-2024 годах не проводились.</w:t>
      </w:r>
    </w:p>
    <w:p w14:paraId="40000000">
      <w:pPr>
        <w:widowControl w:val="1"/>
        <w:ind/>
        <w:jc w:val="both"/>
        <w:rPr>
          <w:rFonts w:ascii="Times New Roman" w:hAnsi="Times New Roman"/>
          <w:sz w:val="24"/>
        </w:rPr>
      </w:pPr>
    </w:p>
    <w:p w14:paraId="41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Цели и задачи реализации программы профилактики</w:t>
      </w:r>
    </w:p>
    <w:p w14:paraId="42000000">
      <w:pPr>
        <w:widowControl w:val="1"/>
        <w:ind w:firstLine="567" w:left="0" w:right="0"/>
        <w:jc w:val="center"/>
        <w:rPr>
          <w:rFonts w:ascii="Times New Roman" w:hAnsi="Times New Roman"/>
          <w:sz w:val="26"/>
        </w:rPr>
      </w:pPr>
    </w:p>
    <w:p w14:paraId="43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 Профилактические мероприятия осуществляются администрацией в целях: </w:t>
      </w:r>
    </w:p>
    <w:p w14:paraId="44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стимулирования добросовестного соблюдения обязательных требований всеми контролируемыми лицами;</w:t>
      </w:r>
    </w:p>
    <w:p w14:paraId="45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6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</w:p>
    <w:p w14:paraId="48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 Задачами Программы являются:</w:t>
      </w:r>
    </w:p>
    <w:p w14:paraId="49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14:paraId="4A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 оценка состояния подконтрольной сферы и особенностей </w:t>
      </w:r>
      <w:r>
        <w:rPr>
          <w:rFonts w:ascii="Times New Roman" w:hAnsi="Times New Roman"/>
          <w:sz w:val="26"/>
        </w:rPr>
        <w:t>контролируемых лиц</w:t>
      </w:r>
      <w:r>
        <w:rPr>
          <w:rFonts w:ascii="Times New Roman" w:hAnsi="Times New Roman"/>
          <w:sz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4B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 формирование единого понимания обязательных требований </w:t>
      </w:r>
      <w:r>
        <w:rPr>
          <w:rFonts w:ascii="Times New Roman" w:hAnsi="Times New Roman"/>
          <w:sz w:val="26"/>
        </w:rPr>
        <w:t>всеми контролируемыми лицами.</w:t>
      </w:r>
    </w:p>
    <w:p w14:paraId="4C000000">
      <w:pPr>
        <w:widowControl w:val="1"/>
        <w:ind/>
        <w:rPr>
          <w:rFonts w:ascii="Times New Roman" w:hAnsi="Times New Roman"/>
          <w:sz w:val="26"/>
        </w:rPr>
      </w:pPr>
    </w:p>
    <w:p w14:paraId="4D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Перечень профилактических мероприятий, сроки (периодичность) их проведения</w:t>
      </w:r>
    </w:p>
    <w:p w14:paraId="4E000000">
      <w:pPr>
        <w:widowControl w:val="1"/>
        <w:ind/>
        <w:rPr>
          <w:rFonts w:ascii="Times New Roman" w:hAnsi="Times New Roman"/>
          <w:sz w:val="26"/>
        </w:rPr>
      </w:pPr>
    </w:p>
    <w:p w14:paraId="4F000000">
      <w:pPr>
        <w:widowControl w:val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3.1. При осуществлении администрацией муниципального жилищного контроля проводятся следующие профилактические мероприятия:</w:t>
      </w:r>
    </w:p>
    <w:p w14:paraId="50000000">
      <w:pPr>
        <w:widowControl w:val="1"/>
        <w:ind w:firstLine="567" w:left="0" w:right="0"/>
        <w:jc w:val="center"/>
        <w:rPr>
          <w:rFonts w:ascii="Times New Roman" w:hAnsi="Times New Roman"/>
          <w:sz w:val="24"/>
        </w:rPr>
      </w:pPr>
    </w:p>
    <w:p w14:paraId="51000000">
      <w:pPr>
        <w:widowControl w:val="1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Ind w:type="dxa" w:w="-23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6"/>
        <w:gridCol w:w="2268"/>
        <w:gridCol w:w="2126"/>
        <w:gridCol w:w="3119"/>
        <w:gridCol w:w="2156"/>
      </w:tblGrid>
      <w:tr>
        <w:trPr>
          <w:trHeight w:hRule="atLeast" w:val="1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  <w:p w14:paraId="5400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14:paraId="5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57000000">
            <w:pPr>
              <w:widowControl w:val="1"/>
              <w:ind w:firstLine="221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(периодичность) проведения</w:t>
            </w:r>
          </w:p>
          <w:p w14:paraId="5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5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  <w:p w14:paraId="5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профилактических</w:t>
            </w:r>
          </w:p>
          <w:p w14:paraId="5D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 за реализацию</w:t>
            </w:r>
          </w:p>
          <w:p w14:paraId="5F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6000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</w:tr>
      <w:tr>
        <w:trPr>
          <w:trHeight w:hRule="atLeast" w:val="632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widowControl w:val="1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Посредством размещения соответствующих сведений на официальном сайте Сельского поселения «Омский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5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 Информирование населения Сельского поселения « Омский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>
        <w:trPr>
          <w:trHeight w:hRule="atLeast" w:val="428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20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 1 июля года, следующего за отчетным годом</w:t>
            </w:r>
          </w:p>
          <w:p w14:paraId="6A000000"/>
          <w:p w14:paraId="6B000000"/>
          <w:p w14:paraId="6C000000"/>
          <w:p w14:paraId="6D000000"/>
          <w:p w14:paraId="6E000000"/>
          <w:p w14:paraId="6F000000">
            <w:pPr>
              <w:widowControl w:val="1"/>
              <w:spacing w:after="200" w:before="0" w:line="276" w:lineRule="auto"/>
              <w:ind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 официальном сайте Сельского поселения « Омский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жилищного контроля.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жилищный контроль</w:t>
            </w:r>
          </w:p>
          <w:p w14:paraId="72000000">
            <w:pPr>
              <w:widowControl w:val="1"/>
              <w:spacing w:after="200" w:before="0" w:line="276" w:lineRule="auto"/>
              <w:ind/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Объявление предостережений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7700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Сельского поселения«Омский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7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о месте приема, а также об установленных для приема днях и часах размещается на официальном сайте Сельского поселения </w:t>
            </w:r>
          </w:p>
          <w:p w14:paraId="7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«Омский сельсовет» Заполярного района Ненецкого автономного.</w:t>
            </w:r>
          </w:p>
          <w:p w14:paraId="7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Консультирование осуществляется в устной или письменной форме по вопросам установленных  п. 2.9. Положения о муниципальном жилищном контроле в </w:t>
            </w:r>
            <w:r>
              <w:rPr>
                <w:rFonts w:ascii="Times New Roman" w:hAnsi="Times New Roman"/>
                <w:sz w:val="24"/>
              </w:rPr>
              <w:t xml:space="preserve">Сельском поселении </w:t>
            </w:r>
            <w:r>
              <w:rPr>
                <w:rFonts w:ascii="Times New Roman" w:hAnsi="Times New Roman"/>
                <w:color w:val="000000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 Заполярного района Ненецкого автономного округа, утвержденным решением Совета депутатов Сельского поселения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 от 14.09.2021 № 4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widowControl w:val="1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Глава Сельского поселения «Омский сельсовет» Заполярного района Ненецкого автономного округа</w:t>
            </w:r>
          </w:p>
          <w:p w14:paraId="81000000">
            <w:pPr>
              <w:widowControl w:val="1"/>
              <w:ind w:firstLine="0" w:left="80" w:right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 Должностные лица, уполномоченные осуществлять муниципальный жилищный контроль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Профилактический визит</w:t>
            </w:r>
          </w:p>
          <w:p w14:paraId="8400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Ежеквартально не позднее </w: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instrText>HYPERLINK "consultantplus://offline/ref=A5A290122090C56B7E47FFD0478EDE4E2905308E48F45302F24FDC7CCA25FDB393B2F2D13EA307FD1B86C3D080E37DC84B26506112JCh6K"</w:instrTex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последнего числа</w: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месяца, следующего за истекшим кварталом</w:t>
            </w:r>
          </w:p>
          <w:p w14:paraId="8600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88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89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</w:tbl>
    <w:p w14:paraId="8B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</w:p>
    <w:p w14:paraId="8C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 Показатели результативности и эффективности программы профилактики</w:t>
      </w:r>
    </w:p>
    <w:p w14:paraId="8D000000">
      <w:pPr>
        <w:widowControl w:val="1"/>
        <w:ind w:firstLine="567" w:left="0" w:right="0"/>
        <w:jc w:val="both"/>
        <w:rPr>
          <w:rFonts w:ascii="Times New Roman" w:hAnsi="Times New Roman"/>
          <w:sz w:val="26"/>
        </w:rPr>
      </w:pP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 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</w:rPr>
        <w:t>профилактических мероприятий</w:t>
      </w:r>
      <w:r>
        <w:rPr>
          <w:rFonts w:ascii="Times New Roman" w:hAnsi="Times New Roman"/>
          <w:sz w:val="26"/>
        </w:rPr>
        <w:t xml:space="preserve">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профилактических мероприятий.</w:t>
      </w:r>
    </w:p>
    <w:p w14:paraId="8F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p w14:paraId="90000000">
      <w:pPr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inline>
            <wp:extent cx="520826" cy="647827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1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2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b w:val="1"/>
          <w:color w:val="000000"/>
          <w:sz w:val="26"/>
        </w:rPr>
        <w:t xml:space="preserve">Сельского поселения «Омский сельсовет» </w:t>
      </w:r>
    </w:p>
    <w:p w14:paraId="93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Заполярного района Ненецкого автономного округа </w:t>
      </w:r>
    </w:p>
    <w:p w14:paraId="94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5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96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7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98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04 декабря</w:t>
      </w:r>
      <w:r>
        <w:rPr>
          <w:rFonts w:ascii="Times New Roman" w:hAnsi="Times New Roman"/>
          <w:color w:val="000000"/>
          <w:sz w:val="26"/>
        </w:rPr>
        <w:t xml:space="preserve"> 2024 года  № 119</w:t>
      </w:r>
    </w:p>
    <w:p w14:paraId="99000000">
      <w:pPr>
        <w:numPr>
          <w:ilvl w:val="0"/>
          <w:numId w:val="0"/>
        </w:numPr>
        <w:spacing w:after="0" w:before="0" w:line="240" w:lineRule="auto"/>
        <w:ind/>
        <w:rPr>
          <w:rFonts w:ascii="Times New Roman" w:hAnsi="Times New Roman"/>
          <w:sz w:val="20"/>
        </w:rPr>
      </w:pPr>
    </w:p>
    <w:p w14:paraId="9A000000">
      <w:pPr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с.Ома</w:t>
      </w:r>
    </w:p>
    <w:p w14:paraId="9B000000">
      <w:pPr>
        <w:numPr>
          <w:ilvl w:val="0"/>
          <w:numId w:val="0"/>
        </w:numPr>
        <w:spacing w:after="0" w:before="0" w:line="240" w:lineRule="auto"/>
        <w:ind w:firstLine="540" w:left="0" w:right="0"/>
        <w:rPr>
          <w:rFonts w:ascii="Times New Roman" w:hAnsi="Times New Roman"/>
          <w:b w:val="1"/>
          <w:sz w:val="24"/>
          <w:u w:val="single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  <w:gridCol w:w="5069"/>
      </w:tblGrid>
      <w:tr>
        <w:tc>
          <w:tcPr>
            <w:tcW w:type="dxa" w:w="10137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4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Об утверждении </w:t>
            </w:r>
            <w:r>
              <w:rPr>
                <w:rStyle w:val="Style_5_ch"/>
                <w:rFonts w:ascii="Times New Roman" w:hAnsi="Times New Roman"/>
                <w:b w:val="1"/>
                <w:color w:val="000000"/>
                <w:sz w:val="26"/>
                <w:u w:val="none"/>
              </w:rPr>
              <w:t>Программ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 xml:space="preserve">ы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в сфере благоустройства на территории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Сельского поселения «Омский  сельсовет» Заполярного района  Ненецкого автономного округа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на 2025 год</w:t>
            </w:r>
          </w:p>
        </w:tc>
      </w:tr>
    </w:tbl>
    <w:p w14:paraId="9D000000">
      <w:pPr>
        <w:widowControl w:val="1"/>
        <w:ind/>
        <w:jc w:val="both"/>
        <w:rPr>
          <w:rFonts w:ascii="Times New Roman" w:hAnsi="Times New Roman"/>
          <w:sz w:val="24"/>
        </w:rPr>
      </w:pP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</w:t>
      </w:r>
      <w:r>
        <w:rPr>
          <w:rFonts w:ascii="Times New Roman" w:hAnsi="Times New Roman"/>
          <w:color w:val="000000"/>
          <w:sz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6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</w:rPr>
        <w:t>Российской Федерации</w:t>
      </w:r>
      <w:r>
        <w:rPr>
          <w:rFonts w:ascii="Times New Roman" w:hAnsi="Times New Roman"/>
          <w:sz w:val="26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6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округа, утвержденным решением Совета депутатов Сельского поселения «Омский сельсовет» Заполярного района Ненецкого автономного округа от 14.09.2021 № 5,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</w:rPr>
        <w:t>ПОСТАНОВЛЯЕТ:</w:t>
      </w:r>
    </w:p>
    <w:p w14:paraId="9F000000">
      <w:pPr>
        <w:widowControl w:val="1"/>
        <w:ind w:firstLine="567" w:left="0" w:right="0"/>
        <w:jc w:val="both"/>
        <w:rPr>
          <w:rFonts w:ascii="Times New Roman" w:hAnsi="Times New Roman"/>
          <w:color w:val="000000"/>
          <w:sz w:val="26"/>
        </w:rPr>
      </w:pPr>
    </w:p>
    <w:p w14:paraId="A000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1. Утвердить прилагаемую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Программу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/>
          <w:color w:val="000000"/>
          <w:sz w:val="26"/>
        </w:rPr>
        <w:t xml:space="preserve"> в сфере благоустройства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на 2025 год.</w:t>
      </w:r>
    </w:p>
    <w:p w14:paraId="A100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</w:p>
    <w:p w14:paraId="A2000000">
      <w:pPr>
        <w:widowControl w:val="1"/>
        <w:spacing w:line="276" w:lineRule="auto"/>
        <w:ind w:firstLine="709" w:left="0" w:righ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 Настоящее постановление вступает в силу с момента его подписания и подлежит официальному опубликованию (обнародованию).</w:t>
      </w:r>
    </w:p>
    <w:p w14:paraId="A3000000">
      <w:pPr>
        <w:tabs>
          <w:tab w:leader="none" w:pos="3045" w:val="left"/>
        </w:tabs>
        <w:ind/>
        <w:rPr>
          <w:color w:val="000000"/>
          <w:sz w:val="26"/>
        </w:rPr>
      </w:pPr>
    </w:p>
    <w:p w14:paraId="A4000000">
      <w:pPr>
        <w:widowControl w:val="1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Сельского поселения                                                                        </w:t>
      </w:r>
    </w:p>
    <w:p w14:paraId="A5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                         </w:t>
      </w:r>
      <w:r>
        <w:rPr>
          <w:rFonts w:ascii="Times New Roman" w:hAnsi="Times New Roman"/>
          <w:sz w:val="26"/>
        </w:rPr>
        <w:t xml:space="preserve"> Ю.А. Татаринов</w:t>
      </w:r>
      <w:r>
        <w:rPr>
          <w:rFonts w:ascii="Times New Roman" w:hAnsi="Times New Roman"/>
          <w:sz w:val="26"/>
        </w:rPr>
        <w:t xml:space="preserve">                                                             </w:t>
      </w:r>
    </w:p>
    <w:p w14:paraId="A6000000">
      <w:pPr>
        <w:widowControl w:val="1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A7000000">
      <w:pPr>
        <w:widowControl w:val="1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A8000000">
      <w:pPr>
        <w:widowControl w:val="1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A9000000">
      <w:pPr>
        <w:widowControl w:val="1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AA000000">
      <w:pPr>
        <w:widowControl w:val="1"/>
        <w:spacing w:line="276" w:lineRule="auto"/>
        <w:ind w:firstLine="709" w:left="0" w:right="0"/>
        <w:jc w:val="right"/>
        <w:rPr>
          <w:rFonts w:ascii="Times New Roman" w:hAnsi="Times New Roman"/>
          <w:sz w:val="26"/>
        </w:rPr>
      </w:pPr>
    </w:p>
    <w:p w14:paraId="AB00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AC00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AD00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«Омский сельсовет» ЗР НАО</w:t>
      </w:r>
    </w:p>
    <w:p w14:paraId="AE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от 0</w:t>
      </w:r>
      <w:r>
        <w:rPr>
          <w:rFonts w:ascii="Times New Roman" w:hAnsi="Times New Roman"/>
          <w:sz w:val="26"/>
        </w:rPr>
        <w:t xml:space="preserve">4.12.2024 № </w:t>
      </w:r>
      <w:r>
        <w:rPr>
          <w:rFonts w:ascii="Times New Roman" w:hAnsi="Times New Roman"/>
          <w:sz w:val="24"/>
        </w:rPr>
        <w:t>119</w:t>
      </w:r>
    </w:p>
    <w:p w14:paraId="AF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B0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B1000000">
      <w:pPr>
        <w:widowControl w:val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Программа</w:t>
      </w:r>
    </w:p>
    <w:p w14:paraId="B2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1"/>
          <w:color w:val="000000"/>
          <w:sz w:val="26"/>
        </w:rPr>
        <w:t>в</w:t>
      </w:r>
      <w:r>
        <w:rPr>
          <w:rFonts w:ascii="Times New Roman" w:hAnsi="Times New Roman"/>
          <w:b w:val="1"/>
          <w:color w:val="000000"/>
          <w:sz w:val="26"/>
        </w:rPr>
        <w:t xml:space="preserve"> сфере благоустройства на территории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B300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 2025 год</w:t>
      </w:r>
    </w:p>
    <w:p w14:paraId="B4000000">
      <w:pPr>
        <w:widowControl w:val="0"/>
        <w:ind/>
        <w:rPr>
          <w:rFonts w:ascii="Times New Roman" w:hAnsi="Times New Roman"/>
          <w:b w:val="1"/>
          <w:color w:val="000000"/>
          <w:sz w:val="26"/>
        </w:rPr>
      </w:pPr>
    </w:p>
    <w:p w14:paraId="B5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 Анализ текущего состояния </w:t>
      </w:r>
      <w:r>
        <w:rPr>
          <w:rFonts w:ascii="Times New Roman" w:hAnsi="Times New Roman"/>
          <w:color w:val="000000"/>
          <w:sz w:val="26"/>
        </w:rPr>
        <w:t>муниципального контроля</w:t>
      </w:r>
    </w:p>
    <w:p w14:paraId="B6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сфере благоустройства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</w:p>
    <w:p w14:paraId="B7000000">
      <w:pPr>
        <w:widowControl w:val="1"/>
        <w:ind/>
        <w:jc w:val="both"/>
        <w:rPr>
          <w:rFonts w:ascii="Times New Roman" w:hAnsi="Times New Roman"/>
          <w:color w:val="000000"/>
          <w:sz w:val="26"/>
        </w:rPr>
      </w:pPr>
    </w:p>
    <w:p w14:paraId="B800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</w:rPr>
        <w:t xml:space="preserve">(далее – контроль в сфере благоустройства) </w:t>
      </w:r>
      <w:r>
        <w:rPr>
          <w:rFonts w:ascii="Times New Roman" w:hAnsi="Times New Roman"/>
          <w:sz w:val="26"/>
        </w:rPr>
        <w:t>осуществляется Администрацией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администрация).</w:t>
      </w:r>
    </w:p>
    <w:p w14:paraId="B9000000">
      <w:pPr>
        <w:widowControl w:val="0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14:paraId="BA000000">
      <w:pPr>
        <w:widowControl w:val="0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BB000000">
      <w:pPr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(далее – должностные лица, уполномоченные осуществлять контроль)</w:t>
      </w:r>
      <w:r>
        <w:rPr>
          <w:rFonts w:ascii="Times New Roman" w:hAnsi="Times New Roman"/>
          <w:i w:val="1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14:paraId="BC000000">
      <w:pPr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BD00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color w:val="000000"/>
          <w:sz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color w:val="000000"/>
          <w:sz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округа, утвержденное решением Совета депутатов Сельского поселения ««Омский сельсовет» Заполярного района Ненецкого автономного округа от 14.09.2021 № 5.</w:t>
      </w:r>
    </w:p>
    <w:p w14:paraId="BE00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</w:p>
    <w:p w14:paraId="BF000000">
      <w:pPr>
        <w:widowControl w:val="1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Муниципальный контроль в сфере благоустройства в 2021-2024 году не осуществлялся.</w:t>
      </w:r>
    </w:p>
    <w:p w14:paraId="C0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C1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Цели и задачи реализации программы профилактики</w:t>
      </w:r>
    </w:p>
    <w:p w14:paraId="C2000000">
      <w:pPr>
        <w:widowControl w:val="1"/>
        <w:ind w:firstLine="567" w:left="0" w:right="0"/>
        <w:jc w:val="center"/>
        <w:rPr>
          <w:rFonts w:ascii="Times New Roman" w:hAnsi="Times New Roman"/>
          <w:sz w:val="26"/>
        </w:rPr>
      </w:pPr>
    </w:p>
    <w:p w14:paraId="C3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 Профилактические мероприятия осуществляются администрацией в целях: </w:t>
      </w:r>
    </w:p>
    <w:p w14:paraId="C4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стимулирования добросовестного соблюдения обязательных требований всеми контролируемыми лицами;</w:t>
      </w:r>
    </w:p>
    <w:p w14:paraId="C5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C6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C7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</w:p>
    <w:p w14:paraId="C8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 Задачами Программы являются:</w:t>
      </w:r>
    </w:p>
    <w:p w14:paraId="C9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14:paraId="CA00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 оценка состояния подконтрольной сферы и особенностей </w:t>
      </w:r>
      <w:r>
        <w:rPr>
          <w:rFonts w:ascii="Times New Roman" w:hAnsi="Times New Roman"/>
          <w:sz w:val="26"/>
        </w:rPr>
        <w:t>контролируемых лиц</w:t>
      </w:r>
      <w:r>
        <w:rPr>
          <w:rFonts w:ascii="Times New Roman" w:hAnsi="Times New Roman"/>
          <w:sz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CB000000">
      <w:pPr>
        <w:widowControl w:val="1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3) формирование единого понимания обязательных требований </w:t>
      </w:r>
      <w:r>
        <w:rPr>
          <w:rFonts w:ascii="Times New Roman" w:hAnsi="Times New Roman"/>
          <w:sz w:val="26"/>
        </w:rPr>
        <w:t>всеми контролируемыми лицами.</w:t>
      </w:r>
    </w:p>
    <w:p w14:paraId="CC000000">
      <w:pPr>
        <w:widowControl w:val="1"/>
        <w:ind w:firstLine="567" w:left="0" w:right="0"/>
        <w:jc w:val="center"/>
        <w:rPr>
          <w:rFonts w:ascii="Times New Roman" w:hAnsi="Times New Roman"/>
          <w:sz w:val="24"/>
        </w:rPr>
      </w:pPr>
    </w:p>
    <w:p w14:paraId="CD000000">
      <w:pPr>
        <w:widowControl w:val="1"/>
        <w:ind w:firstLine="567" w:left="0" w:right="0"/>
        <w:jc w:val="center"/>
        <w:rPr>
          <w:rFonts w:ascii="Times New Roman" w:hAnsi="Times New Roman"/>
          <w:sz w:val="24"/>
        </w:rPr>
      </w:pPr>
    </w:p>
    <w:p w14:paraId="CE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Перечень профилактических мероприятий, сроки (периодичность) их проведения</w:t>
      </w:r>
    </w:p>
    <w:p w14:paraId="CF000000">
      <w:pPr>
        <w:widowControl w:val="1"/>
        <w:ind/>
        <w:rPr>
          <w:rFonts w:ascii="Times New Roman" w:hAnsi="Times New Roman"/>
          <w:sz w:val="26"/>
        </w:rPr>
      </w:pPr>
    </w:p>
    <w:p w14:paraId="D0000000">
      <w:pPr>
        <w:widowControl w:val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3.1. При осуществлении администрацией муниципального контроля в сфере благоустройства проводятся следующие профилактические мероприятия:</w:t>
      </w:r>
    </w:p>
    <w:p w14:paraId="D1000000">
      <w:pPr>
        <w:widowControl w:val="1"/>
        <w:ind w:firstLine="567" w:left="0" w:right="0"/>
        <w:jc w:val="center"/>
        <w:rPr>
          <w:rFonts w:ascii="Times New Roman" w:hAnsi="Times New Roman"/>
          <w:sz w:val="24"/>
        </w:rPr>
      </w:pPr>
    </w:p>
    <w:p w14:paraId="D2000000">
      <w:pPr>
        <w:widowControl w:val="1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Ind w:type="dxa" w:w="-23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6"/>
        <w:gridCol w:w="2268"/>
        <w:gridCol w:w="2126"/>
        <w:gridCol w:w="3119"/>
        <w:gridCol w:w="2146"/>
      </w:tblGrid>
      <w:tr>
        <w:trPr>
          <w:trHeight w:hRule="atLeast" w:val="1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  <w:p w14:paraId="D500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14:paraId="D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D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(периодичность) проведения</w:t>
            </w:r>
          </w:p>
          <w:p w14:paraId="D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D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  <w:p w14:paraId="DD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профилактических</w:t>
            </w:r>
          </w:p>
          <w:p w14:paraId="D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 за реализацию</w:t>
            </w:r>
          </w:p>
          <w:p w14:paraId="E0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E100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</w:tr>
      <w:tr>
        <w:trPr>
          <w:trHeight w:hRule="atLeast" w:val="632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widowControl w:val="1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Посредством размещения соответствующих сведений на официальном сайте Сельского поселения «Омский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E6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 Информирование население Сельского поселения «Омский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>
        <w:trPr>
          <w:trHeight w:hRule="atLeast" w:val="428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20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 июля года, следующего за отчетным годом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 официальном сайте Сельского поселения «Омский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контроля в сфере благоустройства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Объявление предостережений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F100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Сельского поселения «Омский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widowControl w:val="0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F7000000">
            <w:pPr>
              <w:widowControl w:val="0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«Омский сельсовет» Заполярного района Ненецкого автономного.</w:t>
            </w:r>
          </w:p>
          <w:p w14:paraId="F8000000">
            <w:pPr>
              <w:widowControl w:val="0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Консультирование осуществляется в устной или письменной форме по вопросам установленным  п. 2.9. Положения о муниципальном контроле в сфере благоустройства на территории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 от 14.09.2021 № 5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widowControl w:val="1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Глава Сельского поселения «Омский сельсовет» Заполярного района Ненецкого автономного округа</w:t>
            </w:r>
          </w:p>
          <w:p w14:paraId="FA000000">
            <w:pPr>
              <w:widowControl w:val="1"/>
              <w:ind w:firstLine="0" w:left="80" w:right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 Должностные лица, уполномоченные осуществлять муниципальный контроль в сфере благоустройства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Профилактический визит</w:t>
            </w:r>
          </w:p>
          <w:p w14:paraId="FD00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Ежеквартально не позднее </w: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instrText>HYPERLINK "consultantplus://offline/ref=A5A290122090C56B7E47FFD0478EDE4E2905308E48F45302F24FDC7CCA25FDB393B2F2D13EA307FD1B86C3D080E37DC84B26506112JCh6K"</w:instrTex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последнего числа</w: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месяца, следующего за истекшим кварталом</w:t>
            </w:r>
          </w:p>
          <w:p w14:paraId="FF00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1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02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</w:tbl>
    <w:p w14:paraId="0401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</w:p>
    <w:p w14:paraId="0501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4. Показатели результативности и эффективности программы профилактики</w:t>
      </w:r>
    </w:p>
    <w:p w14:paraId="06010000">
      <w:pPr>
        <w:widowControl w:val="1"/>
        <w:ind w:firstLine="567" w:left="0" w:right="0"/>
        <w:jc w:val="both"/>
        <w:rPr>
          <w:rFonts w:ascii="Times New Roman" w:hAnsi="Times New Roman"/>
          <w:sz w:val="26"/>
        </w:rPr>
      </w:pPr>
    </w:p>
    <w:p w14:paraId="07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 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</w:rPr>
        <w:t>профилактических мероприятий</w:t>
      </w:r>
      <w:r>
        <w:rPr>
          <w:rFonts w:ascii="Times New Roman" w:hAnsi="Times New Roman"/>
          <w:sz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0801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0901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0A01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inline>
            <wp:extent cx="520826" cy="647827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1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C01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b w:val="1"/>
          <w:color w:val="000000"/>
          <w:sz w:val="26"/>
        </w:rPr>
        <w:t xml:space="preserve">Сельского поселения «Омский сельсовет» </w:t>
      </w:r>
    </w:p>
    <w:p w14:paraId="0D01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Заполярного района Ненецкого автономного округа </w:t>
      </w:r>
    </w:p>
    <w:p w14:paraId="0E01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F01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1001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1101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1201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04 декабря</w:t>
      </w:r>
      <w:r>
        <w:rPr>
          <w:rFonts w:ascii="Times New Roman" w:hAnsi="Times New Roman"/>
          <w:color w:val="000000"/>
          <w:sz w:val="26"/>
        </w:rPr>
        <w:t xml:space="preserve"> 2024 года  № 120</w:t>
      </w:r>
    </w:p>
    <w:p w14:paraId="13010000">
      <w:pPr>
        <w:spacing w:after="0" w:before="0" w:line="240" w:lineRule="auto"/>
        <w:ind/>
        <w:rPr>
          <w:rFonts w:ascii="Times New Roman" w:hAnsi="Times New Roman"/>
          <w:sz w:val="20"/>
        </w:rPr>
      </w:pPr>
    </w:p>
    <w:p w14:paraId="1401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с.Ома</w:t>
      </w:r>
    </w:p>
    <w:p w14:paraId="15010000">
      <w:pPr>
        <w:spacing w:after="0" w:before="0" w:line="240" w:lineRule="auto"/>
        <w:ind w:firstLine="540" w:left="0" w:right="0"/>
        <w:rPr>
          <w:rFonts w:ascii="Times New Roman" w:hAnsi="Times New Roman"/>
          <w:b w:val="1"/>
          <w:sz w:val="24"/>
          <w:u w:val="single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  <w:gridCol w:w="5069"/>
      </w:tblGrid>
      <w:tr>
        <w:tc>
          <w:tcPr>
            <w:tcW w:type="dxa" w:w="10137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4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>Об утверждении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1"/>
                <w:color w:val="000000"/>
                <w:sz w:val="26"/>
                <w:u w:val="none"/>
              </w:rPr>
              <w:t>Программ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профилактики рисков причинения вреда (ущерба) охраняемым законом ценностям по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муниципальному земельному контролю в границах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Сельского поселения «Омский  сельсовет» Заполярного района  Ненецкого автономного округа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на 2025 год</w:t>
            </w:r>
          </w:p>
        </w:tc>
      </w:tr>
    </w:tbl>
    <w:p w14:paraId="17010000">
      <w:pPr>
        <w:widowControl w:val="1"/>
        <w:ind w:firstLine="567" w:left="0" w:right="0"/>
        <w:jc w:val="both"/>
        <w:rPr>
          <w:rFonts w:ascii="Times New Roman" w:hAnsi="Times New Roman"/>
          <w:sz w:val="24"/>
        </w:rPr>
      </w:pPr>
    </w:p>
    <w:p w14:paraId="18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</w:t>
      </w:r>
      <w:r>
        <w:rPr>
          <w:rFonts w:ascii="Times New Roman" w:hAnsi="Times New Roman"/>
          <w:color w:val="000000"/>
          <w:sz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6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</w:rPr>
        <w:t>Российской Федерации</w:t>
      </w:r>
      <w:r>
        <w:rPr>
          <w:rFonts w:ascii="Times New Roman" w:hAnsi="Times New Roman"/>
          <w:sz w:val="26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6"/>
        </w:rPr>
        <w:t xml:space="preserve">Положением о муниципальном земельном контроле в границах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округа, утвержденным решением Совета депутатов Сельского поселения « Омский сельсовет» Заполярного района Ненецкого автономного округа от 14.09.2021 № 3,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</w:rPr>
        <w:t>ПОСТАНОВЛЯЕТ:</w:t>
      </w:r>
    </w:p>
    <w:p w14:paraId="1901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</w:p>
    <w:p w14:paraId="1A01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1. Утвердить прилагаемую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Программу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>профилактики 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</w:rPr>
        <w:t xml:space="preserve"> муниципальному земельному контролю в границах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на 2025 год.</w:t>
      </w:r>
    </w:p>
    <w:p w14:paraId="1B01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</w:p>
    <w:p w14:paraId="1C010000">
      <w:pPr>
        <w:widowControl w:val="1"/>
        <w:spacing w:line="276" w:lineRule="auto"/>
        <w:ind w:firstLine="709" w:left="0" w:righ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 Настоящее постановление вступает в силу с момента его подписания и подлежит официальному опубликованию (обнародованию).</w:t>
      </w:r>
    </w:p>
    <w:p w14:paraId="1D010000">
      <w:pPr>
        <w:tabs>
          <w:tab w:leader="none" w:pos="3045" w:val="left"/>
        </w:tabs>
        <w:ind/>
        <w:rPr>
          <w:color w:val="000000"/>
          <w:sz w:val="26"/>
        </w:rPr>
      </w:pPr>
    </w:p>
    <w:p w14:paraId="1E010000">
      <w:pPr>
        <w:widowControl w:val="1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                                                                         Ю.А. Татаринов</w:t>
      </w:r>
    </w:p>
    <w:p w14:paraId="1F01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                       </w:t>
      </w:r>
    </w:p>
    <w:p w14:paraId="20010000">
      <w:pPr>
        <w:widowControl w:val="1"/>
        <w:ind/>
        <w:jc w:val="right"/>
        <w:rPr>
          <w:rFonts w:ascii="Times New Roman" w:hAnsi="Times New Roman"/>
          <w:sz w:val="26"/>
        </w:rPr>
      </w:pPr>
    </w:p>
    <w:p w14:paraId="21010000">
      <w:pPr>
        <w:widowControl w:val="1"/>
        <w:ind/>
        <w:jc w:val="right"/>
        <w:rPr>
          <w:rFonts w:ascii="Times New Roman" w:hAnsi="Times New Roman"/>
          <w:sz w:val="26"/>
        </w:rPr>
      </w:pPr>
    </w:p>
    <w:p w14:paraId="22010000">
      <w:pPr>
        <w:widowControl w:val="1"/>
        <w:ind/>
        <w:jc w:val="right"/>
        <w:rPr>
          <w:rFonts w:ascii="Times New Roman" w:hAnsi="Times New Roman"/>
          <w:sz w:val="26"/>
        </w:rPr>
      </w:pPr>
    </w:p>
    <w:p w14:paraId="23010000">
      <w:pPr>
        <w:widowControl w:val="1"/>
        <w:ind/>
        <w:jc w:val="right"/>
        <w:rPr>
          <w:rFonts w:ascii="Times New Roman" w:hAnsi="Times New Roman"/>
          <w:sz w:val="26"/>
        </w:rPr>
      </w:pPr>
    </w:p>
    <w:p w14:paraId="24010000">
      <w:pPr>
        <w:widowControl w:val="1"/>
        <w:ind/>
        <w:jc w:val="right"/>
        <w:rPr>
          <w:rFonts w:ascii="Times New Roman" w:hAnsi="Times New Roman"/>
          <w:sz w:val="26"/>
        </w:rPr>
      </w:pPr>
    </w:p>
    <w:p w14:paraId="2501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601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2701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«Омский сельсовет» ЗР НАО</w:t>
      </w:r>
    </w:p>
    <w:p w14:paraId="28010000">
      <w:pPr>
        <w:widowControl w:val="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 xml:space="preserve">04.12.2024 № 120 </w:t>
      </w:r>
    </w:p>
    <w:p w14:paraId="29010000">
      <w:pPr>
        <w:widowControl w:val="0"/>
        <w:ind/>
        <w:jc w:val="both"/>
        <w:rPr>
          <w:rFonts w:ascii="Times New Roman" w:hAnsi="Times New Roman"/>
          <w:sz w:val="26"/>
        </w:rPr>
      </w:pPr>
    </w:p>
    <w:p w14:paraId="2A01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2B01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Программа</w:t>
      </w:r>
    </w:p>
    <w:p w14:paraId="2C01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1"/>
          <w:color w:val="000000"/>
          <w:sz w:val="26"/>
        </w:rPr>
        <w:t xml:space="preserve">  </w:t>
      </w:r>
      <w:r>
        <w:rPr>
          <w:rFonts w:ascii="Times New Roman" w:hAnsi="Times New Roman"/>
          <w:b w:val="1"/>
          <w:sz w:val="26"/>
        </w:rPr>
        <w:t>по</w:t>
      </w:r>
      <w:r>
        <w:rPr>
          <w:rFonts w:ascii="Times New Roman" w:hAnsi="Times New Roman"/>
          <w:b w:val="1"/>
          <w:color w:val="000000"/>
          <w:sz w:val="26"/>
        </w:rPr>
        <w:t xml:space="preserve"> муниципальному земельному контролю в границах </w:t>
      </w:r>
    </w:p>
    <w:p w14:paraId="2D01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Сельского поселения «Омский сельсовет» Заполярного района</w:t>
      </w:r>
    </w:p>
    <w:p w14:paraId="2E01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Ненецкого автономного округа</w:t>
      </w:r>
      <w:r>
        <w:rPr>
          <w:rFonts w:ascii="Times New Roman" w:hAnsi="Times New Roman"/>
          <w:b w:val="1"/>
          <w:color w:val="000000"/>
          <w:sz w:val="26"/>
        </w:rPr>
        <w:t xml:space="preserve"> на 2024 год</w:t>
      </w:r>
    </w:p>
    <w:p w14:paraId="2F010000">
      <w:pPr>
        <w:widowControl w:val="0"/>
        <w:ind/>
        <w:rPr>
          <w:rFonts w:ascii="Times New Roman" w:hAnsi="Times New Roman"/>
          <w:b w:val="1"/>
          <w:color w:val="000000"/>
          <w:sz w:val="26"/>
        </w:rPr>
      </w:pPr>
    </w:p>
    <w:p w14:paraId="3001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 Анализ текущего состояния </w:t>
      </w:r>
      <w:r>
        <w:rPr>
          <w:rFonts w:ascii="Times New Roman" w:hAnsi="Times New Roman"/>
          <w:color w:val="000000"/>
          <w:sz w:val="26"/>
        </w:rPr>
        <w:t>муниципального земельного контроля</w:t>
      </w:r>
    </w:p>
    <w:p w14:paraId="3101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границах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</w:t>
      </w:r>
    </w:p>
    <w:p w14:paraId="3201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Ненецкого автономного округа</w:t>
      </w:r>
    </w:p>
    <w:p w14:paraId="33010000">
      <w:pPr>
        <w:widowControl w:val="1"/>
        <w:ind/>
        <w:jc w:val="both"/>
        <w:rPr>
          <w:rFonts w:ascii="Times New Roman" w:hAnsi="Times New Roman"/>
          <w:color w:val="000000"/>
          <w:sz w:val="26"/>
        </w:rPr>
      </w:pPr>
    </w:p>
    <w:p w14:paraId="34010000">
      <w:pPr>
        <w:widowControl w:val="1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Муниципальный земельный контроль в границах </w:t>
      </w:r>
      <w:r>
        <w:rPr>
          <w:rFonts w:ascii="Times New Roman" w:hAnsi="Times New Roman"/>
          <w:sz w:val="26"/>
        </w:rPr>
        <w:t>Сельского поселения « 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(далее – муниципальный земельный контроль) </w:t>
      </w:r>
      <w:r>
        <w:rPr>
          <w:rFonts w:ascii="Times New Roman" w:hAnsi="Times New Roman"/>
          <w:sz w:val="26"/>
        </w:rPr>
        <w:t>осуществляется Администрацией Сельского поселения « Омский сельсовет» Заполярного района Ненецкого автономного округа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администрация).</w:t>
      </w:r>
    </w:p>
    <w:p w14:paraId="35010000">
      <w:pPr>
        <w:widowControl w:val="0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Администрация осуществляет муниципальный земельный контроль, в том числе посредством проведения профилактических мероприятий.</w:t>
      </w:r>
    </w:p>
    <w:p w14:paraId="36010000">
      <w:pPr>
        <w:widowControl w:val="0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7010000">
      <w:pPr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Муниципальный земельный контроль осуществляется должностными лицами администрации, уполномоченными осуществлять муниципальный земельный контроль, (далее – должностные лица, уполномоченные осуществлять контроль)</w:t>
      </w:r>
      <w:r>
        <w:rPr>
          <w:rFonts w:ascii="Times New Roman" w:hAnsi="Times New Roman"/>
          <w:i w:val="1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14:paraId="38010000">
      <w:pPr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Должностные лица, уполномоченные осуществлять муниципальный земельный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9010000">
      <w:pPr>
        <w:widowControl w:val="1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color w:val="000000"/>
          <w:sz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color w:val="000000"/>
          <w:sz w:val="26"/>
        </w:rPr>
        <w:t xml:space="preserve"> от 06.10.2003 № 131-ФЗ «Об общих принципах организации местного самоуправления в Российской Федерации», Положения о муниципальном земельном контроле в границах </w:t>
      </w:r>
      <w:r>
        <w:rPr>
          <w:rFonts w:ascii="Times New Roman" w:hAnsi="Times New Roman"/>
          <w:sz w:val="26"/>
        </w:rPr>
        <w:t>Сельского поселения « Омский сельсовет» Заполярного района Ненецкого автономного округа, утвержденного решением Совета депутатов Сельского поселения « Омский  сельсовет» Заполярного района Ненецкого автономного округа от 14.09.2021 № 3.</w:t>
      </w:r>
    </w:p>
    <w:p w14:paraId="3A010000">
      <w:pPr>
        <w:widowControl w:val="1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</w:rPr>
        <w:t>Статистические данные по осуществлению муниципального земельного контроля представлены в таблице.</w:t>
      </w:r>
    </w:p>
    <w:p w14:paraId="3B010000">
      <w:pPr>
        <w:widowControl w:val="1"/>
        <w:ind/>
        <w:rPr>
          <w:color w:val="000000"/>
        </w:rPr>
      </w:pPr>
    </w:p>
    <w:tbl>
      <w:tblPr>
        <w:tblInd w:type="dxa" w:w="-130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32"/>
        <w:gridCol w:w="1327"/>
        <w:gridCol w:w="912"/>
        <w:gridCol w:w="1113"/>
        <w:gridCol w:w="1107"/>
        <w:gridCol w:w="930"/>
      </w:tblGrid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 год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14:paraId="4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  <w:p w14:paraId="4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  <w:p w14:paraId="44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</w:tr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Количество проведенных проверок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48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4A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widowControl w:val="1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widowControl w:val="1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4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Количество выявленных правонарушений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widowControl w:val="1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widowControl w:val="1"/>
              <w:ind w:firstLine="3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Количество субъектов, допустивших нарушение       обязательных требований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widowControl w:val="1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59010000">
            <w:pPr>
              <w:widowControl w:val="1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widowControl w:val="1"/>
              <w:ind w:firstLine="3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Количество возбужденных дел об административных правонарушениях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widowControl w:val="1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61010000">
      <w:pPr>
        <w:widowControl w:val="1"/>
        <w:ind w:firstLine="567" w:left="0" w:right="0"/>
        <w:jc w:val="both"/>
        <w:rPr>
          <w:rFonts w:ascii="Times New Roman" w:hAnsi="Times New Roman"/>
          <w:color w:val="000000"/>
          <w:sz w:val="24"/>
        </w:rPr>
      </w:pPr>
    </w:p>
    <w:p w14:paraId="62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земельному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14:paraId="63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 xml:space="preserve">Случаев проведения органом муниципального земельного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</w:t>
      </w:r>
      <w:r>
        <w:rPr>
          <w:rFonts w:ascii="Times New Roman" w:hAnsi="Times New Roman"/>
          <w:color w:val="000000"/>
          <w:sz w:val="26"/>
        </w:rPr>
        <w:t>должностным лицам, уполномоченным осуществлять контроль,</w:t>
      </w:r>
      <w:r>
        <w:rPr>
          <w:rFonts w:ascii="Times New Roman" w:hAnsi="Times New Roman"/>
          <w:color w:val="000000"/>
          <w:sz w:val="26"/>
        </w:rPr>
        <w:t xml:space="preserve"> применены меры дисциплинарного и административного наказания, не отмечено.</w:t>
      </w:r>
    </w:p>
    <w:p w14:paraId="64010000">
      <w:pPr>
        <w:spacing w:after="0" w:before="0" w:line="240" w:lineRule="auto"/>
        <w:ind/>
        <w:rPr>
          <w:rFonts w:ascii="Times New Roman" w:hAnsi="Times New Roman"/>
          <w:sz w:val="24"/>
        </w:rPr>
      </w:pPr>
    </w:p>
    <w:p w14:paraId="6501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Цели и задачи реализации программы профилактики</w:t>
      </w:r>
    </w:p>
    <w:p w14:paraId="66010000">
      <w:pPr>
        <w:widowControl w:val="1"/>
        <w:ind w:firstLine="567" w:left="0" w:right="0"/>
        <w:jc w:val="center"/>
        <w:rPr>
          <w:rFonts w:ascii="Times New Roman" w:hAnsi="Times New Roman"/>
          <w:sz w:val="26"/>
        </w:rPr>
      </w:pPr>
    </w:p>
    <w:p w14:paraId="6701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 Профилактические мероприятия осуществляются администрацией в целях: </w:t>
      </w:r>
    </w:p>
    <w:p w14:paraId="6801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стимулирования добросовестного соблюдения обязательных требований всеми контролируемыми лицами;</w:t>
      </w:r>
    </w:p>
    <w:p w14:paraId="6901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01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B01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</w:p>
    <w:p w14:paraId="6C01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Задачами программы являются:</w:t>
      </w:r>
    </w:p>
    <w:p w14:paraId="6D01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14:paraId="6E010000">
      <w:pPr>
        <w:widowControl w:val="1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 оценка состояния подконтрольной сферы и особенностей </w:t>
      </w:r>
      <w:r>
        <w:rPr>
          <w:rFonts w:ascii="Times New Roman" w:hAnsi="Times New Roman"/>
          <w:sz w:val="26"/>
        </w:rPr>
        <w:t>контролируемых лиц</w:t>
      </w:r>
      <w:r>
        <w:rPr>
          <w:rFonts w:ascii="Times New Roman" w:hAnsi="Times New Roman"/>
          <w:sz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6F010000">
      <w:pPr>
        <w:widowControl w:val="1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3) формирование единого понимания обязательных требований </w:t>
      </w:r>
      <w:r>
        <w:rPr>
          <w:rFonts w:ascii="Times New Roman" w:hAnsi="Times New Roman"/>
          <w:sz w:val="26"/>
        </w:rPr>
        <w:t>всеми контролируемыми лицами.</w:t>
      </w:r>
    </w:p>
    <w:p w14:paraId="70010000">
      <w:pPr>
        <w:widowControl w:val="1"/>
        <w:ind/>
        <w:rPr>
          <w:rFonts w:ascii="Times New Roman" w:hAnsi="Times New Roman"/>
          <w:sz w:val="24"/>
        </w:rPr>
      </w:pPr>
    </w:p>
    <w:p w14:paraId="7101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Перечень профилактических мероприятий, сроки (периодичность) их проведения</w:t>
      </w:r>
    </w:p>
    <w:p w14:paraId="72010000">
      <w:pPr>
        <w:widowControl w:val="1"/>
        <w:ind/>
        <w:rPr>
          <w:rFonts w:ascii="Times New Roman" w:hAnsi="Times New Roman"/>
          <w:sz w:val="26"/>
        </w:rPr>
      </w:pPr>
    </w:p>
    <w:p w14:paraId="73010000">
      <w:pPr>
        <w:widowControl w:val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3.1. При осуществлении администрацией муниципального земельного контроля проводятся следующие профилактические мероприятия:</w:t>
      </w:r>
    </w:p>
    <w:p w14:paraId="74010000">
      <w:pPr>
        <w:widowControl w:val="1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Ind w:type="dxa" w:w="-24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10"/>
        <w:gridCol w:w="2268"/>
        <w:gridCol w:w="2126"/>
        <w:gridCol w:w="3119"/>
        <w:gridCol w:w="2166"/>
      </w:tblGrid>
      <w:tr>
        <w:trPr>
          <w:trHeight w:hRule="atLeast" w:val="1658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76010000">
            <w:pPr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14:paraId="78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79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(периодичность) проведения</w:t>
            </w:r>
          </w:p>
          <w:p w14:paraId="7B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7C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  <w:p w14:paraId="7E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профилактических</w:t>
            </w:r>
          </w:p>
          <w:p w14:paraId="7F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 за реализацию</w:t>
            </w:r>
          </w:p>
          <w:p w14:paraId="8101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82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</w:tr>
      <w:tr>
        <w:trPr>
          <w:trHeight w:hRule="atLeast" w:val="738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1"/>
              <w:ind w:firstLine="0" w:left="8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Посредством размещения соответствующих сведений на официальном сайте Сельского поселения « Омский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8701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 Информирование населения Сельского поселения «Омский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>
        <w:trPr>
          <w:trHeight w:hRule="atLeast" w:val="4181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after="20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 июля года, следующего за отчетным годом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на официальном сайте Сельского поселения « Омский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земельного контроля 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Объявление предостережений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14:paraId="9201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Сельского поселения « 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98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 Омский сельсовет» Заполярного района Ненецкого автономного.</w:t>
            </w:r>
          </w:p>
          <w:p w14:paraId="99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Консультирование осуществляется в устной или письменной форме по вопросам установленным  п. 3.9. Положения о муниципальном земельном контроле в границах </w:t>
            </w:r>
            <w:r>
              <w:rPr>
                <w:rFonts w:ascii="Times New Roman" w:hAnsi="Times New Roman"/>
                <w:sz w:val="24"/>
              </w:rPr>
              <w:t>Сельского поселения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 от 19.11.2021 № 3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widowControl w:val="1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Глава Сельского поселения « Омский сельсовет» Заполярного района Ненецкого автономного округа</w:t>
            </w:r>
          </w:p>
          <w:p w14:paraId="9B010000">
            <w:pPr>
              <w:widowControl w:val="1"/>
              <w:ind w:firstLine="0" w:left="80" w:right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 Должностные лица, уполномоченные осуществлять муниципальный земельный контроль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widowControl w:val="1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Профилактический визит</w:t>
            </w:r>
          </w:p>
          <w:p w14:paraId="9E01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Ежеквартально не позднее </w: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instrText>HYPERLINK "consultantplus://offline/ref=A5A290122090C56B7E47FFD0478EDE4E2905308E48F45302F24FDC7CCA25FDB393B2F2D13EA307FD1B86C3D080E37DC84B26506112JCh6K"</w:instrTex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t>последнего числа</w:t>
            </w:r>
            <w:r>
              <w:rPr>
                <w:rStyle w:val="Style_5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месяца, следующего за истекшим кварталом</w:t>
            </w:r>
          </w:p>
          <w:p w14:paraId="A0010000">
            <w:pPr>
              <w:widowControl w:val="1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A2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A301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14:paraId="A501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</w:p>
    <w:p w14:paraId="A601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4. Показатели результативности и эффективности программы профилактики</w:t>
      </w:r>
    </w:p>
    <w:p w14:paraId="A7010000">
      <w:pPr>
        <w:widowControl w:val="1"/>
        <w:ind w:firstLine="567" w:left="0" w:right="0"/>
        <w:jc w:val="both"/>
        <w:rPr>
          <w:rFonts w:ascii="Times New Roman" w:hAnsi="Times New Roman"/>
          <w:sz w:val="26"/>
        </w:rPr>
      </w:pPr>
    </w:p>
    <w:p w14:paraId="A8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 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</w:rPr>
        <w:t>профилактических мероприятий</w:t>
      </w:r>
      <w:r>
        <w:rPr>
          <w:rFonts w:ascii="Times New Roman" w:hAnsi="Times New Roman"/>
          <w:sz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A9010000">
      <w:pPr>
        <w:widowControl w:val="1"/>
        <w:ind w:firstLine="567" w:left="0" w:right="0"/>
        <w:jc w:val="center"/>
        <w:rPr>
          <w:rFonts w:ascii="Times New Roman" w:hAnsi="Times New Roman"/>
          <w:sz w:val="24"/>
        </w:rPr>
      </w:pPr>
    </w:p>
    <w:p w14:paraId="AA01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p w14:paraId="AB01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C01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44 от 05.12.2024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AD010000">
      <w:pPr>
        <w:pStyle w:val="Style_3"/>
        <w:spacing w:after="0"/>
        <w:ind/>
      </w:pPr>
    </w:p>
    <w:p w14:paraId="AE010000"/>
    <w:sectPr>
      <w:headerReference r:id="rId1" w:type="default"/>
      <w:footerReference r:id="rId2" w:type="default"/>
      <w:pgSz w:h="16838" w:orient="portrait" w:w="11906"/>
      <w:pgMar w:bottom="397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Без интервала"/>
    <w:link w:val="Style_11_ch"/>
    <w:rPr>
      <w:rFonts w:ascii="Calibri" w:hAnsi="Calibri"/>
      <w:sz w:val="22"/>
    </w:rPr>
  </w:style>
  <w:style w:styleId="Style_11_ch" w:type="character">
    <w:name w:val="Без интервала"/>
    <w:link w:val="Style_11"/>
    <w:rPr>
      <w:rFonts w:ascii="Calibri" w:hAnsi="Calibri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Абзац списка"/>
    <w:basedOn w:val="Style_4"/>
    <w:link w:val="Style_18_ch"/>
    <w:pPr>
      <w:ind w:firstLine="567" w:left="720"/>
      <w:jc w:val="both"/>
    </w:pPr>
    <w:rPr>
      <w:rFonts w:ascii="Arial" w:hAnsi="Arial"/>
    </w:rPr>
  </w:style>
  <w:style w:styleId="Style_18_ch" w:type="character">
    <w:name w:val="Абзац списка"/>
    <w:basedOn w:val="Style_4_ch"/>
    <w:link w:val="Style_18"/>
    <w:rPr>
      <w:rFonts w:ascii="Arial" w:hAnsi="Arial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S_Обычный жирный"/>
    <w:basedOn w:val="Style_4"/>
    <w:link w:val="Style_22_ch"/>
    <w:pPr>
      <w:spacing w:line="276" w:lineRule="auto"/>
      <w:ind w:firstLine="567" w:left="0"/>
      <w:jc w:val="both"/>
    </w:pPr>
  </w:style>
  <w:style w:styleId="Style_22_ch" w:type="character">
    <w:name w:val="S_Обычный жирный"/>
    <w:basedOn w:val="Style_4_ch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4" w:type="paragraph">
    <w:name w:val="List Paragraph"/>
    <w:basedOn w:val="Style_4"/>
    <w:link w:val="Style_24_ch"/>
    <w:pPr>
      <w:ind w:firstLine="0" w:left="720"/>
      <w:contextualSpacing w:val="1"/>
    </w:pPr>
    <w:rPr>
      <w:sz w:val="20"/>
    </w:rPr>
  </w:style>
  <w:style w:styleId="Style_24_ch" w:type="character">
    <w:name w:val="List Paragraph"/>
    <w:basedOn w:val="Style_4_ch"/>
    <w:link w:val="Style_24"/>
    <w:rPr>
      <w:sz w:val="20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Emphasis"/>
    <w:basedOn w:val="Style_12"/>
    <w:link w:val="Style_29_ch"/>
    <w:rPr>
      <w:i w:val="1"/>
    </w:rPr>
  </w:style>
  <w:style w:styleId="Style_29_ch" w:type="character">
    <w:name w:val="Emphasis"/>
    <w:basedOn w:val="Style_12_ch"/>
    <w:link w:val="Style_29"/>
    <w:rPr>
      <w:i w:val="1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0" w:type="paragraph">
    <w:name w:val="ConsPlusTitle"/>
    <w:link w:val="Style_30_ch"/>
    <w:pPr>
      <w:widowControl w:val="0"/>
      <w:ind/>
    </w:pPr>
    <w:rPr>
      <w:rFonts w:ascii="Calibri" w:hAnsi="Calibri"/>
      <w:b w:val="1"/>
      <w:sz w:val="22"/>
    </w:rPr>
  </w:style>
  <w:style w:styleId="Style_30_ch" w:type="character">
    <w:name w:val="ConsPlusTitle"/>
    <w:link w:val="Style_30"/>
    <w:rPr>
      <w:rFonts w:ascii="Calibri" w:hAnsi="Calibri"/>
      <w:b w:val="1"/>
      <w:sz w:val="22"/>
    </w:rPr>
  </w:style>
  <w:style w:styleId="Style_31" w:type="paragraph">
    <w:name w:val="No Spacing"/>
    <w:link w:val="Style_31_ch"/>
    <w:rPr>
      <w:rFonts w:ascii="Calibri" w:hAnsi="Calibri"/>
      <w:sz w:val="22"/>
    </w:rPr>
  </w:style>
  <w:style w:styleId="Style_31_ch" w:type="character">
    <w:name w:val="No Spacing"/>
    <w:link w:val="Style_31"/>
    <w:rPr>
      <w:rFonts w:ascii="Calibri" w:hAnsi="Calibri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2" Target="theme/theme1.xml" Type="http://schemas.openxmlformats.org/officeDocument/2006/relationships/them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2024-12-05T11:23:17Z</dcterms:modified>
</cp:coreProperties>
</file>