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29 января 2025 года № 6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</w:rPr>
        <w:drawing>
          <wp:inline>
            <wp:extent cx="523875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0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Сельского поселения «Омский сельсовет» </w:t>
      </w:r>
    </w:p>
    <w:p w14:paraId="11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Заполярного района Ненецкого автономного округа </w:t>
      </w:r>
    </w:p>
    <w:p w14:paraId="12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14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  29 </w:t>
      </w:r>
      <w:r>
        <w:rPr>
          <w:rFonts w:ascii="Times New Roman" w:hAnsi="Times New Roman"/>
          <w:b w:val="1"/>
          <w:sz w:val="24"/>
        </w:rPr>
        <w:t>января  2025 года  № 9</w:t>
      </w:r>
    </w:p>
    <w:p w14:paraId="16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17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18000000">
      <w:pPr>
        <w:numPr>
          <w:ilvl w:val="0"/>
          <w:numId w:val="0"/>
        </w:numPr>
        <w:spacing w:after="0" w:line="240" w:lineRule="auto"/>
        <w:ind w:right="4819"/>
        <w:jc w:val="both"/>
        <w:rPr>
          <w:b w:val="1"/>
          <w:sz w:val="24"/>
        </w:rPr>
      </w:pPr>
    </w:p>
    <w:p w14:paraId="19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 Порядка предоставления субсидий с целью возмещения недополученных доходов в связи с оказанием гарантированн</w:t>
      </w:r>
      <w:r>
        <w:rPr>
          <w:rFonts w:ascii="Times New Roman" w:hAnsi="Times New Roman"/>
          <w:b w:val="1"/>
          <w:sz w:val="24"/>
        </w:rPr>
        <w:t>ог</w:t>
      </w: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>перечня</w:t>
      </w:r>
      <w:r>
        <w:rPr>
          <w:rFonts w:ascii="Times New Roman" w:hAnsi="Times New Roman"/>
          <w:b w:val="1"/>
          <w:sz w:val="24"/>
        </w:rPr>
        <w:t xml:space="preserve"> услуг по погребению </w:t>
      </w:r>
    </w:p>
    <w:p w14:paraId="1A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B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целях исполнения полномочий, предусмотренных Федеральным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"consultantplus://offline/ref=3D205E9948838104E98A1BBCB5593713C74559FDD0B7C857C466BC4CD5v6uFM"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"https://internet.garant.ru/#/document/105870/entry/0"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Федеральным 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 от 12.01.1996 № 8-ФЗ "О погребении и похоронном деле" </w:t>
      </w:r>
      <w:r>
        <w:rPr>
          <w:rFonts w:ascii="Times New Roman" w:hAnsi="Times New Roman"/>
          <w:b w:val="0"/>
          <w:sz w:val="24"/>
        </w:rPr>
        <w:t>Администрация  Сельского поселения «Омский сельсовет» Заполярного района Ненецкого автономного округа ПОСТАНОВЛЯЕТ</w:t>
      </w:r>
      <w:r>
        <w:rPr>
          <w:rFonts w:ascii="Times New Roman" w:hAnsi="Times New Roman"/>
          <w:b w:val="0"/>
          <w:sz w:val="24"/>
        </w:rPr>
        <w:t>:</w:t>
      </w:r>
    </w:p>
    <w:p w14:paraId="1C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0"/>
          <w:sz w:val="24"/>
        </w:rPr>
        <w:t xml:space="preserve"> Установить, что к расходным </w:t>
      </w:r>
      <w:r>
        <w:rPr>
          <w:rFonts w:ascii="Times New Roman" w:hAnsi="Times New Roman"/>
          <w:b w:val="0"/>
          <w:sz w:val="24"/>
        </w:rPr>
        <w:t xml:space="preserve">обязательствам Сельского поселения «Омский сельсовет» </w:t>
      </w:r>
      <w:r>
        <w:rPr>
          <w:rFonts w:ascii="Times New Roman" w:hAnsi="Times New Roman"/>
          <w:b w:val="0"/>
          <w:sz w:val="24"/>
        </w:rPr>
        <w:t>Заполярного района Ненецкого автономного округа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относится предоставление субсидий с целью </w:t>
      </w:r>
      <w:r>
        <w:rPr>
          <w:rFonts w:ascii="Times New Roman" w:hAnsi="Times New Roman"/>
          <w:b w:val="0"/>
          <w:sz w:val="24"/>
        </w:rPr>
        <w:t xml:space="preserve">возмещения </w:t>
      </w:r>
      <w:r>
        <w:rPr>
          <w:rFonts w:ascii="Times New Roman" w:hAnsi="Times New Roman"/>
          <w:b w:val="0"/>
          <w:sz w:val="24"/>
        </w:rPr>
        <w:t>недополученных доходов</w:t>
      </w:r>
      <w:r>
        <w:rPr>
          <w:rFonts w:ascii="Times New Roman" w:hAnsi="Times New Roman"/>
          <w:b w:val="0"/>
          <w:sz w:val="24"/>
        </w:rPr>
        <w:t xml:space="preserve"> в связи с оказанием гарантированного перечня услуг по погребению. </w:t>
      </w:r>
    </w:p>
    <w:p w14:paraId="1D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0"/>
          <w:sz w:val="24"/>
        </w:rPr>
        <w:t xml:space="preserve"> Утвердить прилагаемый </w:t>
      </w:r>
      <w:r>
        <w:rPr>
          <w:rFonts w:ascii="Times New Roman" w:hAnsi="Times New Roman"/>
          <w:b w:val="0"/>
          <w:sz w:val="24"/>
        </w:rPr>
        <w:t>Порядок</w:t>
      </w:r>
      <w:r>
        <w:rPr>
          <w:rFonts w:ascii="Times New Roman" w:hAnsi="Times New Roman"/>
          <w:b w:val="0"/>
          <w:sz w:val="24"/>
        </w:rPr>
        <w:t xml:space="preserve"> предоставления </w:t>
      </w:r>
      <w:r>
        <w:rPr>
          <w:rFonts w:ascii="Times New Roman" w:hAnsi="Times New Roman"/>
          <w:b w:val="0"/>
          <w:sz w:val="24"/>
        </w:rPr>
        <w:t xml:space="preserve">субсидий с целью возмещения </w:t>
      </w:r>
      <w:r>
        <w:rPr>
          <w:rFonts w:ascii="Times New Roman" w:hAnsi="Times New Roman"/>
          <w:b w:val="0"/>
          <w:sz w:val="24"/>
        </w:rPr>
        <w:t xml:space="preserve">недополученных доходов </w:t>
      </w:r>
      <w:r>
        <w:rPr>
          <w:rFonts w:ascii="Times New Roman" w:hAnsi="Times New Roman"/>
          <w:b w:val="0"/>
          <w:sz w:val="24"/>
        </w:rPr>
        <w:t>в связи с оказанием гарантированного перечня услуг по погребению.</w:t>
      </w:r>
    </w:p>
    <w:p w14:paraId="1E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Признать утратившими силу постановлений Администрации МО «Омский сельсовет» НАО:</w:t>
      </w:r>
    </w:p>
    <w:p w14:paraId="1F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от 13.03.2020 № 39/1 «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рядке</w:t>
      </w:r>
      <w:r>
        <w:rPr>
          <w:rFonts w:ascii="Times New Roman" w:hAnsi="Times New Roman"/>
          <w:sz w:val="24"/>
        </w:rPr>
        <w:t xml:space="preserve"> предоставления субсидии с целью возмещения недополученных доходов в связи с оказанием гарантированно</w:t>
      </w:r>
      <w:r>
        <w:rPr>
          <w:rFonts w:ascii="Times New Roman" w:hAnsi="Times New Roman"/>
          <w:sz w:val="24"/>
        </w:rPr>
        <w:t>го перечня услуг по погребению»;</w:t>
      </w:r>
    </w:p>
    <w:p w14:paraId="20000000">
      <w:pPr>
        <w:pStyle w:val="Style_4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от 04.03.2021 № 19 </w:t>
      </w:r>
      <w:r>
        <w:rPr>
          <w:rStyle w:val="Style_4_ch"/>
          <w:rFonts w:ascii="Times New Roman" w:hAnsi="Times New Roman"/>
          <w:sz w:val="24"/>
        </w:rPr>
        <w:t>«</w:t>
      </w:r>
      <w:r>
        <w:rPr>
          <w:rStyle w:val="Style_4_ch"/>
          <w:rFonts w:ascii="Times New Roman" w:hAnsi="Times New Roman"/>
          <w:sz w:val="24"/>
        </w:rPr>
        <w:t xml:space="preserve">О несении изменений в Порядок предоставления субсидий с целью </w:t>
      </w:r>
      <w:r>
        <w:rPr>
          <w:rStyle w:val="Style_4_ch"/>
          <w:rFonts w:ascii="Times New Roman" w:hAnsi="Times New Roman"/>
          <w:sz w:val="24"/>
        </w:rPr>
        <w:t xml:space="preserve">возмещения недополученных доходов в связи  </w:t>
      </w:r>
      <w:r>
        <w:rPr>
          <w:rStyle w:val="Style_4_ch"/>
          <w:rFonts w:ascii="Times New Roman" w:hAnsi="Times New Roman"/>
          <w:sz w:val="24"/>
        </w:rPr>
        <w:t>с окончанием гарантийного перечня услуг по погребению»;</w:t>
      </w:r>
    </w:p>
    <w:p w14:paraId="21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3.3. от 07.06.2021 № 52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несении изменений</w:t>
      </w:r>
      <w:r>
        <w:rPr>
          <w:rFonts w:ascii="Times New Roman" w:hAnsi="Times New Roman"/>
          <w:sz w:val="24"/>
        </w:rPr>
        <w:t xml:space="preserve"> и дополнений</w:t>
      </w:r>
      <w:r>
        <w:rPr>
          <w:rFonts w:ascii="Times New Roman" w:hAnsi="Times New Roman"/>
          <w:sz w:val="24"/>
        </w:rPr>
        <w:t xml:space="preserve"> в Порядок предоставления субсидий</w:t>
      </w:r>
      <w:r>
        <w:rPr>
          <w:rFonts w:ascii="Times New Roman" w:hAnsi="Times New Roman"/>
          <w:sz w:val="24"/>
        </w:rPr>
        <w:t xml:space="preserve"> с 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возмещения недополученных доходов в связи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оказанием</w:t>
      </w:r>
      <w:r>
        <w:rPr>
          <w:rFonts w:ascii="Times New Roman" w:hAnsi="Times New Roman"/>
          <w:sz w:val="24"/>
        </w:rPr>
        <w:t xml:space="preserve"> гарантийного перечня услуг по погребению».</w:t>
      </w:r>
    </w:p>
    <w:p w14:paraId="2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Постановление вступает в силу после его официального опубликования и распространяет свое действие на право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тношения, возникшие с 01 января 2025</w:t>
      </w:r>
      <w:r>
        <w:rPr>
          <w:rFonts w:ascii="Times New Roman" w:hAnsi="Times New Roman"/>
          <w:sz w:val="24"/>
        </w:rPr>
        <w:t xml:space="preserve"> года.</w:t>
      </w:r>
    </w:p>
    <w:p w14:paraId="23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4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Глава Сельского поселения</w:t>
      </w:r>
    </w:p>
    <w:p w14:paraId="25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сельсовет</w:t>
      </w:r>
      <w:r>
        <w:rPr>
          <w:rFonts w:ascii="Times New Roman" w:hAnsi="Times New Roman"/>
          <w:b w:val="0"/>
          <w:sz w:val="24"/>
        </w:rPr>
        <w:t xml:space="preserve">» ЗР НАО                                </w:t>
      </w:r>
      <w:r>
        <w:rPr>
          <w:rFonts w:ascii="Times New Roman" w:hAnsi="Times New Roman"/>
          <w:b w:val="0"/>
          <w:sz w:val="24"/>
        </w:rPr>
        <w:t xml:space="preserve">   </w:t>
      </w:r>
      <w:r>
        <w:rPr>
          <w:rFonts w:ascii="Times New Roman" w:hAnsi="Times New Roman"/>
          <w:b w:val="0"/>
          <w:sz w:val="24"/>
        </w:rPr>
        <w:t xml:space="preserve">                       </w:t>
      </w:r>
      <w:r>
        <w:rPr>
          <w:rFonts w:ascii="Times New Roman" w:hAnsi="Times New Roman"/>
          <w:b w:val="0"/>
          <w:sz w:val="24"/>
        </w:rPr>
        <w:t>Ю.А. Татаринов</w:t>
      </w:r>
      <w:r>
        <w:rPr>
          <w:rFonts w:ascii="Times New Roman" w:hAnsi="Times New Roman"/>
          <w:b w:val="0"/>
          <w:sz w:val="24"/>
        </w:rPr>
        <w:t xml:space="preserve">     </w:t>
      </w:r>
    </w:p>
    <w:p w14:paraId="26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7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8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9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14:paraId="2A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B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Сельского поселения</w:t>
      </w:r>
    </w:p>
    <w:p w14:paraId="2C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ЗР НАО </w:t>
      </w:r>
    </w:p>
    <w:p w14:paraId="2D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29 января 2025</w:t>
      </w:r>
      <w:r>
        <w:rPr>
          <w:rFonts w:ascii="Times New Roman" w:hAnsi="Times New Roman"/>
          <w:sz w:val="24"/>
        </w:rPr>
        <w:t xml:space="preserve"> г. № 9</w:t>
      </w:r>
    </w:p>
    <w:p w14:paraId="2E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2F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Порядок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14:paraId="30000000">
      <w:pPr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31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Настоящий Порядок разработан в соответствии с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"consultantplus://offline/ref=3D205E9948838104E98A1BBCB5593713C7445BFDD5BBC857C466BC4CD5v6uFM"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12.01.1996  № 8-ФЗ «О погребении и похоронном деле»,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Омский </w:t>
      </w:r>
      <w:r>
        <w:rPr>
          <w:rFonts w:ascii="Times New Roman" w:hAnsi="Times New Roman"/>
          <w:sz w:val="24"/>
        </w:rPr>
        <w:t>сельсовет»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  </w:t>
      </w:r>
      <w:r>
        <w:rPr>
          <w:rFonts w:ascii="Times New Roman" w:hAnsi="Times New Roman"/>
          <w:sz w:val="24"/>
        </w:rPr>
        <w:t xml:space="preserve"> «Об </w:t>
      </w:r>
      <w:r>
        <w:rPr>
          <w:rFonts w:ascii="Times New Roman" w:hAnsi="Times New Roman"/>
          <w:sz w:val="24"/>
        </w:rPr>
        <w:t xml:space="preserve">утверждении </w:t>
      </w:r>
      <w:r>
        <w:rPr>
          <w:rFonts w:ascii="Times New Roman" w:hAnsi="Times New Roman"/>
          <w:sz w:val="24"/>
        </w:rPr>
        <w:t xml:space="preserve">стоимости услуг, предоставляемых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огласно гарантированному перечню услуг по погребению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3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(далее - специализированная служба) в связи с оказанием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деле».</w:t>
      </w:r>
    </w:p>
    <w:p w14:paraId="33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Главным распоряд</w:t>
      </w:r>
      <w:r>
        <w:rPr>
          <w:rFonts w:ascii="Times New Roman" w:hAnsi="Times New Roman"/>
          <w:sz w:val="24"/>
        </w:rPr>
        <w:t xml:space="preserve">ителем средств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по предоставлению субсидий является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. Субсидии предоставляются в рамках бюджетных ассигнований и лимитов бюджетных обязательств, доведенных до главного распорядителя бюджетных средств решением представительного органа о местном бюджете.  </w:t>
      </w:r>
    </w:p>
    <w:p w14:paraId="34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Субсидии предоставляются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</w:t>
      </w:r>
      <w:r>
        <w:rPr>
          <w:rFonts w:ascii="Times New Roman" w:hAnsi="Times New Roman"/>
          <w:sz w:val="24"/>
        </w:rPr>
        <w:t>е(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>) имеет статус специализированной службы, обретенный по результатам конкурсной процедуры отбора (получатель субсидии).</w:t>
      </w:r>
    </w:p>
    <w:p w14:paraId="35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>Субсидии предоставляются на основании соглашений о предоставлении субсидий, заключаемых главным распорядителем с заявителем на соответствующий финансовый год (далее - Соглашение).</w:t>
      </w:r>
    </w:p>
    <w:p w14:paraId="36000000">
      <w:pPr>
        <w:numPr>
          <w:ilvl w:val="0"/>
          <w:numId w:val="0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должно предусматривать в том числе:</w:t>
      </w:r>
    </w:p>
    <w:p w14:paraId="37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получателя субсидии на осуществление Администрацией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поселения «Омский сельсовет» ЗР </w:t>
      </w:r>
      <w:r>
        <w:rPr>
          <w:rFonts w:ascii="Times New Roman" w:hAnsi="Times New Roman"/>
          <w:sz w:val="24"/>
        </w:rPr>
        <w:t xml:space="preserve"> НАО</w:t>
      </w:r>
      <w:r>
        <w:rPr>
          <w:rFonts w:ascii="Times New Roman" w:hAnsi="Times New Roman"/>
          <w:sz w:val="24"/>
        </w:rPr>
        <w:t xml:space="preserve"> и органами муниципального финансового контроля проверок соблюдения им условий, целей и порядка предоставления субсидии;</w:t>
      </w:r>
    </w:p>
    <w:p w14:paraId="38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9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результативности, порядок, сроки и формы отчетности о достижении этих показателей, а также иные отчеты.</w:t>
      </w:r>
    </w:p>
    <w:p w14:paraId="3A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Критерии отбора юридических лиц (за исключением государственных (муниципальных) учреждений), индивидуальных предпринимателей, физических лиц,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 право на получение субсидий:</w:t>
      </w:r>
    </w:p>
    <w:p w14:paraId="3B000000">
      <w:pPr>
        <w:spacing w:after="0" w:line="240" w:lineRule="auto"/>
        <w:ind w:firstLine="567" w:left="0"/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а) оказание получателем субсидий гарантированного перечня услуг по погребению,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E9612A57178503322895C8BDDBE7E31&amp;req=doc&amp;base=LAW&amp;n=370214&amp;dst=100045&amp;fld=134&amp;REFFIELD=134&amp;REFDST=100019&amp;REFDOC=47341&amp;REFBASE=RLAW913&amp;stat=refcode%3D16876%3Bdstident%3D100045%3Bindex%3D57&amp;date=27.05.2021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1 статьи 9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12.01.1996 N 8-ФЗ "О погребении и похоронном деле" (далее - гарантированный перечень услуг по погребению);</w:t>
      </w:r>
    </w:p>
    <w:p w14:paraId="3C000000">
      <w:pPr>
        <w:spacing w:after="0" w:line="240" w:lineRule="auto"/>
        <w:ind w:firstLine="567" w:left="0"/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осуществление п</w:t>
      </w:r>
      <w:r>
        <w:rPr>
          <w:rFonts w:ascii="Times New Roman" w:hAnsi="Times New Roman"/>
          <w:sz w:val="24"/>
        </w:rPr>
        <w:t xml:space="preserve">олучателем субсидий деятельности по оказанию гарантированного перечня услуг по погребению на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по установленной постановлением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стоимости услуг;</w:t>
      </w:r>
    </w:p>
    <w:p w14:paraId="3D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осуществление п</w:t>
      </w:r>
      <w:r>
        <w:rPr>
          <w:rFonts w:ascii="Times New Roman" w:hAnsi="Times New Roman"/>
          <w:sz w:val="24"/>
        </w:rPr>
        <w:t>олучателем субси</w:t>
      </w:r>
      <w:r>
        <w:rPr>
          <w:rFonts w:ascii="Times New Roman" w:hAnsi="Times New Roman"/>
          <w:sz w:val="24"/>
        </w:rPr>
        <w:t>дий</w:t>
      </w:r>
      <w:r>
        <w:rPr>
          <w:rFonts w:ascii="Times New Roman" w:hAnsi="Times New Roman"/>
          <w:sz w:val="24"/>
        </w:rPr>
        <w:t xml:space="preserve"> услови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 указанны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3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Условия и порядок предоставления субсидий</w:t>
      </w:r>
    </w:p>
    <w:p w14:paraId="3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Условиями предоставления субсидии специализированной службе являются:</w:t>
      </w:r>
    </w:p>
    <w:p w14:paraId="4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оказание гарантированного перечня услуг по погребению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безвозмездной основе;</w:t>
      </w:r>
    </w:p>
    <w:p w14:paraId="4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соответствие специализированной службы требованиям, указанным в пункте 2.2 Порядка. </w:t>
      </w:r>
    </w:p>
    <w:p w14:paraId="4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Требования, которым должны соответствовать на первое число месяца, предшествующего месяцу, в котором планируется заключение договора (соглашения), получатели субсидий:</w:t>
      </w:r>
    </w:p>
    <w:p w14:paraId="4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z w:val="24"/>
        </w:rPr>
        <w:t xml:space="preserve">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>
        <w:rPr>
          <w:rFonts w:ascii="Times New Roman" w:hAnsi="Times New Roman"/>
          <w:sz w:val="24"/>
        </w:rPr>
        <w:t>реализованное</w:t>
      </w:r>
      <w:r>
        <w:rPr>
          <w:rFonts w:ascii="Times New Roman" w:hAnsi="Times New Roman"/>
          <w:sz w:val="24"/>
        </w:rPr>
        <w:t xml:space="preserve"> через участие в капитале указанных публичных акционерных обществ;</w:t>
      </w:r>
      <w:r>
        <w:rPr>
          <w:sz w:val="24"/>
        </w:rPr>
        <w:br/>
      </w:r>
    </w:p>
    <w:p w14:paraId="44000000">
      <w:pPr>
        <w:widowControl w:val="0"/>
        <w:numPr>
          <w:numId w:val="1"/>
        </w:numPr>
        <w:spacing w:after="0" w:line="240" w:lineRule="auto"/>
        <w:ind w:hanging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 должен</w:t>
      </w:r>
      <w:r>
        <w:rPr>
          <w:rFonts w:ascii="Times New Roman" w:hAnsi="Times New Roman"/>
          <w:sz w:val="24"/>
        </w:rPr>
        <w:t xml:space="preserve"> 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000000">
      <w:pPr>
        <w:widowControl w:val="0"/>
        <w:numPr>
          <w:numId w:val="2"/>
        </w:numPr>
        <w:spacing w:after="0" w:line="240" w:lineRule="auto"/>
        <w:ind w:hanging="360" w:lef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не должен </w:t>
      </w:r>
      <w:r>
        <w:rPr>
          <w:rFonts w:ascii="Times New Roman" w:hAnsi="Times New Roman"/>
          <w:sz w:val="24"/>
        </w:rPr>
        <w:t>находиться в составляемых в рамках реализации полномочий, предусмотренных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"https://docs.cntd.ru/document/1900507#8P00LT"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главой VII Устава ООН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</w:t>
      </w:r>
      <w:r>
        <w:rPr>
          <w:rFonts w:ascii="Times New Roman" w:hAnsi="Times New Roman"/>
          <w:sz w:val="24"/>
        </w:rPr>
        <w:t xml:space="preserve"> уничтожения;</w:t>
      </w:r>
    </w:p>
    <w:p w14:paraId="46000000">
      <w:pPr>
        <w:numPr>
          <w:numId w:val="3"/>
        </w:numPr>
        <w:spacing w:after="0" w:before="0"/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не получает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14:paraId="47000000">
      <w:pPr>
        <w:pStyle w:val="Style_4"/>
        <w:numPr>
          <w:numId w:val="4"/>
        </w:numPr>
        <w:spacing w:after="0" w:before="0"/>
        <w:ind w:hanging="36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не является иностранным агентом в соответствии с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"https://docs.cntd.ru/document/351175770#64U0IK"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Федеральным законом "О контроле за деятельностью лиц, находящихся под иностранным влиянием"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br/>
      </w:r>
    </w:p>
    <w:p w14:paraId="48000000">
      <w:pPr>
        <w:pStyle w:val="Style_4"/>
        <w:numPr>
          <w:numId w:val="5"/>
        </w:numPr>
        <w:spacing w:after="0" w:before="0"/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едином налоговом счете отсутствует или не превышает размер, определенный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"https://docs.cntd.ru/document/901714421#DCS0Q8"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3 статьи 47 Налогового кодекса Российской Федерации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49000000">
      <w:pPr>
        <w:pStyle w:val="Style_4"/>
        <w:numPr>
          <w:numId w:val="6"/>
        </w:numPr>
        <w:spacing w:after="0" w:before="0"/>
        <w:ind w:hanging="36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местной администрацией;</w:t>
      </w:r>
    </w:p>
    <w:p w14:paraId="4A000000">
      <w:pPr>
        <w:numPr>
          <w:numId w:val="7"/>
        </w:numPr>
        <w:spacing w:after="0" w:before="0"/>
        <w:ind w:hanging="36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4B000000">
      <w:pPr>
        <w:numPr>
          <w:numId w:val="8"/>
        </w:numPr>
        <w:spacing w:after="0" w:before="0"/>
        <w:ind w:hanging="36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sz w:val="24"/>
        </w:rPr>
        <w:t>.</w:t>
      </w:r>
    </w:p>
    <w:p w14:paraId="4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получения субсидий в текущем финансовом году получатель субсидии представляет в Администрацию Сельского поселения «Омский сельсовет» ЗР НАО  следующие документы:</w:t>
      </w:r>
    </w:p>
    <w:p w14:paraId="4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документы, подтверждающие фактически произведенные затраты (недополученные доходы);</w:t>
      </w:r>
    </w:p>
    <w:p w14:paraId="4E000000">
      <w:pPr>
        <w:pStyle w:val="Style_4"/>
        <w:numPr>
          <w:numId w:val="9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выписку о</w:t>
      </w:r>
      <w:r>
        <w:rPr>
          <w:rFonts w:ascii="Times New Roman" w:hAnsi="Times New Roman"/>
          <w:sz w:val="24"/>
          <w:highlight w:val="white"/>
        </w:rPr>
        <w:t xml:space="preserve">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умершего,</w:t>
      </w:r>
      <w:r>
        <w:rPr>
          <w:rFonts w:ascii="Times New Roman" w:hAnsi="Times New Roman"/>
          <w:sz w:val="24"/>
          <w:highlight w:val="white"/>
        </w:rPr>
        <w:t xml:space="preserve"> если такое обращение последовало не позднее шести месяцев со дня погребения</w:t>
      </w:r>
      <w:r>
        <w:rPr>
          <w:rFonts w:ascii="Times New Roman" w:hAnsi="Times New Roman"/>
          <w:sz w:val="24"/>
        </w:rPr>
        <w:t>.</w:t>
      </w:r>
    </w:p>
    <w:p w14:paraId="4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>Возмещение специализированной службе по вопросам похоронного дела стоимости</w:t>
      </w:r>
      <w:r>
        <w:rPr>
          <w:rFonts w:ascii="Times New Roman" w:hAnsi="Times New Roman"/>
          <w:sz w:val="24"/>
        </w:rPr>
        <w:t> услуг, предоставляемых согласно гарантированному перечню услуг по погребению, </w:t>
      </w:r>
      <w:r>
        <w:rPr>
          <w:rFonts w:ascii="Times New Roman" w:hAnsi="Times New Roman"/>
          <w:i w:val="0"/>
          <w:sz w:val="24"/>
        </w:rPr>
        <w:t>производится в размере, установленном на дату погребения умершего</w:t>
      </w:r>
      <w:r>
        <w:rPr>
          <w:rFonts w:ascii="Times New Roman" w:hAnsi="Times New Roman"/>
          <w:sz w:val="24"/>
        </w:rPr>
        <w:t> по </w:t>
      </w:r>
      <w:r>
        <w:rPr>
          <w:rFonts w:ascii="Times New Roman" w:hAnsi="Times New Roman"/>
          <w:i w:val="0"/>
          <w:sz w:val="24"/>
        </w:rPr>
        <w:t>месту осуществления</w:t>
      </w:r>
      <w:r>
        <w:rPr>
          <w:rFonts w:ascii="Times New Roman" w:hAnsi="Times New Roman"/>
          <w:sz w:val="24"/>
        </w:rPr>
        <w:t> погребения.</w:t>
      </w:r>
    </w:p>
    <w:p w14:paraId="5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Документы, указанные в пункте 2.3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не должно содержаться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14:paraId="51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заверяются подписью руководителя специализированной служба (или индивидуального предпринимателя) с указанием фамилии, имени и отчества (при наличии) и печатью (при наличии).</w:t>
      </w:r>
    </w:p>
    <w:p w14:paraId="52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представленные с предъявлением подлинника, заверяются специалистом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осуществляющим прием документов.</w:t>
      </w:r>
    </w:p>
    <w:p w14:paraId="53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Представленные заявителем документы возврату не подлежат и хранятся в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>.</w:t>
      </w:r>
    </w:p>
    <w:p w14:paraId="5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От имени заявителя, указанного в пункте 1.4 настоящего Порядка, вправе выступать:</w:t>
      </w:r>
    </w:p>
    <w:p w14:paraId="5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14:paraId="5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14:paraId="5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субсидии.</w:t>
      </w:r>
    </w:p>
    <w:p w14:paraId="5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отказывает в предоставлении субсидии в случае:</w:t>
      </w:r>
    </w:p>
    <w:p w14:paraId="5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несоответствия представленных документов требованиям, определенным в пункте 2.3, 2.4 и 2.10 Порядка, или непредставления (предоставления не в полном объеме) указанных документов;</w:t>
      </w:r>
    </w:p>
    <w:p w14:paraId="5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недостоверности представленной специализированной службой информации;</w:t>
      </w:r>
    </w:p>
    <w:p w14:paraId="5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несоответствия специализированной службы условиям, определенным в пункте 2.1 Порядка.</w:t>
      </w:r>
    </w:p>
    <w:p w14:paraId="5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В случае принятия решения об отказе в предоставлении су</w:t>
      </w:r>
      <w:r>
        <w:rPr>
          <w:rFonts w:ascii="Times New Roman" w:hAnsi="Times New Roman"/>
          <w:sz w:val="24"/>
        </w:rPr>
        <w:t xml:space="preserve">бсидии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информирует об этом специализированную службу в течение 10 календарных дней с указанием причин отказа.</w:t>
      </w:r>
    </w:p>
    <w:p w14:paraId="5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 </w:t>
      </w:r>
      <w:r>
        <w:rPr>
          <w:rFonts w:ascii="Times New Roman" w:hAnsi="Times New Roman"/>
          <w:sz w:val="24"/>
        </w:rPr>
        <w:t>Принятие решения о предоставлении субсидии</w:t>
      </w:r>
      <w:r>
        <w:rPr>
          <w:rFonts w:ascii="Times New Roman" w:hAnsi="Times New Roman"/>
          <w:sz w:val="24"/>
        </w:rPr>
        <w:t xml:space="preserve"> и заключения Соглашения</w:t>
      </w:r>
      <w:r>
        <w:rPr>
          <w:rFonts w:ascii="Times New Roman" w:hAnsi="Times New Roman"/>
          <w:sz w:val="24"/>
        </w:rPr>
        <w:t xml:space="preserve"> (далее решение </w:t>
      </w:r>
      <w:r>
        <w:rPr>
          <w:rFonts w:ascii="Times New Roman" w:hAnsi="Times New Roman"/>
          <w:sz w:val="24"/>
        </w:rPr>
        <w:t>о предоставлении с</w:t>
      </w:r>
      <w:r>
        <w:rPr>
          <w:rFonts w:ascii="Times New Roman" w:hAnsi="Times New Roman"/>
          <w:sz w:val="24"/>
        </w:rPr>
        <w:t>убсидии)</w:t>
      </w:r>
      <w:r>
        <w:rPr>
          <w:rFonts w:ascii="Times New Roman" w:hAnsi="Times New Roman"/>
          <w:sz w:val="24"/>
        </w:rPr>
        <w:t xml:space="preserve"> оформляется распоряжение</w:t>
      </w:r>
      <w:r>
        <w:rPr>
          <w:rFonts w:ascii="Times New Roman" w:hAnsi="Times New Roman"/>
          <w:sz w:val="24"/>
        </w:rPr>
        <w:t xml:space="preserve">м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5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течение 15 рабочих дней со дня принятия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предоставлении с</w:t>
      </w:r>
      <w:r>
        <w:rPr>
          <w:rFonts w:ascii="Times New Roman" w:hAnsi="Times New Roman"/>
          <w:sz w:val="24"/>
        </w:rPr>
        <w:t>убсидии</w:t>
      </w:r>
      <w:r>
        <w:rPr>
          <w:rFonts w:ascii="Times New Roman" w:hAnsi="Times New Roman"/>
          <w:sz w:val="24"/>
        </w:rPr>
        <w:t xml:space="preserve"> заявителю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направляет </w:t>
      </w:r>
      <w:r>
        <w:rPr>
          <w:rFonts w:ascii="Times New Roman" w:hAnsi="Times New Roman"/>
          <w:sz w:val="24"/>
        </w:rPr>
        <w:t xml:space="preserve">в адрес </w:t>
      </w:r>
      <w:r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Соглашени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для подписания.</w:t>
      </w:r>
    </w:p>
    <w:p w14:paraId="5F000000">
      <w:pPr>
        <w:spacing w:after="0" w:line="240" w:lineRule="auto"/>
        <w:ind w:firstLine="540" w:left="0"/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Заявитель в течение 2 рабочих дней со дня получения обоих экземпляров Соглашения подписывает их и направляет один экземпляр подписанного Соглашения в Администрацию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письменно извещает Администрацию об отказе от подписания Соглашения с указанием причин отказа.</w:t>
      </w:r>
    </w:p>
    <w:p w14:paraId="6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Субсидия перечисляется на указанный в заявлении специализированной организации счет, открытый в учреждениях Центрального банка Российской Федерации или кредитных организациях, в срок не позднее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рабочих дней с даты </w:t>
      </w:r>
      <w:r>
        <w:rPr>
          <w:rFonts w:ascii="Times New Roman" w:hAnsi="Times New Roman"/>
          <w:sz w:val="24"/>
        </w:rPr>
        <w:t xml:space="preserve">получения Администрацией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подписанного заявителем Соглашения.</w:t>
      </w:r>
    </w:p>
    <w:p w14:paraId="6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(за исключением четверного квартала), не позднее 15 декабря финансового года.  </w:t>
      </w:r>
    </w:p>
    <w:p w14:paraId="6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года.  </w:t>
      </w:r>
    </w:p>
    <w:p w14:paraId="6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 следующего финансового года 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случае имеющихся объективных причин специализированная служба, оказавшая услуги в четвертом квартале текущего года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гарантийного перечня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вправе обратиться за предоставлением субсидии в первом квартале</w:t>
      </w:r>
      <w:r>
        <w:rPr>
          <w:rFonts w:ascii="Times New Roman" w:hAnsi="Times New Roman"/>
          <w:sz w:val="24"/>
        </w:rPr>
        <w:t xml:space="preserve"> следующего </w:t>
      </w:r>
      <w:r>
        <w:rPr>
          <w:rFonts w:ascii="Times New Roman" w:hAnsi="Times New Roman"/>
          <w:sz w:val="24"/>
        </w:rPr>
        <w:t>финансового года</w:t>
      </w:r>
    </w:p>
    <w:p w14:paraId="6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6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Порядок расчета размера субсидий</w:t>
      </w:r>
    </w:p>
    <w:p w14:paraId="6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Размер субсидии в случае оказания гарантированного перечня услуг по погребению супругу, близким родственникам, иным родственникам, законному представителю или иному лицу, взявшему на себя обязанность, а также в случае отсутствия </w:t>
      </w:r>
      <w:r>
        <w:rPr>
          <w:rFonts w:ascii="Times New Roman" w:hAnsi="Times New Roman"/>
          <w:sz w:val="24"/>
        </w:rPr>
        <w:t>лиц, взявших на себя обязанность осуществить погребение умерших либо определяется</w:t>
      </w:r>
      <w:r>
        <w:rPr>
          <w:rFonts w:ascii="Times New Roman" w:hAnsi="Times New Roman"/>
          <w:sz w:val="24"/>
        </w:rPr>
        <w:t xml:space="preserve"> по формуле:</w:t>
      </w:r>
    </w:p>
    <w:p w14:paraId="6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= (S - N) x K,</w:t>
      </w:r>
    </w:p>
    <w:p w14:paraId="6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</w:t>
      </w:r>
    </w:p>
    <w:p w14:paraId="6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- размер предоставляемой субсидии;</w:t>
      </w:r>
    </w:p>
    <w:p w14:paraId="6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 - установленная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"consultantplus://offline/ref=3D205E9948838104E98A05B1A335691FC44F07F0D4BFC006993BBA1B8A3FD5E367v6u1M"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установленной стоимости;</w:t>
      </w:r>
    </w:p>
    <w:p w14:paraId="6F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- установленная частью 3 статьи 9 Федерального закона от 12.01.1996 № 8-ФЗ «О погребении и похоронном деле» стоимость  услуг, предоставляемых согласно гарантированному перечню услуг по погребению в расчете на одного умершего, подлежащая возмещения специализированной службе из бюджетов других уровней бюджетной системы Российской Федерации;</w:t>
      </w:r>
    </w:p>
    <w:p w14:paraId="7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14:paraId="7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Размер субсидии в случае оказания гарантированного перечня услуг по умерших, личность которых не установлена, а также граждан, относящихся к категориям, не указанным в части 3 статьи 9 Федерального закона от 12.01.1996 № 8-ФЗ «О погребении и похоронном деле», определяется по формуле:</w:t>
      </w:r>
    </w:p>
    <w:p w14:paraId="7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= S x K,</w:t>
      </w:r>
    </w:p>
    <w:p w14:paraId="7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</w:t>
      </w:r>
    </w:p>
    <w:p w14:paraId="7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- размер предоставляемой субсидии;</w:t>
      </w:r>
    </w:p>
    <w:p w14:paraId="7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 - установленная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"consultantplus://offline/ref=3D205E9948838104E98A05B1A335691FC44F07F0D4BFC006993BBA1B8A3FD5E367v6u1M"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 </w:t>
      </w:r>
      <w:r>
        <w:rPr>
          <w:rFonts w:ascii="Times New Roman" w:hAnsi="Times New Roman"/>
          <w:sz w:val="24"/>
        </w:rPr>
        <w:t>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установленной стоимости;</w:t>
      </w:r>
    </w:p>
    <w:p w14:paraId="7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14:paraId="7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9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 Порядок возврата субсидий в случае нарушения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 установленных при их предоставлении</w:t>
      </w:r>
    </w:p>
    <w:p w14:paraId="7A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7B00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. В случае выявления главным распорядителем фактов нарушения условий, установленных при предоставлении субсидии,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нарушений.</w:t>
      </w:r>
    </w:p>
    <w:p w14:paraId="7C00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>
        <w:rPr>
          <w:rFonts w:ascii="Times New Roman" w:hAnsi="Times New Roman"/>
          <w:sz w:val="24"/>
        </w:rPr>
        <w:t>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субсидии.</w:t>
      </w:r>
    </w:p>
    <w:p w14:paraId="7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>
        <w:rPr>
          <w:rFonts w:ascii="Times New Roman" w:hAnsi="Times New Roman"/>
          <w:sz w:val="24"/>
        </w:rPr>
        <w:t>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Федерации.</w:t>
      </w:r>
      <w:r>
        <w:rPr>
          <w:rFonts w:ascii="Times New Roman" w:hAnsi="Times New Roman"/>
          <w:sz w:val="24"/>
        </w:rPr>
        <w:t>»</w:t>
      </w:r>
    </w:p>
    <w:p w14:paraId="7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F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Требования об осуществлении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соблюдением условий, порядка и цели предоставления субсидий</w:t>
      </w:r>
    </w:p>
    <w:p w14:paraId="80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8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Главный распорядитель бюджетных средств, Контрольно-счетная палата Заполярного района, осуществляющие внутренний и внешний муниципальный финансовый контроль, проводят проверки соблюдения специализированной службой цели, условий и порядка предоставления субсидии.</w:t>
      </w:r>
    </w:p>
    <w:p w14:paraId="8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если нарушение условий, цели, порядка, установленных при предоставлении субсидии выявлены в ходе муниципального финансового контроля, возврат средств осуществляется в соответствии с законодательством Российской Федерации.</w:t>
      </w:r>
    </w:p>
    <w:p w14:paraId="8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84000000">
      <w:pPr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Порядок возврата в текущем финансовом году получателем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субсидий остатков субсидий, не использованных в отчетном финансовом году</w:t>
      </w:r>
    </w:p>
    <w:p w14:paraId="85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1. Возврат субсидий, не использованных получателем в текущем финансовом году осуществляется следующим образом:</w:t>
      </w:r>
    </w:p>
    <w:p w14:paraId="86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при выявлении в очередном году факта не использования получателем субсидии, предоставленной в отчетном финансовом году,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-дневный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срок направляет в адрес получателя субсидии уведомление о возврате остатка субсидии;</w:t>
      </w:r>
    </w:p>
    <w:p w14:paraId="87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88000000">
      <w:p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2. В случае отказа получателя от возврата остатка субсидии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обеспечивает возврат субсидии в судебном порядке.</w:t>
      </w:r>
    </w:p>
    <w:p w14:paraId="89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8B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1</w:t>
      </w:r>
    </w:p>
    <w:p w14:paraId="8C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предоставления субсидий </w:t>
      </w:r>
    </w:p>
    <w:p w14:paraId="8D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возмещения недополученных доходов </w:t>
      </w:r>
    </w:p>
    <w:p w14:paraId="8E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оказанием </w:t>
      </w:r>
      <w:r>
        <w:rPr>
          <w:rFonts w:ascii="Times New Roman" w:hAnsi="Times New Roman"/>
          <w:sz w:val="24"/>
        </w:rPr>
        <w:t>гарантированного</w:t>
      </w:r>
      <w:r>
        <w:rPr>
          <w:rFonts w:ascii="Times New Roman" w:hAnsi="Times New Roman"/>
          <w:sz w:val="24"/>
        </w:rPr>
        <w:t xml:space="preserve"> </w:t>
      </w:r>
    </w:p>
    <w:p w14:paraId="8F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услуг по погребению</w:t>
      </w:r>
    </w:p>
    <w:p w14:paraId="90000000">
      <w:pPr>
        <w:ind/>
        <w:jc w:val="both"/>
        <w:rPr>
          <w:rFonts w:ascii="Times New Roman" w:hAnsi="Times New Roman"/>
          <w:sz w:val="24"/>
        </w:rPr>
      </w:pPr>
    </w:p>
    <w:p w14:paraId="91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В </w:t>
      </w:r>
      <w:r>
        <w:rPr>
          <w:rFonts w:ascii="Times New Roman" w:hAnsi="Times New Roman"/>
          <w:sz w:val="24"/>
        </w:rPr>
        <w:t>Администрацию Сельского поселения</w:t>
      </w:r>
    </w:p>
    <w:p w14:paraId="92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ЗР НАО                                       </w:t>
      </w:r>
    </w:p>
    <w:p w14:paraId="93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от ______________________________</w:t>
      </w:r>
    </w:p>
    <w:p w14:paraId="94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специализированной службы</w:t>
      </w:r>
    </w:p>
    <w:p w14:paraId="95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                                               </w:t>
      </w:r>
    </w:p>
    <w:p w14:paraId="96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</w:rPr>
        <w:t>адрес________________________________</w:t>
      </w:r>
    </w:p>
    <w:p w14:paraId="9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98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9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субсидии</w:t>
      </w:r>
    </w:p>
    <w:p w14:paraId="9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 соответствии  с  постановлением</w:t>
      </w:r>
      <w:r>
        <w:rPr>
          <w:rFonts w:ascii="Times New Roman" w:hAnsi="Times New Roman"/>
          <w:sz w:val="24"/>
        </w:rPr>
        <w:t xml:space="preserve"> Администрации Сельского поселения «Омский сельсовет» ЗР </w:t>
      </w:r>
      <w:r>
        <w:rPr>
          <w:rFonts w:ascii="Times New Roman" w:hAnsi="Times New Roman"/>
          <w:sz w:val="24"/>
        </w:rPr>
        <w:t xml:space="preserve"> НАО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_______________№___________ 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погребению»___________________________________________________________</w:t>
      </w:r>
    </w:p>
    <w:p w14:paraId="9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наименование получателя</w:t>
      </w:r>
    </w:p>
    <w:p w14:paraId="9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просит   рассмотреть   вопрос   </w:t>
      </w:r>
      <w:r>
        <w:rPr>
          <w:rFonts w:ascii="Times New Roman" w:hAnsi="Times New Roman"/>
          <w:sz w:val="24"/>
        </w:rPr>
        <w:t>о  предоставлении  субсидии  с целью возмещения недополученных доходов в связи с оказанием гарантированного перечня услуг по погребению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Fonts w:ascii="Times New Roman" w:hAnsi="Times New Roman"/>
          <w:sz w:val="24"/>
        </w:rPr>
        <w:t xml:space="preserve">Сельского поселения «Омский сельсовет» ЗР </w:t>
      </w:r>
      <w:r>
        <w:rPr>
          <w:rFonts w:ascii="Times New Roman" w:hAnsi="Times New Roman"/>
          <w:sz w:val="24"/>
        </w:rPr>
        <w:t xml:space="preserve"> НАО</w:t>
      </w:r>
      <w:r>
        <w:rPr>
          <w:rFonts w:ascii="Times New Roman" w:hAnsi="Times New Roman"/>
          <w:sz w:val="24"/>
        </w:rPr>
        <w:t xml:space="preserve"> в ________20</w:t>
      </w:r>
      <w:r>
        <w:rPr>
          <w:rFonts w:ascii="Times New Roman" w:hAnsi="Times New Roman"/>
          <w:sz w:val="24"/>
        </w:rPr>
        <w:t>__ году.</w:t>
      </w:r>
    </w:p>
    <w:p w14:paraId="9E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Приложение на</w:t>
      </w:r>
      <w:r>
        <w:rPr>
          <w:rFonts w:ascii="Times New Roman" w:hAnsi="Times New Roman"/>
          <w:sz w:val="24"/>
        </w:rPr>
        <w:t xml:space="preserve"> (_____) </w:t>
      </w:r>
      <w:r>
        <w:rPr>
          <w:rFonts w:ascii="Times New Roman" w:hAnsi="Times New Roman"/>
          <w:sz w:val="24"/>
        </w:rPr>
        <w:t>листах.</w:t>
      </w:r>
    </w:p>
    <w:p w14:paraId="A0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реквизиты:</w:t>
      </w:r>
    </w:p>
    <w:p w14:paraId="A2000000">
      <w:pPr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2"/>
        <w:gridCol w:w="5783"/>
      </w:tblGrid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"consultantplus://offline/ref=31BB9361F9C73367440DE92ABF0621CE5D93005E5DE2F2308571C31B1D7F1FD3A02515EADFB8B5EBT8b6I"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ОКАТО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1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специализированной службы/</w:t>
      </w:r>
    </w:p>
    <w:p w14:paraId="B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______________________________________________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подпись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расшифровка подписи</w:t>
      </w:r>
    </w:p>
    <w:p w14:paraId="B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B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"____" ___________________ 202</w:t>
      </w:r>
      <w:r>
        <w:rPr>
          <w:rFonts w:ascii="Times New Roman" w:hAnsi="Times New Roman"/>
          <w:sz w:val="24"/>
        </w:rPr>
        <w:t xml:space="preserve">___ </w:t>
      </w:r>
    </w:p>
    <w:p w14:paraId="B8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A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B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6 от 29.01.2025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BC000000">
      <w:pPr>
        <w:pStyle w:val="Style_3"/>
        <w:spacing w:after="0"/>
        <w:ind/>
      </w:pPr>
    </w:p>
    <w:p w14:paraId="BD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S_Обычный жирный"/>
    <w:basedOn w:val="Style_4"/>
    <w:link w:val="Style_10_ch"/>
    <w:pPr>
      <w:spacing w:line="276" w:lineRule="auto"/>
      <w:ind w:firstLine="567" w:left="0"/>
      <w:jc w:val="both"/>
    </w:pPr>
  </w:style>
  <w:style w:styleId="Style_10_ch" w:type="character">
    <w:name w:val="S_Обычный жирный"/>
    <w:basedOn w:val="Style_4_ch"/>
    <w:link w:val="Style_10"/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  <w:rPr>
      <w:sz w:val="20"/>
    </w:rPr>
  </w:style>
  <w:style w:styleId="Style_11_ch" w:type="character">
    <w:name w:val="List Paragraph"/>
    <w:basedOn w:val="Style_4_ch"/>
    <w:link w:val="Style_11"/>
    <w:rPr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none"/>
    </w:rPr>
  </w:style>
  <w:style w:styleId="Style_16_ch" w:type="character">
    <w:name w:val="Hyperlink"/>
    <w:link w:val="Style_16"/>
    <w:rPr>
      <w:color w:val="0000FF"/>
      <w:u w:val="non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Без интервала"/>
    <w:link w:val="Style_21_ch"/>
    <w:rPr>
      <w:rFonts w:ascii="Calibri" w:hAnsi="Calibri"/>
      <w:sz w:val="22"/>
    </w:rPr>
  </w:style>
  <w:style w:styleId="Style_21_ch" w:type="character">
    <w:name w:val="Без интервала"/>
    <w:link w:val="Style_21"/>
    <w:rPr>
      <w:rFonts w:ascii="Calibri" w:hAnsi="Calibri"/>
      <w:sz w:val="22"/>
    </w:rPr>
  </w:style>
  <w:style w:styleId="Style_22" w:type="paragraph">
    <w:name w:val="Абзац списка"/>
    <w:basedOn w:val="Style_4"/>
    <w:link w:val="Style_22_ch"/>
    <w:pPr>
      <w:ind w:firstLine="567" w:left="720"/>
      <w:jc w:val="both"/>
    </w:pPr>
    <w:rPr>
      <w:rFonts w:ascii="Arial" w:hAnsi="Arial"/>
    </w:rPr>
  </w:style>
  <w:style w:styleId="Style_22_ch" w:type="character">
    <w:name w:val="Абзац списка"/>
    <w:basedOn w:val="Style_4_ch"/>
    <w:link w:val="Style_22"/>
    <w:rPr>
      <w:rFonts w:ascii="Arial" w:hAnsi="Arial"/>
    </w:rPr>
  </w:style>
  <w:style w:styleId="Style_23" w:type="paragraph">
    <w:name w:val="Emphasis"/>
    <w:basedOn w:val="Style_24"/>
    <w:link w:val="Style_23_ch"/>
    <w:rPr>
      <w:i w:val="1"/>
    </w:rPr>
  </w:style>
  <w:style w:styleId="Style_23_ch" w:type="character">
    <w:name w:val="Emphasis"/>
    <w:basedOn w:val="Style_24_ch"/>
    <w:link w:val="Style_23"/>
    <w:rPr>
      <w:i w:val="1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2025-01-29T09:36:19Z</dcterms:modified>
</cp:coreProperties>
</file>