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19 февраля 2025 года № 14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Calibri" w:hAnsi="Calibri"/>
          <w:b w:val="1"/>
        </w:rPr>
        <w:drawing>
          <wp:inline>
            <wp:extent cx="520700" cy="64833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0700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Сельского</w:t>
      </w:r>
      <w:r>
        <w:rPr>
          <w:rFonts w:ascii="Times New Roman" w:hAnsi="Times New Roman"/>
          <w:b w:val="1"/>
          <w:sz w:val="26"/>
        </w:rPr>
        <w:t xml:space="preserve"> поселения «Омский сельсовет»</w:t>
      </w:r>
    </w:p>
    <w:p w14:paraId="10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11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2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3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4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5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>18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февраля 2025</w:t>
      </w:r>
      <w:r>
        <w:rPr>
          <w:rFonts w:ascii="Times New Roman" w:hAnsi="Times New Roman"/>
          <w:b w:val="0"/>
          <w:sz w:val="26"/>
        </w:rPr>
        <w:t xml:space="preserve"> года </w:t>
      </w:r>
      <w:r>
        <w:rPr>
          <w:rFonts w:ascii="Times New Roman" w:hAnsi="Times New Roman"/>
          <w:b w:val="0"/>
          <w:sz w:val="26"/>
        </w:rPr>
        <w:t>№</w:t>
      </w:r>
      <w:r>
        <w:rPr>
          <w:rFonts w:ascii="Times New Roman" w:hAnsi="Times New Roman"/>
          <w:b w:val="0"/>
          <w:sz w:val="26"/>
        </w:rPr>
        <w:t xml:space="preserve"> 26</w:t>
      </w:r>
    </w:p>
    <w:p w14:paraId="16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</w:t>
      </w:r>
      <w:r>
        <w:rPr>
          <w:rFonts w:ascii="Times New Roman" w:hAnsi="Times New Roman"/>
          <w:b w:val="0"/>
          <w:sz w:val="26"/>
        </w:rPr>
        <w:t>. Ома</w:t>
      </w:r>
    </w:p>
    <w:p w14:paraId="17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8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утверждении Общего списка граждан, нуждающихся в жилых помещениях, предоставляемых по договорам социального найма жилищного фонда Сельского поселения «Омский сельсовет» Заполярного района </w:t>
      </w:r>
    </w:p>
    <w:p w14:paraId="1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1A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Руководствуясь Жилищным </w:t>
      </w:r>
      <w:r>
        <w:rPr>
          <w:rFonts w:ascii="Times New Roman" w:hAnsi="Times New Roman"/>
          <w:b w:val="0"/>
          <w:sz w:val="26"/>
        </w:rPr>
        <w:fldChar w:fldCharType="begin"/>
      </w:r>
      <w:r>
        <w:rPr>
          <w:rFonts w:ascii="Times New Roman" w:hAnsi="Times New Roman"/>
          <w:b w:val="0"/>
          <w:sz w:val="26"/>
        </w:rPr>
        <w:instrText>HYPERLINK "consultantplus://offline/ref=7A9D79AD0BE3115D59BB836D3187370334C3381EDCC77B4837ECDF8562AE73C0D2FCB6DF191AF54FEED8C70422B5jCG"</w:instrText>
      </w:r>
      <w:r>
        <w:rPr>
          <w:rFonts w:ascii="Times New Roman" w:hAnsi="Times New Roman"/>
          <w:b w:val="0"/>
          <w:sz w:val="26"/>
        </w:rPr>
        <w:fldChar w:fldCharType="separate"/>
      </w:r>
      <w:r>
        <w:rPr>
          <w:rFonts w:ascii="Times New Roman" w:hAnsi="Times New Roman"/>
          <w:b w:val="0"/>
          <w:sz w:val="26"/>
        </w:rPr>
        <w:t>кодексом</w:t>
      </w:r>
      <w:r>
        <w:rPr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 xml:space="preserve"> Р</w:t>
      </w:r>
      <w:r>
        <w:rPr>
          <w:rFonts w:ascii="Times New Roman" w:hAnsi="Times New Roman"/>
          <w:b w:val="0"/>
          <w:sz w:val="26"/>
        </w:rPr>
        <w:t>оссийской Федерации, Законом  Ненецкого автономного округа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</w:t>
      </w:r>
      <w:r>
        <w:rPr>
          <w:rFonts w:ascii="Times New Roman" w:hAnsi="Times New Roman"/>
          <w:b w:val="0"/>
          <w:sz w:val="26"/>
        </w:rPr>
        <w:t xml:space="preserve"> а также решением </w:t>
      </w:r>
      <w:r>
        <w:rPr>
          <w:rFonts w:ascii="Times New Roman" w:hAnsi="Times New Roman"/>
          <w:b w:val="0"/>
          <w:sz w:val="26"/>
        </w:rPr>
        <w:t>заседания жилищной комиссии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при администрации 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от </w:t>
      </w:r>
      <w:r>
        <w:rPr>
          <w:rFonts w:ascii="Times New Roman" w:hAnsi="Times New Roman"/>
          <w:b w:val="0"/>
          <w:sz w:val="26"/>
        </w:rPr>
        <w:t>14 февраля 2025</w:t>
      </w:r>
      <w:r>
        <w:rPr>
          <w:rFonts w:ascii="Times New Roman" w:hAnsi="Times New Roman"/>
          <w:b w:val="0"/>
          <w:sz w:val="26"/>
        </w:rPr>
        <w:t xml:space="preserve"> года № </w:t>
      </w:r>
      <w:r>
        <w:rPr>
          <w:rFonts w:ascii="Times New Roman" w:hAnsi="Times New Roman"/>
          <w:b w:val="0"/>
          <w:sz w:val="26"/>
        </w:rPr>
        <w:t>1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Администрация Сельского поселения «Омский сельсовет» Заполярного района Ненецкого</w:t>
      </w:r>
      <w:r>
        <w:rPr>
          <w:rFonts w:ascii="Times New Roman" w:hAnsi="Times New Roman"/>
          <w:b w:val="0"/>
          <w:sz w:val="26"/>
        </w:rPr>
        <w:t xml:space="preserve"> автономного округа ПОСТАНОВЛЯЕТ</w:t>
      </w:r>
      <w:r>
        <w:rPr>
          <w:rFonts w:ascii="Times New Roman" w:hAnsi="Times New Roman"/>
          <w:b w:val="0"/>
          <w:sz w:val="26"/>
        </w:rPr>
        <w:t>:</w:t>
      </w:r>
    </w:p>
    <w:p w14:paraId="1C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0"/>
          <w:sz w:val="26"/>
        </w:rPr>
        <w:t xml:space="preserve">   1.   У</w:t>
      </w:r>
      <w:r>
        <w:rPr>
          <w:rFonts w:ascii="Times New Roman" w:hAnsi="Times New Roman"/>
          <w:b w:val="0"/>
          <w:sz w:val="26"/>
        </w:rPr>
        <w:t xml:space="preserve">твердить прилагаемый Общий список граждан,  </w:t>
      </w:r>
      <w:r>
        <w:rPr>
          <w:rFonts w:ascii="Times New Roman" w:hAnsi="Times New Roman"/>
          <w:b w:val="0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0"/>
          <w:sz w:val="26"/>
        </w:rPr>
        <w:t xml:space="preserve">жилищного фонда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округа.</w:t>
      </w:r>
    </w:p>
    <w:p w14:paraId="1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b w:val="0"/>
          <w:sz w:val="26"/>
        </w:rPr>
        <w:t>2. Признать утратившим силу постановления Админист</w:t>
      </w:r>
      <w:r>
        <w:rPr>
          <w:rFonts w:ascii="Times New Roman" w:hAnsi="Times New Roman"/>
          <w:b w:val="0"/>
          <w:sz w:val="26"/>
        </w:rPr>
        <w:t>рации Сельского поселения</w:t>
      </w:r>
      <w:r>
        <w:rPr>
          <w:rFonts w:ascii="Times New Roman" w:hAnsi="Times New Roman"/>
          <w:b w:val="0"/>
          <w:sz w:val="26"/>
        </w:rPr>
        <w:t xml:space="preserve"> «Омский сельсовет» </w:t>
      </w:r>
      <w:r>
        <w:rPr>
          <w:rFonts w:ascii="Times New Roman" w:hAnsi="Times New Roman"/>
          <w:b w:val="0"/>
          <w:sz w:val="26"/>
        </w:rPr>
        <w:t xml:space="preserve">Заполярного района </w:t>
      </w:r>
      <w:r>
        <w:rPr>
          <w:rFonts w:ascii="Times New Roman" w:hAnsi="Times New Roman"/>
          <w:b w:val="0"/>
          <w:sz w:val="26"/>
        </w:rPr>
        <w:t>Ненецкого автономн</w:t>
      </w:r>
      <w:r>
        <w:rPr>
          <w:rFonts w:ascii="Times New Roman" w:hAnsi="Times New Roman"/>
          <w:b w:val="0"/>
          <w:sz w:val="26"/>
        </w:rPr>
        <w:t xml:space="preserve">ого округа от 26.12.2024 г. № 145 </w:t>
      </w:r>
      <w:r>
        <w:rPr>
          <w:rFonts w:ascii="Times New Roman" w:hAnsi="Times New Roman"/>
          <w:b w:val="0"/>
          <w:sz w:val="26"/>
        </w:rPr>
        <w:t xml:space="preserve">«Об утверждении Общего списка </w:t>
      </w:r>
      <w:r>
        <w:rPr>
          <w:rFonts w:ascii="Times New Roman" w:hAnsi="Times New Roman"/>
          <w:b w:val="0"/>
          <w:sz w:val="26"/>
        </w:rPr>
        <w:t>граждан,</w:t>
      </w:r>
      <w:r>
        <w:rPr>
          <w:rFonts w:ascii="Times New Roman" w:hAnsi="Times New Roman"/>
          <w:b w:val="0"/>
          <w:sz w:val="26"/>
        </w:rPr>
        <w:t xml:space="preserve"> нуждающихся в жилых помещениях, предоставляемых по договорам социального найма жили</w:t>
      </w:r>
      <w:r>
        <w:rPr>
          <w:rFonts w:ascii="Times New Roman" w:hAnsi="Times New Roman"/>
          <w:b w:val="0"/>
          <w:sz w:val="26"/>
        </w:rPr>
        <w:t>щного фонда Сельского поселения «Омский сельсовет» Заполярного района</w:t>
      </w:r>
      <w:r>
        <w:rPr>
          <w:rFonts w:ascii="Times New Roman" w:hAnsi="Times New Roman"/>
          <w:b w:val="0"/>
          <w:sz w:val="26"/>
        </w:rPr>
        <w:t xml:space="preserve"> Ненецкого автономного округа». </w:t>
      </w:r>
    </w:p>
    <w:p w14:paraId="1F000000">
      <w:pPr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  3. Настоящее постановление вступает в силу после его официального опубликования (обнародования</w:t>
      </w:r>
      <w:r>
        <w:rPr>
          <w:rFonts w:ascii="Times New Roman" w:hAnsi="Times New Roman"/>
          <w:b w:val="0"/>
          <w:sz w:val="26"/>
        </w:rPr>
        <w:t>).</w:t>
      </w:r>
    </w:p>
    <w:p w14:paraId="20000000">
      <w:pPr>
        <w:numPr>
          <w:ilvl w:val="0"/>
          <w:numId w:val="0"/>
        </w:num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21000000">
      <w:pPr>
        <w:numPr>
          <w:ilvl w:val="0"/>
          <w:numId w:val="0"/>
        </w:num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22000000">
      <w:pPr>
        <w:numPr>
          <w:ilvl w:val="0"/>
          <w:numId w:val="0"/>
        </w:num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23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Исполняющий обязанности</w:t>
      </w:r>
    </w:p>
    <w:p w14:paraId="24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главы Администрации</w:t>
      </w:r>
    </w:p>
    <w:p w14:paraId="25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Сельского поселения</w:t>
      </w:r>
    </w:p>
    <w:p w14:paraId="26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«Омский сельсовет» </w:t>
      </w:r>
      <w:r>
        <w:rPr>
          <w:rFonts w:ascii="Times New Roman" w:hAnsi="Times New Roman"/>
          <w:b w:val="0"/>
          <w:sz w:val="26"/>
        </w:rPr>
        <w:t xml:space="preserve">ЗР НАО                                            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 xml:space="preserve">Е.В. </w:t>
      </w:r>
      <w:r>
        <w:rPr>
          <w:rFonts w:ascii="Times New Roman" w:hAnsi="Times New Roman"/>
          <w:b w:val="0"/>
          <w:sz w:val="26"/>
        </w:rPr>
        <w:t>Чеснокова</w:t>
      </w:r>
    </w:p>
    <w:p w14:paraId="27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</w:p>
    <w:p w14:paraId="28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B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C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2D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18.0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№ 26</w:t>
      </w:r>
      <w:r>
        <w:rPr>
          <w:rFonts w:ascii="Times New Roman" w:hAnsi="Times New Roman"/>
          <w:sz w:val="24"/>
        </w:rPr>
        <w:t xml:space="preserve"> </w:t>
      </w:r>
    </w:p>
    <w:p w14:paraId="2E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Общий список </w:t>
      </w:r>
    </w:p>
    <w:p w14:paraId="31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граждан,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  <w:r>
        <w:rPr>
          <w:rFonts w:ascii="Times New Roman" w:hAnsi="Times New Roman"/>
          <w:b w:val="1"/>
          <w:sz w:val="26"/>
        </w:rPr>
        <w:t xml:space="preserve"> Заполярного района</w:t>
      </w:r>
      <w:r>
        <w:rPr>
          <w:rFonts w:ascii="Times New Roman" w:hAnsi="Times New Roman"/>
          <w:b w:val="1"/>
          <w:sz w:val="26"/>
        </w:rPr>
        <w:t xml:space="preserve"> Ненецкого автономного округа</w:t>
      </w:r>
    </w:p>
    <w:p w14:paraId="32000000">
      <w:pPr>
        <w:pStyle w:val="Style_4"/>
        <w:numPr>
          <w:ilvl w:val="0"/>
          <w:numId w:val="0"/>
        </w:numPr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с. Ома</w:t>
      </w:r>
    </w:p>
    <w:p w14:paraId="33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numPr>
          <w:ilvl w:val="0"/>
          <w:numId w:val="0"/>
        </w:num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0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37"/>
        <w:gridCol w:w="1990"/>
        <w:gridCol w:w="2410"/>
        <w:gridCol w:w="1378"/>
        <w:gridCol w:w="2124"/>
        <w:gridCol w:w="1276"/>
      </w:tblGrid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гражданина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Местожительства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семьи</w:t>
            </w:r>
          </w:p>
          <w:p w14:paraId="3A000000">
            <w:pPr>
              <w:spacing w:after="0" w:line="240" w:lineRule="auto"/>
              <w:ind w:hanging="6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 о постановке на учет гражданина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на внеочередное получение жилого помещения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96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14:paraId="45000000">
            <w:pPr>
              <w:spacing w:after="0" w:line="240" w:lineRule="auto"/>
              <w:ind w:firstLine="0" w:left="7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Жилищным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"consultantplus://offline/ref=27D94E05398DB399F46678FC4040F7471B43B971A04684FA1F4E302CD525764E888E5F610D45B3703873678FF8Z1J8H"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кодексом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</w:tr>
      <w:tr>
        <w:trPr>
          <w:trHeight w:hRule="atLeast" w:val="300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961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14:paraId="4D000000">
            <w:pPr>
              <w:spacing w:after="0" w:line="240" w:lineRule="auto"/>
              <w:ind w:firstLine="0" w:left="36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9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Канюкова</w:t>
            </w:r>
            <w:r>
              <w:rPr>
                <w:rFonts w:ascii="Times New Roman" w:hAnsi="Times New Roman"/>
                <w:sz w:val="24"/>
              </w:rPr>
              <w:t xml:space="preserve"> Анастасия Ивановна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Ома ул. </w:t>
            </w:r>
            <w:r>
              <w:rPr>
                <w:rFonts w:ascii="Times New Roman" w:hAnsi="Times New Roman"/>
                <w:sz w:val="24"/>
              </w:rPr>
              <w:t>Оленная</w:t>
            </w:r>
            <w:r>
              <w:rPr>
                <w:rFonts w:ascii="Times New Roman" w:hAnsi="Times New Roman"/>
                <w:sz w:val="24"/>
              </w:rPr>
              <w:t>, д.16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 Иван Александрович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Механизаторов, д.14, кв.7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14.09.2007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Светлана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Александра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Мишуков Юрий Константинович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Бобрикова</w:t>
            </w:r>
            <w:r>
              <w:rPr>
                <w:rFonts w:ascii="Times New Roman" w:hAnsi="Times New Roman"/>
                <w:sz w:val="24"/>
              </w:rPr>
              <w:t xml:space="preserve"> Жанна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Полярная, д.13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Зеленых Ирина Петровна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Школьная, д.19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Лаптандер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Роман Андреевич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Садовая, д.10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Бобриков Роман </w:t>
            </w:r>
            <w:r>
              <w:rPr>
                <w:rFonts w:ascii="Times New Roman" w:hAnsi="Times New Roman"/>
                <w:sz w:val="24"/>
              </w:rPr>
              <w:t>Ананьевич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Вижас</w:t>
            </w:r>
            <w:r>
              <w:rPr>
                <w:rFonts w:ascii="Times New Roman" w:hAnsi="Times New Roman"/>
                <w:sz w:val="24"/>
              </w:rPr>
              <w:t xml:space="preserve">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Устина </w:t>
            </w:r>
            <w:r>
              <w:rPr>
                <w:rFonts w:ascii="Times New Roman" w:hAnsi="Times New Roman"/>
                <w:sz w:val="24"/>
              </w:rPr>
              <w:t>Артемьевна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Победы, д.6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Тайбарей</w:t>
            </w:r>
            <w:r>
              <w:rPr>
                <w:rFonts w:ascii="Times New Roman" w:hAnsi="Times New Roman"/>
                <w:sz w:val="24"/>
              </w:rPr>
              <w:t xml:space="preserve"> Эльза Васильевна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Снопа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Ардеева Мария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Северная, д.11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Юдина </w:t>
            </w:r>
            <w:r>
              <w:rPr>
                <w:rFonts w:ascii="Times New Roman" w:hAnsi="Times New Roman"/>
                <w:sz w:val="24"/>
              </w:rPr>
              <w:t>Юлия Леонидовна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 ул. Берёзовая, д.3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Резниченко Мария Прокопьевна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Северная, д. 7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Канюков Валерий Васильевич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r>
              <w:rPr>
                <w:rFonts w:ascii="Times New Roman" w:hAnsi="Times New Roman"/>
                <w:sz w:val="24"/>
              </w:rPr>
              <w:t>Вижас</w:t>
            </w:r>
            <w:r>
              <w:rPr>
                <w:rFonts w:ascii="Times New Roman" w:hAnsi="Times New Roman"/>
                <w:sz w:val="24"/>
              </w:rPr>
              <w:t xml:space="preserve"> НАО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Елена Александровна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Механизаторов, д. 14, кв. 11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Булатова Елена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Лесная, д. 13, кв. 2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Калинина Елизавета Викторовна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Ома, ул. Почтовая, д. 6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A000000"/>
    <w:p w14:paraId="BB000000">
      <w:pPr>
        <w:pStyle w:val="Style_4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Общий список </w:t>
      </w:r>
    </w:p>
    <w:p w14:paraId="BC000000">
      <w:pPr>
        <w:pStyle w:val="Style_4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граждан, </w:t>
      </w:r>
      <w:r>
        <w:rPr>
          <w:rFonts w:ascii="Times New Roman" w:hAnsi="Times New Roman"/>
          <w:b w:val="1"/>
          <w:sz w:val="26"/>
        </w:rPr>
        <w:t xml:space="preserve">нуждающихся в жилых помещениях, предоставляемых по договорам социального найма </w:t>
      </w:r>
      <w:r>
        <w:rPr>
          <w:rFonts w:ascii="Times New Roman" w:hAnsi="Times New Roman"/>
          <w:b w:val="1"/>
          <w:sz w:val="26"/>
        </w:rPr>
        <w:t xml:space="preserve">жилищного фонда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  <w:r>
        <w:rPr>
          <w:rFonts w:ascii="Times New Roman" w:hAnsi="Times New Roman"/>
          <w:b w:val="1"/>
          <w:sz w:val="26"/>
        </w:rPr>
        <w:t xml:space="preserve"> Заполярного района</w:t>
      </w:r>
      <w:r>
        <w:rPr>
          <w:rFonts w:ascii="Times New Roman" w:hAnsi="Times New Roman"/>
          <w:b w:val="1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BD000000">
      <w:pPr>
        <w:pStyle w:val="Style_4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д. Снопа</w:t>
      </w:r>
    </w:p>
    <w:p w14:paraId="BE000000"/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"/>
        <w:gridCol w:w="2376"/>
        <w:gridCol w:w="2811"/>
        <w:gridCol w:w="1701"/>
        <w:gridCol w:w="2281"/>
      </w:tblGrid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гражданина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семьи</w:t>
            </w:r>
          </w:p>
          <w:p w14:paraId="C4000000">
            <w:pPr>
              <w:spacing w:after="0" w:line="240" w:lineRule="auto"/>
              <w:ind w:hanging="6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подачи заявления о постановке на учет гражданина</w:t>
            </w: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Белугина Любовь Егоровна</w:t>
            </w:r>
          </w:p>
        </w:tc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Снопа НАО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02.11.2006</w:t>
            </w:r>
          </w:p>
        </w:tc>
      </w:tr>
    </w:tbl>
    <w:p w14:paraId="CB000000"/>
    <w:p w14:paraId="C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Calibri" w:hAnsi="Calibri"/>
          <w:b w:val="1"/>
        </w:rPr>
        <w:drawing>
          <wp:inline>
            <wp:extent cx="520700" cy="64833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0700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CE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Сельского</w:t>
      </w:r>
      <w:r>
        <w:rPr>
          <w:rFonts w:ascii="Times New Roman" w:hAnsi="Times New Roman"/>
          <w:b w:val="1"/>
          <w:sz w:val="26"/>
        </w:rPr>
        <w:t xml:space="preserve"> поселения «Омский сельсовет»</w:t>
      </w:r>
    </w:p>
    <w:p w14:paraId="CF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D0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1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2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D3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4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</w:t>
      </w:r>
      <w:r>
        <w:rPr>
          <w:rFonts w:ascii="Times New Roman" w:hAnsi="Times New Roman"/>
          <w:b w:val="0"/>
          <w:sz w:val="26"/>
        </w:rPr>
        <w:t>19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февраля 2025</w:t>
      </w:r>
      <w:r>
        <w:rPr>
          <w:rFonts w:ascii="Times New Roman" w:hAnsi="Times New Roman"/>
          <w:b w:val="0"/>
          <w:sz w:val="26"/>
        </w:rPr>
        <w:t xml:space="preserve"> года </w:t>
      </w:r>
      <w:r>
        <w:rPr>
          <w:rFonts w:ascii="Times New Roman" w:hAnsi="Times New Roman"/>
          <w:b w:val="0"/>
          <w:sz w:val="26"/>
        </w:rPr>
        <w:t>№</w:t>
      </w:r>
      <w:r>
        <w:rPr>
          <w:rFonts w:ascii="Times New Roman" w:hAnsi="Times New Roman"/>
          <w:b w:val="0"/>
          <w:sz w:val="26"/>
        </w:rPr>
        <w:t xml:space="preserve"> 27</w:t>
      </w:r>
    </w:p>
    <w:p w14:paraId="D5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</w:t>
      </w:r>
      <w:r>
        <w:rPr>
          <w:rFonts w:ascii="Times New Roman" w:hAnsi="Times New Roman"/>
          <w:b w:val="0"/>
          <w:sz w:val="26"/>
        </w:rPr>
        <w:t>. Ома</w:t>
      </w:r>
    </w:p>
    <w:p w14:paraId="D6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D7000000">
      <w:pPr>
        <w:widowControl w:val="0"/>
        <w:numPr>
          <w:ilvl w:val="0"/>
          <w:numId w:val="0"/>
        </w:numPr>
        <w:ind w:firstLine="54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Сельского поселения «Омский сельсовет» ЗР НАО, социальную и культурную адаптацию мигрантов, профилактику межнациональных (межэтнических) конфликтов</w:t>
      </w:r>
    </w:p>
    <w:p w14:paraId="D8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реализации Федерального</w:t>
      </w:r>
      <w:r>
        <w:rPr>
          <w:rFonts w:ascii="Times New Roman" w:hAnsi="Times New Roman"/>
          <w:sz w:val="26"/>
        </w:rPr>
        <w:t xml:space="preserve">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"consultantplus://offline/ref=8D21A68D24BF0BB691D4FEBF346B8381FFBD03ACF9556882F8EBFC44D6D4FDFBFB9FE66FA3C074F979AD9A3983tAwAM"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06.10.2003 № 131-ФЗ «Об общих принципах организации местного самоуправления в Российской Федерации», Федерального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"consultantplus://offline/ref=8D21A68D24BF0BB691D4FEBF346B8381FFBC01A6F6516882F8EBFC44D6D4FDFBFB9FE66FA3C074F979AD9A3983tAwAM"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25.07.2002 № 114-ФЗ «О противодействии экстремистской деятельности»,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"consultantplus://offline/ref=8D21A68D24BF0BB691D4FEBF346B8381FFBF01A7FA536882F8EBFC44D6D4FDFBFB9FE66FA3C074F979AD9A3983tAwAM"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Указа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"consultantplus://offline/ref=8D21A68D24BF0BB691D4E0B22207DD8BFFB55DA3FC576BD7ACBBFA138984FBAEA9DFB836F3833FF578B4863882BD458B11t2w7M"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муниципального образования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Тиманский</w:t>
      </w:r>
      <w:r>
        <w:rPr>
          <w:rFonts w:ascii="Times New Roman" w:hAnsi="Times New Roman"/>
          <w:sz w:val="26"/>
        </w:rPr>
        <w:t xml:space="preserve"> сельсовет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Администрация 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ПОСТАНОВЛЯЕТ:</w:t>
      </w:r>
    </w:p>
    <w:p w14:paraId="D9000000">
      <w:pPr>
        <w:widowControl w:val="0"/>
        <w:numPr>
          <w:ilvl w:val="0"/>
          <w:numId w:val="0"/>
        </w:numPr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sz w:val="26"/>
        </w:rPr>
        <w:t>, социальную и культурную адаптацию мигрантов, профилактику межнациональных (межэтнических) конфликтов, согласно приложению к настоящему постановлению.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(Приложение 1).</w:t>
      </w:r>
    </w:p>
    <w:p w14:paraId="DA000000">
      <w:pPr>
        <w:widowControl w:val="0"/>
        <w:numPr>
          <w:ilvl w:val="0"/>
          <w:numId w:val="0"/>
        </w:numPr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подлежит официальному опубликованию.</w:t>
      </w:r>
    </w:p>
    <w:p w14:paraId="DB000000">
      <w:pPr>
        <w:widowControl w:val="1"/>
        <w:ind w:firstLine="540" w:left="0"/>
        <w:outlineLvl w:val="0"/>
        <w:rPr>
          <w:rFonts w:ascii="Times New Roman" w:hAnsi="Times New Roman"/>
          <w:sz w:val="24"/>
        </w:rPr>
      </w:pPr>
    </w:p>
    <w:p w14:paraId="DC000000">
      <w:pPr>
        <w:pStyle w:val="Style_4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Исполняющий обязанности</w:t>
      </w:r>
    </w:p>
    <w:p w14:paraId="DD000000">
      <w:pPr>
        <w:pStyle w:val="Style_4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главы Администрации</w:t>
      </w:r>
    </w:p>
    <w:p w14:paraId="DE000000">
      <w:pPr>
        <w:pStyle w:val="Style_4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Сельского поселения</w:t>
      </w:r>
    </w:p>
    <w:p w14:paraId="DF000000">
      <w:pPr>
        <w:pStyle w:val="Style_4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«Омский сельсовет» </w:t>
      </w:r>
      <w:r>
        <w:rPr>
          <w:rFonts w:ascii="Times New Roman" w:hAnsi="Times New Roman"/>
          <w:b w:val="0"/>
          <w:sz w:val="26"/>
        </w:rPr>
        <w:t xml:space="preserve">ЗР НАО                                            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 xml:space="preserve">Е.В. </w:t>
      </w:r>
      <w:r>
        <w:rPr>
          <w:rFonts w:ascii="Times New Roman" w:hAnsi="Times New Roman"/>
          <w:b w:val="0"/>
          <w:sz w:val="26"/>
        </w:rPr>
        <w:t>Чеснокова</w:t>
      </w:r>
    </w:p>
    <w:p w14:paraId="E0000000">
      <w:pPr>
        <w:pStyle w:val="Style_4"/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6"/>
        </w:rPr>
      </w:pPr>
    </w:p>
    <w:p w14:paraId="E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E3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Приложение 1 </w:t>
      </w:r>
    </w:p>
    <w:p w14:paraId="E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к постановлению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E6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      Сельского поселения «Омский сельсовет» ЗР </w:t>
      </w:r>
      <w:r>
        <w:rPr>
          <w:rFonts w:ascii="Times New Roman" w:hAnsi="Times New Roman"/>
          <w:sz w:val="24"/>
        </w:rPr>
        <w:t>НАО</w:t>
      </w:r>
    </w:p>
    <w:p w14:paraId="E7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</w:t>
      </w:r>
      <w:r>
        <w:rPr>
          <w:rFonts w:ascii="Times New Roman" w:hAnsi="Times New Roman"/>
          <w:sz w:val="24"/>
        </w:rPr>
        <w:t>.02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№  27</w:t>
      </w:r>
    </w:p>
    <w:p w14:paraId="E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EA000000">
      <w:pPr>
        <w:widowControl w:val="0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Положение </w:t>
      </w:r>
    </w:p>
    <w:p w14:paraId="EB000000">
      <w:pPr>
        <w:widowControl w:val="0"/>
        <w:ind w:firstLine="72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, социальную и культурную адаптацию мигрантов, профилактику межнациональных (межэтнических) конфликтов</w:t>
      </w:r>
    </w:p>
    <w:p w14:paraId="EC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Общие положения</w:t>
      </w:r>
    </w:p>
    <w:p w14:paraId="ED00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"consultantplus://offline/ref=B6720D3F66673AFF8B6CFDA27C58816BDC5CE6FE7C9D1A36F2E354FA6BC1A6F2ED4AC98F69A4682A438AED63E3E042M"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"consultantplus://offline/ref=B6720D3F66673AFF8B6CFDA27C58816BDE58E6F8729E1A36F2E354FA6BC1A6F2ED4AC98F69A4682A438AED63E3E042M"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17.06.1996 № 74-ФЗ «О национально-культурной автономии»,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"consultantplus://offline/ref=B6720D3F66673AFF8B6CFDA27C58816BDE59E6FD7B9C1A36F2E354FA6BC1A6F2ED4AC98F69A4682A438AED63E3E042M"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 от 25.10.1991 № 1807-1 «О языках народов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"consultantplus://offline/ref=B6720D3F66673AFF8B6CFDA27C58816BDC5CE6FC7C9E1A36F2E354FA6BC1A6F2ED4AC98F69A4682A438AED63E3E042M"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30.04.1999 № 82-ФЗ «О гарантиях прав коренных малочисленных народов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"consultantplus://offline/ref=B6720D3F66673AFF8B6CFDA27C58816BDC5DE4F473991A36F2E354FA6BC1A6F2ED4AC98F69A4682A438AED63E3E042M"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25.07.2002 № 114-ФЗ «О противодействии экстремистской деятельности»,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"consultantplus://offline/ref=B6720D3F66673AFF8B6CFDA27C58816BDC5EE4F57F9B1A36F2E354FA6BC1A6F2ED4AC98F69A4682A438AED63E3E042M"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Указом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14:paraId="EE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В настоящем Положении используются следующие понятия:</w:t>
      </w:r>
    </w:p>
    <w:p w14:paraId="EF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14:paraId="F0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14:paraId="F1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14:paraId="F200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Цели и задачи органов местного самоуправления</w:t>
      </w:r>
    </w:p>
    <w:p w14:paraId="F3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Целями деятельности органов местного самоуправления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</w:t>
      </w:r>
      <w:r>
        <w:rPr>
          <w:rFonts w:ascii="Times New Roman" w:hAnsi="Times New Roman"/>
          <w:sz w:val="26"/>
        </w:rPr>
        <w:t xml:space="preserve"> на территории </w:t>
      </w:r>
      <w:r>
        <w:rPr>
          <w:rFonts w:ascii="Times New Roman" w:hAnsi="Times New Roman"/>
          <w:sz w:val="26"/>
        </w:rPr>
        <w:t>МО «Тиманский  сельсовет» НАО</w:t>
      </w:r>
      <w:r>
        <w:rPr>
          <w:rFonts w:ascii="Times New Roman" w:hAnsi="Times New Roman"/>
          <w:sz w:val="26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14:paraId="F4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2.1.1. предупреждение межнациональных и межконфессиональных конфликтов;</w:t>
      </w:r>
    </w:p>
    <w:p w14:paraId="F5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2.1.2. поддержка межнациональной культуры народов,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;</w:t>
      </w:r>
    </w:p>
    <w:p w14:paraId="F6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14:paraId="F7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2.1.4. обеспечение защиты личности и общества от межнациональных (межэтнических) конфликтов;</w:t>
      </w:r>
    </w:p>
    <w:p w14:paraId="F8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2.1.5. уменьшение проявлений экстремизма и негативного отношения к мигрантам;</w:t>
      </w:r>
    </w:p>
    <w:p w14:paraId="F9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2.1.6. выявление и устранение причин и условий, способствующих возникновению межэтнических конфликтов;</w:t>
      </w:r>
    </w:p>
    <w:p w14:paraId="FA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2.1.7. формирование у граждан,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FB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14:paraId="FC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2.1.9. содействие успешной социальной и культурной адаптации и интеграции мигрантов, пребывающих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.</w:t>
      </w:r>
    </w:p>
    <w:p w14:paraId="FD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Для достижения указанных целей необходимо решение следующих задач:</w:t>
      </w:r>
    </w:p>
    <w:p w14:paraId="FE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2.2.1. информирование населения по вопросам миграционной политики;</w:t>
      </w:r>
    </w:p>
    <w:p w14:paraId="FF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14:paraId="00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2.2.3. пропаганда толерантного поведения к людям других национальностей и религиозных конфессий;</w:t>
      </w:r>
    </w:p>
    <w:p w14:paraId="01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2.2.4. разъяснительная работа среди детей и молодежи;</w:t>
      </w:r>
    </w:p>
    <w:p w14:paraId="02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14:paraId="03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2.2.6. недопущение наличия лозунгов (знаков) экстремистской направленности на объектах инфраструктуры.</w:t>
      </w:r>
    </w:p>
    <w:p w14:paraId="04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Полномочия органов местного самоуправления</w:t>
      </w:r>
    </w:p>
    <w:p w14:paraId="05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полномочиям в области обеспечения межнационального и межконфессионального согласия относятся:</w:t>
      </w:r>
    </w:p>
    <w:p w14:paraId="06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создание условий для реализации мер, направленных на укрепление межнационального и межконфессионального согласия;</w:t>
      </w:r>
    </w:p>
    <w:p w14:paraId="07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создание условий для реализации мер, направленных на поддержку и развитие языков и культуры народов Российской Федерации, проживающих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;</w:t>
      </w:r>
    </w:p>
    <w:p w14:paraId="08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создание условий для реализации мер, направленных на обеспечение социальной и культурной адаптации мигрантов;</w:t>
      </w:r>
    </w:p>
    <w:p w14:paraId="09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создание условий для реализации мер, направленных на профилактику межнациональных (межэтнических) конфликтов.</w:t>
      </w:r>
    </w:p>
    <w:p w14:paraId="0A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Выявление и предупреждение конфликтных ситуаций</w:t>
      </w:r>
    </w:p>
    <w:p w14:paraId="0B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.1. К конфликтным ситуациям, требующим оперативного реагирования со стороны органов местного самоуправления, относятся:</w:t>
      </w:r>
    </w:p>
    <w:p w14:paraId="0C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межнациональные конфликты;</w:t>
      </w:r>
    </w:p>
    <w:p w14:paraId="0D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14:paraId="0E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14:paraId="0F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общественные акции протеста на национальной или религиозной почве;</w:t>
      </w:r>
    </w:p>
    <w:p w14:paraId="10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14:paraId="11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14:paraId="12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Источниками информации являются:</w:t>
      </w:r>
    </w:p>
    <w:p w14:paraId="13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УМВД России по Ненецкому автономному округу;</w:t>
      </w:r>
    </w:p>
    <w:p w14:paraId="14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обращения граждан поселения в любой форме.</w:t>
      </w:r>
    </w:p>
    <w:p w14:paraId="15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Объектами мониторинга являются:</w:t>
      </w:r>
    </w:p>
    <w:p w14:paraId="16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общественные объединения, в том числе национальные, религиозные организации, диаспоры;</w:t>
      </w:r>
    </w:p>
    <w:p w14:paraId="17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средства массовой информации;</w:t>
      </w:r>
    </w:p>
    <w:p w14:paraId="18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общеобразовательные учреждения, учреждения культуры, социальной сферы;</w:t>
      </w:r>
    </w:p>
    <w:p w14:paraId="19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предприятия, организации, учреждения, влияющие на состояние межнациональных отношений в поселении.</w:t>
      </w:r>
    </w:p>
    <w:p w14:paraId="1A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 </w:t>
      </w:r>
    </w:p>
    <w:p w14:paraId="1B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14:paraId="1C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экономические (уровень и сферы занятости, уровень благосостояния, распределение собственности);</w:t>
      </w:r>
    </w:p>
    <w:p w14:paraId="1D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политические (представительство в органах местного самоуправления, формы реализации политических прав);</w:t>
      </w:r>
    </w:p>
    <w:p w14:paraId="1E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социальные (уровень воздействия на социальную инфраструктуру);</w:t>
      </w:r>
    </w:p>
    <w:p w14:paraId="1F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культурные (удовлетворение этнокультурных и религиозных потребностей);</w:t>
      </w:r>
    </w:p>
    <w:p w14:paraId="20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иные процессы, которые могут оказывать воздействие на состояние межнациональных отношений.</w:t>
      </w:r>
    </w:p>
    <w:p w14:paraId="21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Мониторинг проводится путем:</w:t>
      </w:r>
    </w:p>
    <w:p w14:paraId="22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сбора и обобщения информации от объектов мониторинга;</w:t>
      </w:r>
    </w:p>
    <w:p w14:paraId="23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сбора и анализа оценок ситуации независимых экспертов в сфере межнациональных отношений и других методов;</w:t>
      </w:r>
    </w:p>
    <w:p w14:paraId="2401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иными методами, способствующими выявлению конфликтных ситуаций в сфере межнациональных отношений.</w:t>
      </w:r>
    </w:p>
    <w:p w14:paraId="25010000">
      <w:p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Ликвидация последствий конфликтных ситуаций</w:t>
      </w:r>
    </w:p>
    <w:p w14:paraId="26010000">
      <w:pPr>
        <w:ind w:firstLine="53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.1. В целях ликвидации последствий конфликтных ситуаций представители органов местного самоуправления </w:t>
      </w:r>
      <w:r>
        <w:rPr>
          <w:rFonts w:ascii="Times New Roman" w:hAnsi="Times New Roman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совместно с представителями УМВД России по Ненецкому автономному округу</w:t>
      </w:r>
      <w:r>
        <w:rPr>
          <w:rFonts w:ascii="Times New Roman" w:hAnsi="Times New Roman"/>
          <w:sz w:val="26"/>
        </w:rPr>
        <w:t xml:space="preserve">, Советом профилактики </w:t>
      </w:r>
      <w:r>
        <w:rPr>
          <w:rFonts w:ascii="Times New Roman" w:hAnsi="Times New Roman"/>
          <w:sz w:val="26"/>
        </w:rPr>
        <w:t xml:space="preserve"> проводят оперативные совещания по мере необходимости.</w:t>
      </w:r>
    </w:p>
    <w:p w14:paraId="27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28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A01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B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14 от 19.02.2025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C010000">
      <w:pPr>
        <w:pStyle w:val="Style_3"/>
        <w:spacing w:after="0"/>
        <w:ind/>
      </w:pPr>
    </w:p>
    <w:p w14:paraId="2D01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Абзац списка"/>
    <w:basedOn w:val="Style_4"/>
    <w:link w:val="Style_6_ch"/>
    <w:pPr>
      <w:ind w:firstLine="567" w:left="720"/>
      <w:jc w:val="both"/>
    </w:pPr>
    <w:rPr>
      <w:rFonts w:ascii="Arial" w:hAnsi="Arial"/>
    </w:rPr>
  </w:style>
  <w:style w:styleId="Style_6_ch" w:type="character">
    <w:name w:val="Абзац списка"/>
    <w:basedOn w:val="Style_4_ch"/>
    <w:link w:val="Style_6"/>
    <w:rPr>
      <w:rFonts w:ascii="Arial" w:hAnsi="Arial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mphasis"/>
    <w:basedOn w:val="Style_12"/>
    <w:link w:val="Style_13_ch"/>
    <w:rPr>
      <w:i w:val="1"/>
    </w:rPr>
  </w:style>
  <w:style w:styleId="Style_13_ch" w:type="character">
    <w:name w:val="Emphasis"/>
    <w:basedOn w:val="Style_12_ch"/>
    <w:link w:val="Style_13"/>
    <w:rPr>
      <w:i w:val="1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  <w:rPr>
      <w:sz w:val="20"/>
    </w:rPr>
  </w:style>
  <w:style w:styleId="Style_21_ch" w:type="character">
    <w:name w:val="List Paragraph"/>
    <w:basedOn w:val="Style_4_ch"/>
    <w:link w:val="Style_21"/>
    <w:rPr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S_Обычный жирный"/>
    <w:basedOn w:val="Style_4"/>
    <w:link w:val="Style_24_ch"/>
    <w:pPr>
      <w:spacing w:line="276" w:lineRule="auto"/>
      <w:ind w:firstLine="567" w:left="0"/>
      <w:jc w:val="both"/>
    </w:pPr>
  </w:style>
  <w:style w:styleId="Style_24_ch" w:type="character">
    <w:name w:val="S_Обычный жирный"/>
    <w:basedOn w:val="Style_4_ch"/>
    <w:link w:val="Style_24"/>
  </w:style>
  <w:style w:styleId="Style_25" w:type="paragraph">
    <w:name w:val="Без интервала"/>
    <w:link w:val="Style_25_ch"/>
    <w:rPr>
      <w:rFonts w:ascii="Calibri" w:hAnsi="Calibri"/>
      <w:sz w:val="22"/>
    </w:rPr>
  </w:style>
  <w:style w:styleId="Style_25_ch" w:type="character">
    <w:name w:val="Без интервала"/>
    <w:link w:val="Style_25"/>
    <w:rPr>
      <w:rFonts w:ascii="Calibri" w:hAnsi="Calibri"/>
      <w:sz w:val="22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ConsPlusTitle"/>
    <w:link w:val="Style_31_ch"/>
    <w:pPr>
      <w:widowControl w:val="0"/>
      <w:ind/>
    </w:pPr>
    <w:rPr>
      <w:rFonts w:ascii="Calibri" w:hAnsi="Calibri"/>
      <w:b w:val="1"/>
      <w:sz w:val="22"/>
    </w:rPr>
  </w:style>
  <w:style w:styleId="Style_31_ch" w:type="character">
    <w:name w:val="ConsPlusTitle"/>
    <w:link w:val="Style_31"/>
    <w:rPr>
      <w:rFonts w:ascii="Calibri" w:hAnsi="Calibri"/>
      <w:b w:val="1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numbering.xml" Type="http://schemas.openxmlformats.org/officeDocument/2006/relationships/numbering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2025-02-19T15:04:12Z</dcterms:modified>
</cp:coreProperties>
</file>