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11 марта 2025 года № 17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numPr>
          <w:ilvl w:val="0"/>
          <w:numId w:val="0"/>
        </w:numPr>
        <w:ind/>
        <w:jc w:val="center"/>
        <w:outlineLvl w:val="0"/>
        <w:rPr>
          <w:b w:val="1"/>
          <w:color w:val="3B4256"/>
          <w:sz w:val="30"/>
        </w:rPr>
      </w:pPr>
      <w:r>
        <w:rPr>
          <w:b w:val="1"/>
          <w:color w:val="3B4256"/>
          <w:sz w:val="30"/>
        </w:rPr>
        <w:t>Правила поведения на водоемах в зимний период</w:t>
      </w:r>
    </w:p>
    <w:p w14:paraId="0E000000">
      <w:pPr>
        <w:numPr>
          <w:ilvl w:val="0"/>
          <w:numId w:val="0"/>
        </w:numPr>
        <w:rPr>
          <w:color w:val="3B4256"/>
          <w:sz w:val="16"/>
        </w:rPr>
      </w:pPr>
    </w:p>
    <w:p w14:paraId="0F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1. Ни в коем случае нельзя выходить на лед в темное время суток и при плохой видимости (туман, снегопад, дождь).</w:t>
      </w:r>
    </w:p>
    <w:p w14:paraId="10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2. При переходе через реку пользуйтесь ледовыми переправами.</w:t>
      </w:r>
    </w:p>
    <w:p w14:paraId="11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 xml:space="preserve">3. Нельзя проверять прочность льда ударом ноги. Если после первого сильного удара поленом или лыжной палкой </w:t>
      </w:r>
      <w:r>
        <w:rPr>
          <w:color w:val="3B4256"/>
        </w:rPr>
        <w:t>покажется</w:t>
      </w:r>
      <w:r>
        <w:rPr>
          <w:color w:val="3B4256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12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13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5. При переходе водоема группой необходимо соблюдать расстояние друг от друга (5-6 м).</w:t>
      </w:r>
    </w:p>
    <w:p w14:paraId="14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14:paraId="15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14:paraId="16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14:paraId="17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14:paraId="18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14:paraId="19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A000000">
      <w:pPr>
        <w:ind w:firstLine="634" w:left="74" w:right="74"/>
        <w:jc w:val="both"/>
        <w:rPr>
          <w:sz w:val="28"/>
        </w:rPr>
      </w:pPr>
      <w:r>
        <w:rPr>
          <w:sz w:val="28"/>
        </w:rPr>
        <w:t xml:space="preserve"> </w:t>
      </w:r>
    </w:p>
    <w:p w14:paraId="1B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C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17 от 11.03.2025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1D000000">
      <w:pPr>
        <w:pStyle w:val="Style_3"/>
        <w:spacing w:after="0"/>
        <w:ind/>
      </w:pPr>
    </w:p>
    <w:p w14:paraId="1E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9_ch" w:type="character">
    <w:name w:val="heading 3"/>
    <w:basedOn w:val="Style_4_ch"/>
    <w:link w:val="Style_9"/>
    <w:rPr>
      <w:rFonts w:ascii="Arial" w:hAnsi="Arial"/>
      <w:b w:val="1"/>
      <w:sz w:val="26"/>
    </w:rPr>
  </w:style>
  <w:style w:styleId="Style_10" w:type="paragraph">
    <w:name w:val="Абзац списка"/>
    <w:basedOn w:val="Style_4"/>
    <w:link w:val="Style_10_ch"/>
    <w:pPr>
      <w:ind w:firstLine="567" w:left="720"/>
      <w:jc w:val="both"/>
    </w:pPr>
    <w:rPr>
      <w:rFonts w:ascii="Arial" w:hAnsi="Arial"/>
    </w:rPr>
  </w:style>
  <w:style w:styleId="Style_10_ch" w:type="character">
    <w:name w:val="Абзац списка"/>
    <w:basedOn w:val="Style_4_ch"/>
    <w:link w:val="Style_10"/>
    <w:rPr>
      <w:rFonts w:ascii="Arial" w:hAnsi="Arial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none"/>
    </w:rPr>
  </w:style>
  <w:style w:styleId="Style_16_ch" w:type="character">
    <w:name w:val="Hyperlink"/>
    <w:link w:val="Style_16"/>
    <w:rPr>
      <w:color w:val="0000FF"/>
      <w:u w:val="non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S_Обычный жирный"/>
    <w:basedOn w:val="Style_4"/>
    <w:link w:val="Style_21_ch"/>
    <w:pPr>
      <w:spacing w:line="276" w:lineRule="auto"/>
      <w:ind w:firstLine="567" w:left="0"/>
      <w:jc w:val="both"/>
    </w:pPr>
  </w:style>
  <w:style w:styleId="Style_21_ch" w:type="character">
    <w:name w:val="S_Обычный жирный"/>
    <w:basedOn w:val="Style_4_ch"/>
    <w:link w:val="Style_21"/>
  </w:style>
  <w:style w:styleId="Style_22" w:type="paragraph">
    <w:name w:val="ConsPlusTitle"/>
    <w:link w:val="Style_22_ch"/>
    <w:pPr>
      <w:widowControl w:val="0"/>
      <w:ind/>
    </w:pPr>
    <w:rPr>
      <w:rFonts w:ascii="Calibri" w:hAnsi="Calibri"/>
      <w:b w:val="1"/>
      <w:sz w:val="22"/>
    </w:rPr>
  </w:style>
  <w:style w:styleId="Style_22_ch" w:type="character">
    <w:name w:val="ConsPlusTitle"/>
    <w:link w:val="Style_22"/>
    <w:rPr>
      <w:rFonts w:ascii="Calibri" w:hAnsi="Calibri"/>
      <w:b w:val="1"/>
      <w:sz w:val="22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Emphasis"/>
    <w:basedOn w:val="Style_11"/>
    <w:link w:val="Style_24_ch"/>
    <w:rPr>
      <w:i w:val="1"/>
    </w:rPr>
  </w:style>
  <w:style w:styleId="Style_24_ch" w:type="character">
    <w:name w:val="Emphasis"/>
    <w:basedOn w:val="Style_11_ch"/>
    <w:link w:val="Style_24"/>
    <w:rPr>
      <w:i w:val="1"/>
    </w:rPr>
  </w:style>
  <w:style w:styleId="Style_25" w:type="paragraph">
    <w:name w:val="Без интервала"/>
    <w:link w:val="Style_25_ch"/>
    <w:rPr>
      <w:rFonts w:ascii="Calibri" w:hAnsi="Calibri"/>
      <w:sz w:val="22"/>
    </w:rPr>
  </w:style>
  <w:style w:styleId="Style_25_ch" w:type="character">
    <w:name w:val="Без интервала"/>
    <w:link w:val="Style_25"/>
    <w:rPr>
      <w:rFonts w:ascii="Calibri" w:hAnsi="Calibri"/>
      <w:sz w:val="22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No Spacing"/>
    <w:link w:val="Style_27_ch"/>
    <w:rPr>
      <w:rFonts w:ascii="Calibri" w:hAnsi="Calibri"/>
      <w:sz w:val="22"/>
    </w:rPr>
  </w:style>
  <w:style w:styleId="Style_27_ch" w:type="character">
    <w:name w:val="No Spacing"/>
    <w:link w:val="Style_27"/>
    <w:rPr>
      <w:rFonts w:ascii="Calibri" w:hAnsi="Calibri"/>
      <w:sz w:val="22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List Paragraph"/>
    <w:basedOn w:val="Style_4"/>
    <w:link w:val="Style_31_ch"/>
    <w:pPr>
      <w:ind w:firstLine="0" w:left="720"/>
      <w:contextualSpacing w:val="1"/>
    </w:pPr>
    <w:rPr>
      <w:sz w:val="20"/>
    </w:rPr>
  </w:style>
  <w:style w:styleId="Style_31_ch" w:type="character">
    <w:name w:val="List Paragraph"/>
    <w:basedOn w:val="Style_4_ch"/>
    <w:link w:val="Style_31"/>
    <w:rPr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2025-03-11T09:39:10Z</dcterms:modified>
</cp:coreProperties>
</file>